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F4" w:rsidRPr="00CB4B64" w:rsidRDefault="00CF7A9A">
      <w:pPr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44"/>
          <w:szCs w:val="44"/>
        </w:rPr>
      </w:pPr>
      <w:r w:rsidRPr="00CB4B64">
        <w:rPr>
          <w:rFonts w:ascii="Times New Roman" w:eastAsia="Times New Roman" w:hAnsi="Times New Roman" w:cs="Times New Roman"/>
          <w:b/>
          <w:i/>
          <w:color w:val="17365D" w:themeColor="text2" w:themeShade="BF"/>
          <w:sz w:val="44"/>
          <w:szCs w:val="44"/>
        </w:rPr>
        <w:t>Портфолио</w:t>
      </w:r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Тимофеева</w:t>
      </w:r>
      <w:r w:rsidR="006846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Зоя Петровна</w:t>
      </w:r>
      <w:r w:rsidR="006846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1946 г.р.</w:t>
      </w:r>
    </w:p>
    <w:p w:rsidR="006846AD" w:rsidRDefault="00CB4B64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202565</wp:posOffset>
            </wp:positionV>
            <wp:extent cx="2390775" cy="3743325"/>
            <wp:effectExtent l="0" t="0" r="0" b="0"/>
            <wp:wrapSquare wrapText="bothSides"/>
            <wp:docPr id="7" name="Рисунок 7" descr="G:\Тимофеева ЗП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мофеева ЗП\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A9A">
        <w:rPr>
          <w:rFonts w:ascii="Times New Roman" w:eastAsia="Times New Roman" w:hAnsi="Times New Roman" w:cs="Times New Roman"/>
          <w:sz w:val="28"/>
        </w:rPr>
        <w:t>Учитель географии МБОУ</w:t>
      </w:r>
    </w:p>
    <w:p w:rsidR="006846AD" w:rsidRDefault="00CF7A9A" w:rsidP="00CB4B6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«СОШ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4 с углубленным</w:t>
      </w:r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изучением отдельных предметов.</w:t>
      </w:r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Образование: высшее.</w:t>
      </w:r>
    </w:p>
    <w:p w:rsidR="006846AD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Башкирский государственный университет</w:t>
      </w:r>
    </w:p>
    <w:p w:rsidR="006846AD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специальности «География. Физгеограф.</w:t>
      </w:r>
    </w:p>
    <w:p w:rsidR="004E00F4" w:rsidRDefault="00E86469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Преподаватель географии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r w:rsidR="00CF7A9A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CF7A9A">
        <w:rPr>
          <w:rFonts w:ascii="Times New Roman" w:eastAsia="Times New Roman" w:hAnsi="Times New Roman" w:cs="Times New Roman"/>
          <w:sz w:val="28"/>
        </w:rPr>
        <w:t>1970 год.</w:t>
      </w:r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Общий трудовой стаж: 44 года</w:t>
      </w:r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Стаж педагогической работы: 37 лет</w:t>
      </w:r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данном учреждении: 24 года</w:t>
      </w:r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Ученое звание: нет</w:t>
      </w:r>
      <w:bookmarkStart w:id="0" w:name="_GoBack"/>
      <w:bookmarkEnd w:id="0"/>
    </w:p>
    <w:p w:rsidR="004E00F4" w:rsidRDefault="00CF7A9A" w:rsidP="006846A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Почетное звание: нет</w:t>
      </w:r>
    </w:p>
    <w:p w:rsidR="006846AD" w:rsidRDefault="00CF7A9A">
      <w:pPr>
        <w:rPr>
          <w:rFonts w:ascii="Times New Roman" w:eastAsia="Times New Roman" w:hAnsi="Times New Roman" w:cs="Times New Roman"/>
          <w:sz w:val="28"/>
        </w:rPr>
      </w:pPr>
      <w:r w:rsidRPr="00CB4B64">
        <w:rPr>
          <w:rFonts w:ascii="Times New Roman" w:eastAsia="Times New Roman" w:hAnsi="Times New Roman" w:cs="Times New Roman"/>
          <w:sz w:val="28"/>
          <w:u w:val="single"/>
        </w:rPr>
        <w:t>Награды:</w:t>
      </w:r>
      <w:r>
        <w:rPr>
          <w:rFonts w:ascii="Times New Roman" w:eastAsia="Times New Roman" w:hAnsi="Times New Roman" w:cs="Times New Roman"/>
          <w:sz w:val="28"/>
        </w:rPr>
        <w:t xml:space="preserve"> Почетная грамота Министра образования и высшей школы Республики Коми</w:t>
      </w:r>
      <w:r w:rsidR="00E8646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1977 год.</w:t>
      </w:r>
    </w:p>
    <w:p w:rsidR="004E00F4" w:rsidRDefault="00CF7A9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Почетная грамота Министерства</w:t>
      </w:r>
      <w:r w:rsidR="00E86469">
        <w:rPr>
          <w:rFonts w:ascii="Times New Roman" w:eastAsia="Times New Roman" w:hAnsi="Times New Roman" w:cs="Times New Roman"/>
          <w:sz w:val="28"/>
        </w:rPr>
        <w:t xml:space="preserve"> образования Российской Ф</w:t>
      </w:r>
      <w:r>
        <w:rPr>
          <w:rFonts w:ascii="Times New Roman" w:eastAsia="Times New Roman" w:hAnsi="Times New Roman" w:cs="Times New Roman"/>
          <w:sz w:val="28"/>
        </w:rPr>
        <w:t>едерации за многолетний добросовестный труд в области образования</w:t>
      </w:r>
      <w:r w:rsidR="00E8646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2001 год.</w:t>
      </w:r>
    </w:p>
    <w:p w:rsidR="002E0DFD" w:rsidRDefault="002E0DF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Ветеран труда.</w:t>
      </w:r>
    </w:p>
    <w:p w:rsidR="002E0DFD" w:rsidRDefault="00DA1C1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Почетная Грамота  о</w:t>
      </w:r>
      <w:r w:rsidR="001F769D">
        <w:rPr>
          <w:rFonts w:ascii="Times New Roman" w:eastAsia="Times New Roman" w:hAnsi="Times New Roman" w:cs="Times New Roman"/>
          <w:sz w:val="28"/>
        </w:rPr>
        <w:t>тдел</w:t>
      </w:r>
      <w:r>
        <w:rPr>
          <w:rFonts w:ascii="Times New Roman" w:eastAsia="Times New Roman" w:hAnsi="Times New Roman" w:cs="Times New Roman"/>
          <w:sz w:val="28"/>
        </w:rPr>
        <w:t>а</w:t>
      </w:r>
      <w:r w:rsidR="001F769D">
        <w:rPr>
          <w:rFonts w:ascii="Times New Roman" w:eastAsia="Times New Roman" w:hAnsi="Times New Roman" w:cs="Times New Roman"/>
          <w:sz w:val="28"/>
        </w:rPr>
        <w:t xml:space="preserve"> народного образования администрации города Усинска.1995 год.</w:t>
      </w:r>
    </w:p>
    <w:p w:rsidR="002E0DFD" w:rsidRDefault="002E0DFD">
      <w:pPr>
        <w:rPr>
          <w:rFonts w:ascii="Times New Roman" w:eastAsia="Times New Roman" w:hAnsi="Times New Roman" w:cs="Times New Roman"/>
          <w:sz w:val="28"/>
        </w:rPr>
      </w:pPr>
    </w:p>
    <w:p w:rsidR="002E0DFD" w:rsidRDefault="002E0DFD">
      <w:pPr>
        <w:rPr>
          <w:rFonts w:ascii="Times New Roman" w:eastAsia="Times New Roman" w:hAnsi="Times New Roman" w:cs="Times New Roman"/>
          <w:sz w:val="28"/>
        </w:rPr>
      </w:pPr>
    </w:p>
    <w:p w:rsidR="002E0DFD" w:rsidRDefault="002E0DFD">
      <w:pPr>
        <w:rPr>
          <w:rFonts w:ascii="Times New Roman" w:eastAsia="Times New Roman" w:hAnsi="Times New Roman" w:cs="Times New Roman"/>
          <w:sz w:val="28"/>
        </w:rPr>
      </w:pPr>
    </w:p>
    <w:p w:rsidR="002E0DFD" w:rsidRDefault="002E0DFD">
      <w:pPr>
        <w:rPr>
          <w:rFonts w:ascii="Times New Roman" w:eastAsia="Times New Roman" w:hAnsi="Times New Roman" w:cs="Times New Roman"/>
          <w:sz w:val="28"/>
        </w:rPr>
      </w:pPr>
    </w:p>
    <w:p w:rsidR="004E00F4" w:rsidRDefault="00CF7A9A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Критерии и </w:t>
      </w:r>
      <w:r w:rsidR="00E86469">
        <w:rPr>
          <w:rFonts w:ascii="Times New Roman" w:eastAsia="Times New Roman" w:hAnsi="Times New Roman" w:cs="Times New Roman"/>
          <w:sz w:val="28"/>
        </w:rPr>
        <w:t>показатели, характеризующие каче</w:t>
      </w:r>
      <w:r>
        <w:rPr>
          <w:rFonts w:ascii="Times New Roman" w:eastAsia="Times New Roman" w:hAnsi="Times New Roman" w:cs="Times New Roman"/>
          <w:sz w:val="28"/>
        </w:rPr>
        <w:t xml:space="preserve">ство результатов, процесса и условий профессиональной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деятельности учителя географии Тимофеевой Зои Петровны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4E00F4" w:rsidRDefault="00CF7A9A" w:rsidP="001520F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CB4B64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Критерий 1: образовательные достижения учащихся за последние три года</w:t>
      </w:r>
    </w:p>
    <w:p w:rsidR="00011FD4" w:rsidRPr="00011FD4" w:rsidRDefault="00011FD4" w:rsidP="00011FD4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1.1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Pr="00011FD4">
        <w:rPr>
          <w:rFonts w:ascii="Times New Roman" w:eastAsia="Times New Roman" w:hAnsi="Times New Roman" w:cs="Times New Roman"/>
          <w:b/>
          <w:sz w:val="32"/>
          <w:szCs w:val="32"/>
        </w:rPr>
        <w:t>бученност</w:t>
      </w:r>
      <w:proofErr w:type="gramStart"/>
      <w:r w:rsidRPr="00011FD4">
        <w:rPr>
          <w:rFonts w:ascii="Times New Roman" w:eastAsia="Times New Roman" w:hAnsi="Times New Roman" w:cs="Times New Roman"/>
          <w:b/>
          <w:sz w:val="32"/>
          <w:szCs w:val="32"/>
        </w:rPr>
        <w:t>ь</w:t>
      </w:r>
      <w:proofErr w:type="spellEnd"/>
      <w:r w:rsidRPr="00011FD4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proofErr w:type="gramEnd"/>
      <w:r w:rsidRPr="00011FD4">
        <w:rPr>
          <w:rFonts w:ascii="Times New Roman" w:eastAsia="Times New Roman" w:hAnsi="Times New Roman" w:cs="Times New Roman"/>
          <w:b/>
          <w:sz w:val="32"/>
          <w:szCs w:val="32"/>
        </w:rPr>
        <w:t>успеваемость) обучающихся в динамике.</w:t>
      </w:r>
    </w:p>
    <w:p w:rsidR="001520FD" w:rsidRDefault="00CF7A9A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протяжении своей профессиональной деятельности я старалась проявить себя как творчески работающий педагог, достигший высоких результатов в обучении и воспитании учащихся. Внедрение разнообразных форм работы на уроке - индивидуальной, п</w:t>
      </w:r>
      <w:r w:rsidR="001520FD">
        <w:rPr>
          <w:rFonts w:ascii="Times New Roman" w:eastAsia="Times New Roman" w:hAnsi="Times New Roman" w:cs="Times New Roman"/>
          <w:sz w:val="28"/>
        </w:rPr>
        <w:t>арной, групповой и коллективной, метод проектов, исследовательская работа – способствую</w:t>
      </w:r>
      <w:r>
        <w:rPr>
          <w:rFonts w:ascii="Times New Roman" w:eastAsia="Times New Roman" w:hAnsi="Times New Roman" w:cs="Times New Roman"/>
          <w:sz w:val="28"/>
        </w:rPr>
        <w:t xml:space="preserve">т развитию у детей интереса к </w:t>
      </w:r>
      <w:proofErr w:type="gramStart"/>
      <w:r>
        <w:rPr>
          <w:rFonts w:ascii="Times New Roman" w:eastAsia="Times New Roman" w:hAnsi="Times New Roman" w:cs="Times New Roman"/>
          <w:sz w:val="28"/>
        </w:rPr>
        <w:t>учению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формирует у школьников умение сотрудничать друг с другом.</w:t>
      </w:r>
    </w:p>
    <w:p w:rsidR="001520FD" w:rsidRDefault="00CF7A9A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Анализ результатов моей педагогической деятельности показал, что уровень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520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учащихся составляет 100% в течение всей педагогической деятельности, за период с 2011-2014 года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таблица 1, диаграмма 1, приложение 1)</w:t>
      </w:r>
    </w:p>
    <w:p w:rsidR="001520FD" w:rsidRDefault="00CF7A9A" w:rsidP="001520FD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</w:t>
      </w:r>
    </w:p>
    <w:p w:rsidR="004E00F4" w:rsidRDefault="00CF7A9A" w:rsidP="001520F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учащихся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85"/>
        <w:gridCol w:w="1979"/>
        <w:gridCol w:w="974"/>
        <w:gridCol w:w="974"/>
        <w:gridCol w:w="975"/>
        <w:gridCol w:w="901"/>
        <w:gridCol w:w="1885"/>
      </w:tblGrid>
      <w:tr w:rsidR="004E00F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год 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B4B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</w:t>
            </w:r>
            <w:r w:rsidR="00CF7A9A">
              <w:rPr>
                <w:rFonts w:ascii="Times New Roman" w:eastAsia="Times New Roman" w:hAnsi="Times New Roman" w:cs="Times New Roman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r w:rsidR="00CF7A9A">
              <w:rPr>
                <w:rFonts w:ascii="Times New Roman" w:eastAsia="Times New Roman" w:hAnsi="Times New Roman" w:cs="Times New Roman"/>
                <w:sz w:val="28"/>
              </w:rPr>
              <w:t xml:space="preserve">во </w:t>
            </w:r>
            <w:proofErr w:type="gramStart"/>
            <w:r w:rsidR="00CF7A9A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«3»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«2»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Успеваемость</w:t>
            </w:r>
          </w:p>
        </w:tc>
      </w:tr>
      <w:tr w:rsidR="004E00F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2011 – 2012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9а, 9б, 9в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4E00F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2012 – 2013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10а, 10б, 10в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4E00F4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2013 – 2014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11а, 11б, 11в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:rsidR="001520FD" w:rsidRDefault="001520FD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520FD" w:rsidRDefault="001520FD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520FD" w:rsidRDefault="001520FD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520FD" w:rsidRDefault="001520FD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520FD" w:rsidRDefault="001520FD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E00F4" w:rsidRDefault="00CF7A9A" w:rsidP="0092013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Диаграмма 1</w:t>
      </w:r>
    </w:p>
    <w:p w:rsidR="004E00F4" w:rsidRDefault="00F66164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572000" cy="22764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D0428" w:rsidRDefault="00CF7A9A" w:rsidP="001D0428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данных таблицы и диаграммы можно сделать вывод, что в моей работе наблюдается стабильно высокие результаты учебных достижений обуча</w:t>
      </w:r>
      <w:r w:rsidR="0092013E">
        <w:rPr>
          <w:rFonts w:ascii="Times New Roman" w:eastAsia="Times New Roman" w:hAnsi="Times New Roman" w:cs="Times New Roman"/>
          <w:sz w:val="28"/>
        </w:rPr>
        <w:t>ющихся – это стабильный  высокий  уровень.</w:t>
      </w:r>
    </w:p>
    <w:p w:rsidR="004E00F4" w:rsidRPr="001D0428" w:rsidRDefault="00CF7A9A" w:rsidP="00011FD4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sz w:val="28"/>
        </w:rPr>
      </w:pPr>
      <w:r w:rsidRPr="00CB4B64">
        <w:rPr>
          <w:rFonts w:ascii="Times New Roman" w:eastAsia="Times New Roman" w:hAnsi="Times New Roman" w:cs="Times New Roman"/>
          <w:b/>
          <w:sz w:val="32"/>
          <w:szCs w:val="32"/>
        </w:rPr>
        <w:t>1.2 Качество знаний всех обучающихся по предмету.</w:t>
      </w:r>
    </w:p>
    <w:p w:rsidR="001D0428" w:rsidRDefault="00CF7A9A" w:rsidP="001D0428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Реализация требований к современному уроку</w:t>
      </w:r>
      <w:r w:rsidR="00BE5A2A">
        <w:rPr>
          <w:rFonts w:ascii="Times New Roman" w:eastAsia="Times New Roman" w:hAnsi="Times New Roman" w:cs="Times New Roman"/>
          <w:sz w:val="28"/>
        </w:rPr>
        <w:t xml:space="preserve"> предполагает формирование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E5A2A">
        <w:rPr>
          <w:rFonts w:ascii="Times New Roman" w:eastAsia="Times New Roman" w:hAnsi="Times New Roman" w:cs="Times New Roman"/>
          <w:sz w:val="28"/>
        </w:rPr>
        <w:t xml:space="preserve">  в учебной работе  </w:t>
      </w:r>
      <w:r w:rsidR="00BE5A2A" w:rsidRPr="00BE5A2A">
        <w:rPr>
          <w:rFonts w:ascii="Times New Roman" w:eastAsia="Times New Roman" w:hAnsi="Times New Roman" w:cs="Times New Roman"/>
          <w:sz w:val="28"/>
        </w:rPr>
        <w:t>познавательные, коммуникативные, регулятивные, личностные</w:t>
      </w:r>
      <w:r w:rsidR="00BE5A2A">
        <w:rPr>
          <w:rFonts w:ascii="Times New Roman" w:eastAsia="Times New Roman" w:hAnsi="Times New Roman" w:cs="Times New Roman"/>
          <w:sz w:val="28"/>
        </w:rPr>
        <w:t xml:space="preserve">   виды деятельности обучающихся.</w:t>
      </w:r>
      <w:r w:rsidR="001D0428">
        <w:rPr>
          <w:rFonts w:ascii="Times New Roman" w:eastAsia="Times New Roman" w:hAnsi="Times New Roman" w:cs="Times New Roman"/>
          <w:sz w:val="28"/>
        </w:rPr>
        <w:t xml:space="preserve"> Испол</w:t>
      </w:r>
      <w:r w:rsidR="001D0428" w:rsidRPr="00BE5A2A">
        <w:rPr>
          <w:rFonts w:ascii="Times New Roman" w:eastAsia="Times New Roman" w:hAnsi="Times New Roman" w:cs="Times New Roman"/>
          <w:sz w:val="28"/>
        </w:rPr>
        <w:t>ьзование</w:t>
      </w:r>
      <w:r>
        <w:rPr>
          <w:rFonts w:ascii="Times New Roman" w:eastAsia="Times New Roman" w:hAnsi="Times New Roman" w:cs="Times New Roman"/>
          <w:sz w:val="28"/>
        </w:rPr>
        <w:t xml:space="preserve"> раз</w:t>
      </w:r>
      <w:r w:rsidR="001D0428">
        <w:rPr>
          <w:rFonts w:ascii="Times New Roman" w:eastAsia="Times New Roman" w:hAnsi="Times New Roman" w:cs="Times New Roman"/>
          <w:sz w:val="28"/>
        </w:rPr>
        <w:t xml:space="preserve">личных методов и приемов </w:t>
      </w:r>
      <w:r>
        <w:rPr>
          <w:rFonts w:ascii="Times New Roman" w:eastAsia="Times New Roman" w:hAnsi="Times New Roman" w:cs="Times New Roman"/>
          <w:sz w:val="28"/>
        </w:rPr>
        <w:t xml:space="preserve"> внеклассной деятельности, привлечение обучающихся к участию в </w:t>
      </w:r>
      <w:r w:rsidR="001D0428">
        <w:rPr>
          <w:rFonts w:ascii="Times New Roman" w:eastAsia="Times New Roman" w:hAnsi="Times New Roman" w:cs="Times New Roman"/>
          <w:sz w:val="28"/>
        </w:rPr>
        <w:t>научно-практических  конференциях</w:t>
      </w:r>
      <w:r>
        <w:rPr>
          <w:rFonts w:ascii="Times New Roman" w:eastAsia="Times New Roman" w:hAnsi="Times New Roman" w:cs="Times New Roman"/>
          <w:sz w:val="28"/>
        </w:rPr>
        <w:t xml:space="preserve"> повышают интерес детей к обучению географии. За последние три года количество учащихся, которые учатся на «4» и «5» в параллелях 9 – 11 классов по географии повысилось с 62,2% до 80,5% (таблица 2, диаграмма 2, приложение 2)</w:t>
      </w:r>
    </w:p>
    <w:p w:rsidR="001D0428" w:rsidRDefault="00CF7A9A" w:rsidP="001D0428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</w:t>
      </w:r>
    </w:p>
    <w:p w:rsidR="00CB4B64" w:rsidRDefault="00CB4B64" w:rsidP="001D042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Качество знаний всех обучающихся по предмету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55"/>
        <w:gridCol w:w="1899"/>
        <w:gridCol w:w="1059"/>
        <w:gridCol w:w="979"/>
        <w:gridCol w:w="978"/>
        <w:gridCol w:w="978"/>
        <w:gridCol w:w="1676"/>
      </w:tblGrid>
      <w:tr w:rsidR="004E00F4" w:rsidTr="001D0428"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год классы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B4B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</w:t>
            </w:r>
            <w:r w:rsidR="00CF7A9A">
              <w:rPr>
                <w:rFonts w:ascii="Times New Roman" w:eastAsia="Times New Roman" w:hAnsi="Times New Roman" w:cs="Times New Roman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r w:rsidR="00CF7A9A">
              <w:rPr>
                <w:rFonts w:ascii="Times New Roman" w:eastAsia="Times New Roman" w:hAnsi="Times New Roman" w:cs="Times New Roman"/>
                <w:sz w:val="28"/>
              </w:rPr>
              <w:t xml:space="preserve">во </w:t>
            </w:r>
            <w:proofErr w:type="gramStart"/>
            <w:r w:rsidR="00CF7A9A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«5»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«4»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«3»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«2»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CB4B64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чество знаний, %</w:t>
            </w:r>
          </w:p>
        </w:tc>
      </w:tr>
      <w:tr w:rsidR="004E00F4" w:rsidTr="001D0428"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2011 – 2012</w:t>
            </w:r>
          </w:p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9а, 9б, 9в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65,2</w:t>
            </w:r>
          </w:p>
        </w:tc>
      </w:tr>
      <w:tr w:rsidR="004E00F4" w:rsidTr="001D0428"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2012 – 2013</w:t>
            </w:r>
          </w:p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10а, 10б, 10в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75,6</w:t>
            </w:r>
          </w:p>
        </w:tc>
      </w:tr>
      <w:tr w:rsidR="004E00F4" w:rsidTr="001D0428">
        <w:trPr>
          <w:trHeight w:val="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2013 – 2014</w:t>
            </w:r>
          </w:p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11а, 11б, 11в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 w:rsidP="001D04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80,5</w:t>
            </w:r>
          </w:p>
        </w:tc>
      </w:tr>
    </w:tbl>
    <w:p w:rsidR="004E00F4" w:rsidRDefault="00CF7A9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E00F4" w:rsidRDefault="00CF7A9A" w:rsidP="0092013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Диаграмма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</w:t>
      </w:r>
    </w:p>
    <w:p w:rsidR="004E00F4" w:rsidRDefault="00F66164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572000" cy="25431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00F4" w:rsidRDefault="00CF7A9A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три года «качество знаний» выросло на 15,3% - это позитивная динамика качества знаний. Результатом внешнего мониторинга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«качества знаний» обучающихся является республиканские мониторинги (диагностические работы), они проводились в 2011-2012, 2012-2013, 2013-2014 учебных годах в разных классах и в разных параллелях.</w:t>
      </w:r>
    </w:p>
    <w:p w:rsidR="004E00F4" w:rsidRDefault="00CF7A9A" w:rsidP="00E7306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3</w:t>
      </w:r>
    </w:p>
    <w:p w:rsidR="004E00F4" w:rsidRDefault="00CF7A9A" w:rsidP="00CB4B6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диагностических работ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25"/>
        <w:gridCol w:w="1971"/>
        <w:gridCol w:w="700"/>
        <w:gridCol w:w="700"/>
        <w:gridCol w:w="699"/>
        <w:gridCol w:w="749"/>
        <w:gridCol w:w="1718"/>
        <w:gridCol w:w="1311"/>
      </w:tblGrid>
      <w:tr w:rsidR="004E00F4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год,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«3»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«2»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обученность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Качество знаний</w:t>
            </w:r>
          </w:p>
        </w:tc>
      </w:tr>
      <w:tr w:rsidR="004E00F4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2011-2012 г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E0DFD" w:rsidRDefault="002E0D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E0DFD" w:rsidRDefault="00915A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D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E0DFD" w:rsidRDefault="00915A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D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E0DFD" w:rsidRDefault="00915A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DF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E0DFD" w:rsidRDefault="00915A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DF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E0DFD" w:rsidRDefault="00915A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DFD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E0DFD" w:rsidRDefault="00915A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0DFD">
              <w:rPr>
                <w:rFonts w:ascii="Times New Roman" w:eastAsia="Calibri" w:hAnsi="Times New Roman" w:cs="Times New Roman"/>
                <w:sz w:val="28"/>
                <w:szCs w:val="28"/>
              </w:rPr>
              <w:t>83,3%</w:t>
            </w:r>
          </w:p>
        </w:tc>
      </w:tr>
      <w:tr w:rsidR="004E00F4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2012-2013 г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89,4%</w:t>
            </w:r>
          </w:p>
        </w:tc>
      </w:tr>
      <w:tr w:rsidR="004E00F4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2013-2014 г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:rsidR="004E00F4" w:rsidRDefault="004E00F4">
      <w:pPr>
        <w:rPr>
          <w:rFonts w:ascii="Times New Roman" w:eastAsia="Times New Roman" w:hAnsi="Times New Roman" w:cs="Times New Roman"/>
          <w:sz w:val="28"/>
        </w:rPr>
      </w:pPr>
    </w:p>
    <w:p w:rsidR="004E00F4" w:rsidRDefault="00E7306E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Обучающихся при выполнении республиканских мониторинговых работ показывают из года в год высокий уровень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и качества знаний</w:t>
      </w:r>
    </w:p>
    <w:p w:rsidR="00BE4CCE" w:rsidRDefault="00BE4CCE" w:rsidP="00BE4CCE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Таблца№4</w:t>
      </w:r>
    </w:p>
    <w:p w:rsidR="004E00F4" w:rsidRDefault="00E7306E" w:rsidP="00CB4B6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Уровень</w:t>
      </w:r>
      <w:r w:rsidR="00CF7A9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F7A9A"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 w:rsidR="00BE4CCE">
        <w:rPr>
          <w:rFonts w:ascii="Times New Roman" w:eastAsia="Times New Roman" w:hAnsi="Times New Roman" w:cs="Times New Roman"/>
          <w:sz w:val="28"/>
        </w:rPr>
        <w:t xml:space="preserve"> и качества знаний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471"/>
        <w:gridCol w:w="2002"/>
        <w:gridCol w:w="2678"/>
        <w:gridCol w:w="2322"/>
      </w:tblGrid>
      <w:tr w:rsidR="00E7306E" w:rsidTr="00E7306E">
        <w:trPr>
          <w:trHeight w:val="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год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306E" w:rsidRDefault="00BE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Качество знаний, %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%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</w:tr>
      <w:tr w:rsidR="00E7306E" w:rsidTr="00E7306E">
        <w:trPr>
          <w:trHeight w:val="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2011-2012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4CCE" w:rsidRDefault="00BE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83,3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8г</w:t>
            </w:r>
          </w:p>
        </w:tc>
      </w:tr>
      <w:tr w:rsidR="00E7306E" w:rsidTr="00E7306E">
        <w:trPr>
          <w:trHeight w:val="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2012-2013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306E" w:rsidRDefault="00BE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89,4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6в</w:t>
            </w:r>
          </w:p>
        </w:tc>
      </w:tr>
      <w:tr w:rsidR="00E7306E" w:rsidTr="00E7306E">
        <w:trPr>
          <w:trHeight w:val="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2013-2014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306E" w:rsidRDefault="00BE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06E" w:rsidRDefault="00E730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7в</w:t>
            </w:r>
          </w:p>
        </w:tc>
      </w:tr>
    </w:tbl>
    <w:p w:rsidR="004E00F4" w:rsidRDefault="00BE4CCE" w:rsidP="002F3C1D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Диаграмма 4</w:t>
      </w:r>
    </w:p>
    <w:p w:rsidR="00011FD4" w:rsidRDefault="00BE4CCE" w:rsidP="002F3C1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Высокий  уровень </w:t>
      </w:r>
      <w:r w:rsidR="00CF7A9A">
        <w:rPr>
          <w:rFonts w:ascii="Times New Roman" w:eastAsia="Times New Roman" w:hAnsi="Times New Roman" w:cs="Times New Roman"/>
          <w:sz w:val="28"/>
        </w:rPr>
        <w:t>обученности и качества знаний учащихся при выполнении диагностических работ</w:t>
      </w:r>
    </w:p>
    <w:p w:rsidR="00CF7A9A" w:rsidRDefault="000E3206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572000" cy="263842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00F4" w:rsidRDefault="00127899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F3C1D" w:rsidRDefault="00CF7A9A" w:rsidP="002F3C1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Анализ диагностических работ иллю</w:t>
      </w:r>
      <w:r w:rsidR="00BE4CCE">
        <w:rPr>
          <w:rFonts w:ascii="Times New Roman" w:eastAsia="Times New Roman" w:hAnsi="Times New Roman" w:cs="Times New Roman"/>
          <w:sz w:val="28"/>
        </w:rPr>
        <w:t xml:space="preserve">стрирует высокий уровень </w:t>
      </w:r>
      <w:proofErr w:type="spellStart"/>
      <w:r w:rsidR="00BE4CCE"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обучающихся по географии</w:t>
      </w:r>
      <w:r w:rsidR="00BE4CCE">
        <w:rPr>
          <w:rFonts w:ascii="Times New Roman" w:eastAsia="Times New Roman" w:hAnsi="Times New Roman" w:cs="Times New Roman"/>
          <w:sz w:val="28"/>
        </w:rPr>
        <w:t>.</w:t>
      </w:r>
    </w:p>
    <w:p w:rsidR="00176F0B" w:rsidRPr="002F3C1D" w:rsidRDefault="00CF7A9A" w:rsidP="002F3C1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B4B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1.3 Результаты государственной итоговой аттестации обучающихся </w:t>
      </w:r>
      <w:proofErr w:type="gramStart"/>
      <w:r w:rsidRPr="00CB4B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( </w:t>
      </w:r>
      <w:proofErr w:type="gramEnd"/>
      <w:r w:rsidRPr="00CB4B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за последние три года )</w:t>
      </w:r>
    </w:p>
    <w:p w:rsidR="004E00F4" w:rsidRPr="00176F0B" w:rsidRDefault="00CF7A9A" w:rsidP="00176F0B">
      <w:pPr>
        <w:ind w:firstLine="851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</w:t>
      </w:r>
      <w:r>
        <w:rPr>
          <w:rFonts w:ascii="Segoe UI Symbol" w:eastAsia="Segoe UI Symbol" w:hAnsi="Segoe UI Symbol" w:cs="Segoe UI Symbol"/>
          <w:sz w:val="28"/>
        </w:rPr>
        <w:t>№</w:t>
      </w:r>
      <w:r w:rsidR="00BE4CCE">
        <w:rPr>
          <w:rFonts w:ascii="Times New Roman" w:eastAsia="Times New Roman" w:hAnsi="Times New Roman" w:cs="Times New Roman"/>
          <w:sz w:val="28"/>
        </w:rPr>
        <w:t>5</w:t>
      </w:r>
    </w:p>
    <w:tbl>
      <w:tblPr>
        <w:tblW w:w="17241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931"/>
        <w:gridCol w:w="549"/>
        <w:gridCol w:w="2482"/>
        <w:gridCol w:w="1340"/>
        <w:gridCol w:w="2126"/>
        <w:gridCol w:w="1572"/>
        <w:gridCol w:w="2126"/>
        <w:gridCol w:w="1749"/>
        <w:gridCol w:w="1749"/>
        <w:gridCol w:w="1749"/>
      </w:tblGrid>
      <w:tr w:rsidR="00213C20" w:rsidTr="008C23DE">
        <w:trPr>
          <w:gridAfter w:val="4"/>
          <w:wAfter w:w="7373" w:type="dxa"/>
          <w:trHeight w:val="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13C20" w:rsidRDefault="00CF7A9A">
            <w:pPr>
              <w:spacing w:after="0" w:line="240" w:lineRule="auto"/>
            </w:pPr>
            <w:r w:rsidRPr="00213C2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13C20" w:rsidRDefault="00CF7A9A">
            <w:pPr>
              <w:spacing w:after="0" w:line="240" w:lineRule="auto"/>
            </w:pPr>
            <w:r w:rsidRPr="00213C20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13C20" w:rsidRDefault="00CF7A9A">
            <w:pPr>
              <w:spacing w:after="0" w:line="240" w:lineRule="auto"/>
            </w:pPr>
            <w:r w:rsidRPr="00213C20"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13C20" w:rsidRDefault="00CF7A9A">
            <w:pPr>
              <w:spacing w:after="0" w:line="240" w:lineRule="auto"/>
            </w:pPr>
            <w:r w:rsidRPr="00213C20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13C20" w:rsidRDefault="00CF7A9A">
            <w:pPr>
              <w:spacing w:after="0" w:line="240" w:lineRule="auto"/>
            </w:pPr>
            <w:r w:rsidRPr="00213C20">
              <w:rPr>
                <w:rFonts w:ascii="Times New Roman" w:eastAsia="Times New Roman" w:hAnsi="Times New Roman" w:cs="Times New Roman"/>
              </w:rPr>
              <w:t>Балл за ЕГЭ/отметка за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13C20" w:rsidRDefault="00CF7A9A">
            <w:pPr>
              <w:spacing w:after="0" w:line="240" w:lineRule="auto"/>
            </w:pPr>
            <w:r w:rsidRPr="00213C20">
              <w:rPr>
                <w:rFonts w:ascii="Times New Roman" w:eastAsia="Times New Roman" w:hAnsi="Times New Roman" w:cs="Times New Roman"/>
              </w:rPr>
              <w:t xml:space="preserve">Кол-во </w:t>
            </w:r>
            <w:proofErr w:type="gramStart"/>
            <w:r w:rsidRPr="00213C20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213C20">
              <w:rPr>
                <w:rFonts w:ascii="Times New Roman" w:eastAsia="Times New Roman" w:hAnsi="Times New Roman" w:cs="Times New Roman"/>
              </w:rPr>
              <w:t>, набравших минимальный балл, свидетельствующий о</w:t>
            </w:r>
            <w:r w:rsidR="00C330E8" w:rsidRPr="00213C20">
              <w:rPr>
                <w:rFonts w:ascii="Times New Roman" w:eastAsia="Times New Roman" w:hAnsi="Times New Roman" w:cs="Times New Roman"/>
              </w:rPr>
              <w:t>б освоении школьного курса по географии</w:t>
            </w:r>
            <w:r w:rsidR="00213C20" w:rsidRPr="00213C20">
              <w:rPr>
                <w:rFonts w:ascii="Times New Roman" w:eastAsia="Times New Roman" w:hAnsi="Times New Roman" w:cs="Times New Roman"/>
              </w:rPr>
              <w:t>,</w:t>
            </w:r>
            <w:r w:rsidR="00C330E8" w:rsidRPr="00213C20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C20">
              <w:rPr>
                <w:rFonts w:ascii="Times New Roman" w:eastAsia="Times New Roman" w:hAnsi="Times New Roman" w:cs="Times New Roman"/>
              </w:rPr>
              <w:t>получивших положительные отметки на ГИА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Pr="00213C20" w:rsidRDefault="00CF7A9A">
            <w:pPr>
              <w:spacing w:after="0" w:line="240" w:lineRule="auto"/>
            </w:pPr>
            <w:r w:rsidRPr="00213C20">
              <w:rPr>
                <w:rFonts w:ascii="Times New Roman" w:eastAsia="Times New Roman" w:hAnsi="Times New Roman" w:cs="Times New Roman"/>
              </w:rPr>
              <w:t xml:space="preserve"> Кол-во обучающихся, получивших на ЕГЭ высокий балл/ прошедших ГИА </w:t>
            </w:r>
            <w:proofErr w:type="gramStart"/>
            <w:r w:rsidRPr="00213C20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213C20">
              <w:rPr>
                <w:rFonts w:ascii="Times New Roman" w:eastAsia="Times New Roman" w:hAnsi="Times New Roman" w:cs="Times New Roman"/>
              </w:rPr>
              <w:t xml:space="preserve"> отлично</w:t>
            </w:r>
          </w:p>
        </w:tc>
      </w:tr>
      <w:tr w:rsidR="00213C20" w:rsidTr="008C23DE">
        <w:trPr>
          <w:gridAfter w:val="4"/>
          <w:wAfter w:w="7373" w:type="dxa"/>
          <w:trHeight w:val="1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C20">
              <w:rPr>
                <w:rFonts w:ascii="Times New Roman" w:eastAsia="Calibri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1184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C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C20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арина Юрьевна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 w:rsidP="00213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3C20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AE5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3C20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13C20" w:rsidTr="008C23DE">
        <w:trPr>
          <w:gridAfter w:val="4"/>
          <w:wAfter w:w="7373" w:type="dxa"/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8C2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Екатерина Александровна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3C20" w:rsidTr="008C23DE">
        <w:trPr>
          <w:gridAfter w:val="4"/>
          <w:wAfter w:w="7373" w:type="dxa"/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8C2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Данчул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Дмитрий Сергеевич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C20" w:rsidRPr="00213C20" w:rsidRDefault="0021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84" w:rsidTr="008C23DE">
        <w:trPr>
          <w:gridAfter w:val="4"/>
          <w:wAfter w:w="7373" w:type="dxa"/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1184" w:rsidRPr="00213C20" w:rsidRDefault="00941184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C20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8C2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Дашковская Алина Андреевна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84" w:rsidTr="008C23DE">
        <w:trPr>
          <w:gridAfter w:val="4"/>
          <w:wAfter w:w="7373" w:type="dxa"/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8C2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</w:t>
            </w:r>
            <w:r w:rsidR="003F2AE5">
              <w:rPr>
                <w:rFonts w:ascii="Times New Roman" w:eastAsia="Calibri" w:hAnsi="Times New Roman" w:cs="Times New Roman"/>
                <w:sz w:val="24"/>
                <w:szCs w:val="24"/>
              </w:rPr>
              <w:t>тина Владимировна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84" w:rsidTr="008C23DE">
        <w:trPr>
          <w:gridAfter w:val="4"/>
          <w:wAfter w:w="7373" w:type="dxa"/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84" w:rsidTr="008C23DE">
        <w:trPr>
          <w:gridAfter w:val="4"/>
          <w:wAfter w:w="7373" w:type="dxa"/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Ключникава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84" w:rsidTr="008C23DE">
        <w:trPr>
          <w:gridAfter w:val="4"/>
          <w:wAfter w:w="7373" w:type="dxa"/>
          <w:trHeight w:val="1"/>
        </w:trPr>
        <w:tc>
          <w:tcPr>
            <w:tcW w:w="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Мотовилова Екатерина Сергеевна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3F2AE5" w:rsidP="003F2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184" w:rsidRPr="00213C20" w:rsidRDefault="00941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B56" w:rsidTr="002F3C1D">
        <w:trPr>
          <w:gridAfter w:val="4"/>
          <w:wAfter w:w="7373" w:type="dxa"/>
          <w:trHeight w:val="1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2011- 2012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B56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B56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9-в</w:t>
            </w:r>
          </w:p>
          <w:p w:rsidR="00CD6756" w:rsidRDefault="00CD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756" w:rsidRDefault="00CD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756" w:rsidRPr="00213C20" w:rsidRDefault="00CD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Константиновна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 w:rsidP="00176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Default="00225B56" w:rsidP="00176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B56" w:rsidRDefault="00225B56" w:rsidP="00176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B56" w:rsidRDefault="00225B56" w:rsidP="00176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25B56" w:rsidRPr="00213C20" w:rsidRDefault="00225B56" w:rsidP="00176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5B56" w:rsidTr="002F3C1D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 Никита </w:t>
            </w:r>
            <w:r w:rsidR="00927C7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 w:rsidP="00176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B56" w:rsidRPr="00213C20" w:rsidRDefault="00225B5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B56" w:rsidRDefault="00225B5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225B56" w:rsidRDefault="00225B5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225B56" w:rsidRDefault="00225B5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225B56" w:rsidRDefault="00225B5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F1719D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Марина Сергеевна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E11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F058A" w:rsidRPr="00213C20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F1719D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Зульфатович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E11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F1719D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Омелин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E11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F1719D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Александр Сергеевич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E11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F1719D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Паньков Александр Дмитриевич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E11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092657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Румия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Абумовна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E11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092657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Серый Дмитрий Александрович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E11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1232C9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 Илья Николаевич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C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1232C9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Подалка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C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02246E">
        <w:trPr>
          <w:trHeight w:val="1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25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Глушкова Полина Александровна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C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058A" w:rsidRPr="00213C20" w:rsidRDefault="009F058A" w:rsidP="009F0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02246E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25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Пучок Александра Владимировна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C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02246E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25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Рамуленко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Ирина Александровна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C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058A" w:rsidTr="0002246E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25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Ященко Марина Олеговна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CD6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058A" w:rsidRPr="00213C20" w:rsidRDefault="009F058A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9F058A" w:rsidRDefault="009F058A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1336" w:rsidTr="00953F67">
        <w:trPr>
          <w:trHeight w:val="1"/>
        </w:trPr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1336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1336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1336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25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Акчурин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Галиевич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E45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1336" w:rsidTr="00953F67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25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Константиновна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E45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1336" w:rsidTr="00953F67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25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Никита Александрович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E45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1336" w:rsidTr="00DD06B3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5D0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Макашова Ирина Константиновна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E45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1336" w:rsidTr="00DD06B3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5D0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Мотовилова Екатерина Сергеевна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E45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1336" w:rsidTr="0056332F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11-г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5D0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Валерьевна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E45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1336" w:rsidTr="0056332F">
        <w:trPr>
          <w:trHeight w:val="1"/>
        </w:trPr>
        <w:tc>
          <w:tcPr>
            <w:tcW w:w="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5D0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 Роман Александрович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E45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1336" w:rsidRPr="00213C20" w:rsidRDefault="00C41336" w:rsidP="002F3C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</w:tcPr>
          <w:p w:rsidR="00C41336" w:rsidRDefault="00C41336" w:rsidP="002F3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E00F4" w:rsidRDefault="004E00F4">
      <w:pPr>
        <w:rPr>
          <w:rFonts w:ascii="Times New Roman" w:eastAsia="Times New Roman" w:hAnsi="Times New Roman" w:cs="Times New Roman"/>
          <w:sz w:val="28"/>
        </w:rPr>
      </w:pPr>
    </w:p>
    <w:p w:rsidR="004E00F4" w:rsidRPr="00CB4B64" w:rsidRDefault="0092013E" w:rsidP="0092013E">
      <w:pPr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1.4 К</w:t>
      </w:r>
      <w:r w:rsidR="00CF7A9A" w:rsidRPr="00CB4B64">
        <w:rPr>
          <w:rFonts w:ascii="Times New Roman" w:eastAsia="Times New Roman" w:hAnsi="Times New Roman" w:cs="Times New Roman"/>
          <w:b/>
          <w:sz w:val="32"/>
          <w:szCs w:val="32"/>
        </w:rPr>
        <w:t>оличество учащихся, испытывающих интерес к изучению предмета.</w:t>
      </w:r>
    </w:p>
    <w:p w:rsidR="004E00F4" w:rsidRDefault="00CF7A9A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Моя деятельность на уроках направлена не только на обучение, но и на активизацию познавательного интереса к предмету. Я ставила задачи, как сде</w:t>
      </w:r>
      <w:r w:rsidR="000E3206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ать так, чтобы учение проходило с увлечением, чтобы трудный материал стал более понятным и доступным для учащихся, а уроки более интересными. Я активно и целенаправленно направляла свою деятельность на развитие и формирование познавательных интересов учащихся на уроках географии. Решению этих задач способствовало включение нетрадиционных методов и форм обучения на разных этапах урока.</w:t>
      </w:r>
    </w:p>
    <w:p w:rsidR="004E00F4" w:rsidRDefault="00CF7A9A" w:rsidP="00141B72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Я использую нетрадиционные подходы в преподавании географии: игровые моменты по теме, объяснения с использованием стихотворений, кроссворды, занимательный материал, нетрадиционные формы обучения на разных типах уроков. Интересно и увлекательно прошел урок-смотр знаний по теме: «Южная Америка»,  «Земля – уникальная планета» в 7 классах. Быстро, незаметно, весело прошел урок радости по теме: «Атмосфера» в 6ом классе (прилагаю разработку урока). Увлекательно и интересно прошел урок КВН по теме «Африка».</w:t>
      </w:r>
    </w:p>
    <w:p w:rsidR="00141B72" w:rsidRDefault="000E3206" w:rsidP="00141B72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</w:t>
      </w:r>
      <w:r w:rsidR="00CF7A9A">
        <w:rPr>
          <w:rFonts w:ascii="Times New Roman" w:eastAsia="Times New Roman" w:hAnsi="Times New Roman" w:cs="Times New Roman"/>
          <w:sz w:val="28"/>
        </w:rPr>
        <w:t xml:space="preserve"> активизации познавательной деятельности учащиеся используют на уроках дополнительные сведения по темам уроков. Например, по теме «Население» в 9-х классах использовала данные  по Всероссийской переписи населения 2010 года и другие источники по населению. Мой ученик 10 </w:t>
      </w:r>
      <w:proofErr w:type="gramStart"/>
      <w:r w:rsidR="00CF7A9A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="00CF7A9A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CF7A9A">
        <w:rPr>
          <w:rFonts w:ascii="Times New Roman" w:eastAsia="Times New Roman" w:hAnsi="Times New Roman" w:cs="Times New Roman"/>
          <w:sz w:val="28"/>
        </w:rPr>
        <w:t>класса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выполнил</w:t>
      </w:r>
      <w:r w:rsidR="00CF7A9A">
        <w:rPr>
          <w:rFonts w:ascii="Times New Roman" w:eastAsia="Times New Roman" w:hAnsi="Times New Roman" w:cs="Times New Roman"/>
          <w:sz w:val="28"/>
        </w:rPr>
        <w:t xml:space="preserve"> работу «Сравнительная характеристика населения Республики Коми и МО ГО Усинск», является лауре</w:t>
      </w:r>
      <w:r>
        <w:rPr>
          <w:rFonts w:ascii="Times New Roman" w:eastAsia="Times New Roman" w:hAnsi="Times New Roman" w:cs="Times New Roman"/>
          <w:sz w:val="28"/>
        </w:rPr>
        <w:t>а</w:t>
      </w:r>
      <w:r w:rsidR="00CF7A9A">
        <w:rPr>
          <w:rFonts w:ascii="Times New Roman" w:eastAsia="Times New Roman" w:hAnsi="Times New Roman" w:cs="Times New Roman"/>
          <w:sz w:val="28"/>
        </w:rPr>
        <w:t xml:space="preserve">том </w:t>
      </w:r>
      <w:r>
        <w:rPr>
          <w:rFonts w:ascii="Times New Roman" w:eastAsia="Times New Roman" w:hAnsi="Times New Roman" w:cs="Times New Roman"/>
          <w:sz w:val="28"/>
        </w:rPr>
        <w:t>республиканской научно-практиче</w:t>
      </w:r>
      <w:r w:rsidR="00CF7A9A">
        <w:rPr>
          <w:rFonts w:ascii="Times New Roman" w:eastAsia="Times New Roman" w:hAnsi="Times New Roman" w:cs="Times New Roman"/>
          <w:sz w:val="28"/>
        </w:rPr>
        <w:t>ской конференции «Интеграция» в 2012 году. О том, что школьники и</w:t>
      </w:r>
      <w:r>
        <w:rPr>
          <w:rFonts w:ascii="Times New Roman" w:eastAsia="Times New Roman" w:hAnsi="Times New Roman" w:cs="Times New Roman"/>
          <w:sz w:val="28"/>
        </w:rPr>
        <w:t>с</w:t>
      </w:r>
      <w:r w:rsidR="00CF7A9A">
        <w:rPr>
          <w:rFonts w:ascii="Times New Roman" w:eastAsia="Times New Roman" w:hAnsi="Times New Roman" w:cs="Times New Roman"/>
          <w:sz w:val="28"/>
        </w:rPr>
        <w:t>пытывают интерес к географии, говорит их активные участия в конкурсах, предметной неделе, общероссийской предметной олимпиаде Весенняя Сессия по географии, проходи</w:t>
      </w:r>
      <w:r w:rsidR="0092013E">
        <w:rPr>
          <w:rFonts w:ascii="Times New Roman" w:eastAsia="Times New Roman" w:hAnsi="Times New Roman" w:cs="Times New Roman"/>
          <w:sz w:val="28"/>
        </w:rPr>
        <w:t xml:space="preserve">вшая с 1.03.3013 по 7.03.2013 </w:t>
      </w:r>
    </w:p>
    <w:p w:rsidR="000E3206" w:rsidRDefault="00CF7A9A" w:rsidP="00141B72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</w:t>
      </w:r>
      <w:r>
        <w:rPr>
          <w:rFonts w:ascii="Segoe UI Symbol" w:eastAsia="Segoe UI Symbol" w:hAnsi="Segoe UI Symbol" w:cs="Segoe UI Symbol"/>
          <w:sz w:val="28"/>
        </w:rPr>
        <w:t>№</w:t>
      </w:r>
      <w:r w:rsidR="00011FD4">
        <w:rPr>
          <w:rFonts w:ascii="Times New Roman" w:eastAsia="Times New Roman" w:hAnsi="Times New Roman" w:cs="Times New Roman"/>
          <w:sz w:val="28"/>
        </w:rPr>
        <w:t>6</w:t>
      </w:r>
    </w:p>
    <w:p w:rsidR="000E3206" w:rsidRDefault="000E3206" w:rsidP="000E3206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испытывающих интерес к предмету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53"/>
        <w:gridCol w:w="2380"/>
        <w:gridCol w:w="2380"/>
        <w:gridCol w:w="2360"/>
      </w:tblGrid>
      <w:tr w:rsidR="004E00F4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Год, класс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Общее 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% общего кол-ва</w:t>
            </w:r>
          </w:p>
        </w:tc>
      </w:tr>
      <w:tr w:rsidR="004E00F4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2011-2012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79,1</w:t>
            </w:r>
          </w:p>
        </w:tc>
      </w:tr>
      <w:tr w:rsidR="004E00F4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2012-2013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4E00F4">
        <w:trPr>
          <w:trHeight w:val="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2013-2014</w:t>
            </w:r>
          </w:p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00F4" w:rsidRDefault="00CF7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86,9</w:t>
            </w:r>
          </w:p>
        </w:tc>
      </w:tr>
    </w:tbl>
    <w:p w:rsidR="00011FD4" w:rsidRDefault="00011FD4" w:rsidP="00011FD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011FD4" w:rsidRDefault="00011FD4" w:rsidP="00011FD4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E00F4" w:rsidRDefault="00011FD4" w:rsidP="00011FD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Диаграмма 5</w:t>
      </w:r>
    </w:p>
    <w:p w:rsidR="004E00F4" w:rsidRDefault="00CF7A9A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4572000" cy="30289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00F4" w:rsidRDefault="00CF7A9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данных таблицы и диаграммы видно, что доля обучающихся, испытывающих интерес к предмету увеличился от 79,1</w:t>
      </w:r>
      <w:r w:rsidR="000E3206">
        <w:rPr>
          <w:rFonts w:ascii="Times New Roman" w:eastAsia="Times New Roman" w:hAnsi="Times New Roman" w:cs="Times New Roman"/>
          <w:sz w:val="28"/>
        </w:rPr>
        <w:t>%</w:t>
      </w:r>
      <w:r>
        <w:rPr>
          <w:rFonts w:ascii="Times New Roman" w:eastAsia="Times New Roman" w:hAnsi="Times New Roman" w:cs="Times New Roman"/>
          <w:sz w:val="28"/>
        </w:rPr>
        <w:t xml:space="preserve"> до 86,9</w:t>
      </w:r>
      <w:r w:rsidR="000E3206">
        <w:rPr>
          <w:rFonts w:ascii="Times New Roman" w:eastAsia="Times New Roman" w:hAnsi="Times New Roman" w:cs="Times New Roman"/>
          <w:sz w:val="28"/>
        </w:rPr>
        <w:t>%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01BE6" w:rsidRDefault="00001BE6" w:rsidP="000E3206">
      <w:pPr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</w:pPr>
      <w:r w:rsidRPr="000E3206"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</w:rPr>
        <w:t>Критерий 2. Организация и результативность внеурочной деятельности по предмету.</w:t>
      </w:r>
    </w:p>
    <w:p w:rsidR="00141B72" w:rsidRPr="00141B72" w:rsidRDefault="00141B72" w:rsidP="00141B72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B72">
        <w:rPr>
          <w:rFonts w:ascii="Times New Roman" w:eastAsia="Times New Roman" w:hAnsi="Times New Roman" w:cs="Times New Roman"/>
          <w:b/>
          <w:sz w:val="28"/>
          <w:szCs w:val="28"/>
        </w:rPr>
        <w:t xml:space="preserve">2.1 Количество </w:t>
      </w:r>
      <w:proofErr w:type="gramStart"/>
      <w:r w:rsidRPr="00141B72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41B72">
        <w:rPr>
          <w:rFonts w:ascii="Times New Roman" w:eastAsia="Times New Roman" w:hAnsi="Times New Roman" w:cs="Times New Roman"/>
          <w:b/>
          <w:sz w:val="28"/>
          <w:szCs w:val="28"/>
        </w:rPr>
        <w:t>, ежегодно вовлеченных во внеурочную деятельность по предмету.</w:t>
      </w:r>
    </w:p>
    <w:p w:rsidR="00001BE6" w:rsidRDefault="00001BE6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Совокупность форм и методов на моих уроках обеспечивает развитие подсознательного интереса, исследовательских навыков учащихся активизирует деятельность и повышает интерес к предмету. Интерес и дальнейшая исследовательская работа выводят учащихся за рамки урока. Анализ собственного опыта показывает, что наиболее востребованными формами внеурочной деятельности по географии являются: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t>Игры соревновательного характера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t>Неделя географии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t>Конкурсы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t>Предметные кружки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t>Участие в</w:t>
      </w:r>
      <w:r w:rsidR="00141B72">
        <w:rPr>
          <w:rFonts w:ascii="Times New Roman" w:eastAsia="Times New Roman" w:hAnsi="Times New Roman" w:cs="Times New Roman"/>
          <w:sz w:val="28"/>
        </w:rPr>
        <w:t>о</w:t>
      </w:r>
      <w:r w:rsidRPr="00001BE6">
        <w:rPr>
          <w:rFonts w:ascii="Times New Roman" w:eastAsia="Times New Roman" w:hAnsi="Times New Roman" w:cs="Times New Roman"/>
          <w:sz w:val="28"/>
        </w:rPr>
        <w:t xml:space="preserve"> Всероссийском «Молодежном географическом чемпионате»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lastRenderedPageBreak/>
        <w:t>У</w:t>
      </w:r>
      <w:r w:rsidR="000E3206">
        <w:rPr>
          <w:rFonts w:ascii="Times New Roman" w:eastAsia="Times New Roman" w:hAnsi="Times New Roman" w:cs="Times New Roman"/>
          <w:sz w:val="28"/>
        </w:rPr>
        <w:t>частие в общероссийской предмет</w:t>
      </w:r>
      <w:r w:rsidRPr="00001BE6">
        <w:rPr>
          <w:rFonts w:ascii="Times New Roman" w:eastAsia="Times New Roman" w:hAnsi="Times New Roman" w:cs="Times New Roman"/>
          <w:sz w:val="28"/>
        </w:rPr>
        <w:t xml:space="preserve">ной олимпиаде </w:t>
      </w:r>
      <w:proofErr w:type="spellStart"/>
      <w:r w:rsidRPr="00001BE6">
        <w:rPr>
          <w:rFonts w:ascii="Times New Roman" w:eastAsia="Times New Roman" w:hAnsi="Times New Roman" w:cs="Times New Roman"/>
          <w:sz w:val="28"/>
        </w:rPr>
        <w:t>Олимпус</w:t>
      </w:r>
      <w:proofErr w:type="spellEnd"/>
      <w:r w:rsidRPr="00001BE6">
        <w:rPr>
          <w:rFonts w:ascii="Times New Roman" w:eastAsia="Times New Roman" w:hAnsi="Times New Roman" w:cs="Times New Roman"/>
          <w:sz w:val="28"/>
        </w:rPr>
        <w:t xml:space="preserve"> Весенняя сессия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t>Элективный курс</w:t>
      </w:r>
    </w:p>
    <w:p w:rsidR="00001BE6" w:rsidRPr="00001BE6" w:rsidRDefault="00001BE6" w:rsidP="001520FD">
      <w:pPr>
        <w:pStyle w:val="a5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001BE6">
        <w:rPr>
          <w:rFonts w:ascii="Times New Roman" w:eastAsia="Times New Roman" w:hAnsi="Times New Roman" w:cs="Times New Roman"/>
          <w:sz w:val="28"/>
        </w:rPr>
        <w:t>Факультатив</w:t>
      </w:r>
    </w:p>
    <w:p w:rsidR="00001BE6" w:rsidRDefault="00001BE6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Массовой формой внеурочной деятельности является неделя географии: так как предполагает участие в ней широкого контингента учащихся. Ребята показывают умение </w:t>
      </w:r>
      <w:r w:rsidR="00EA41D5">
        <w:rPr>
          <w:rFonts w:ascii="Times New Roman" w:eastAsia="Times New Roman" w:hAnsi="Times New Roman" w:cs="Times New Roman"/>
          <w:sz w:val="28"/>
        </w:rPr>
        <w:t>применять полученные на уроках знания во внеурочной деятельности. В каждой параллели проходят определенные мероприятия.</w:t>
      </w:r>
    </w:p>
    <w:p w:rsidR="00011FD4" w:rsidRDefault="00141B72" w:rsidP="00141B72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Таблица№7</w:t>
      </w:r>
    </w:p>
    <w:p w:rsidR="000E3206" w:rsidRDefault="000E3206" w:rsidP="000E3206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0E3206">
        <w:rPr>
          <w:rFonts w:ascii="Times New Roman" w:eastAsia="Times New Roman" w:hAnsi="Times New Roman" w:cs="Times New Roman"/>
          <w:b/>
          <w:sz w:val="28"/>
        </w:rPr>
        <w:t>Неделя географии</w:t>
      </w:r>
    </w:p>
    <w:p w:rsidR="004E2102" w:rsidRDefault="004E2102" w:rsidP="000E3206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 19 по 24 марта проводятся дни химии, биологии, географии.</w:t>
      </w:r>
    </w:p>
    <w:p w:rsidR="004E2102" w:rsidRPr="000E3206" w:rsidRDefault="004E2102" w:rsidP="000E3206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программе: конкурсы, презентации, игры, викторины, ток-шоу.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EA41D5" w:rsidTr="00EA41D5"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3191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 и место проведения</w:t>
            </w:r>
          </w:p>
        </w:tc>
      </w:tr>
      <w:tr w:rsidR="00EA41D5" w:rsidTr="00EA41D5"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5-6</w:t>
            </w:r>
          </w:p>
        </w:tc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«Карусель»</w:t>
            </w:r>
          </w:p>
        </w:tc>
        <w:tc>
          <w:tcPr>
            <w:tcW w:w="3191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Классный час, 21 марта, 1 этаж,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101-108</w:t>
            </w:r>
          </w:p>
        </w:tc>
      </w:tr>
      <w:tr w:rsidR="00EA41D5" w:rsidTr="00EA41D5"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Географическая викторина</w:t>
            </w:r>
          </w:p>
        </w:tc>
        <w:tc>
          <w:tcPr>
            <w:tcW w:w="3191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 + 6 урок 1 смены, 21 марта, актовый зал</w:t>
            </w:r>
          </w:p>
        </w:tc>
      </w:tr>
      <w:tr w:rsidR="00EA41D5" w:rsidTr="00EA41D5"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«Ассорти»</w:t>
            </w:r>
          </w:p>
        </w:tc>
        <w:tc>
          <w:tcPr>
            <w:tcW w:w="3191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Классный час, 21 марта, 3 этаж,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301-305</w:t>
            </w:r>
          </w:p>
        </w:tc>
      </w:tr>
      <w:tr w:rsidR="00EA41D5" w:rsidTr="00EA41D5"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пр</w:t>
            </w:r>
            <w:r w:rsidR="000E3206"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зентаций «Центральная Россия»</w:t>
            </w:r>
          </w:p>
        </w:tc>
        <w:tc>
          <w:tcPr>
            <w:tcW w:w="3191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Классный час, 21 марта, актовый зал</w:t>
            </w:r>
          </w:p>
        </w:tc>
      </w:tr>
      <w:tr w:rsidR="00EA41D5" w:rsidTr="00EA41D5"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</w:p>
        </w:tc>
        <w:tc>
          <w:tcPr>
            <w:tcW w:w="3190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Ток-шоу «Худеть или не худеть? Вот в чем вопрос»</w:t>
            </w:r>
          </w:p>
        </w:tc>
        <w:tc>
          <w:tcPr>
            <w:tcW w:w="3191" w:type="dxa"/>
          </w:tcPr>
          <w:p w:rsidR="00EA41D5" w:rsidRDefault="00EA41D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13.20 24 марта, актовый зал</w:t>
            </w:r>
          </w:p>
        </w:tc>
      </w:tr>
    </w:tbl>
    <w:p w:rsidR="004E2102" w:rsidRDefault="004E2102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E2102" w:rsidRDefault="004E2102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E2102" w:rsidRDefault="004E2102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E2102" w:rsidRDefault="004E2102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E2102" w:rsidRDefault="004E2102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E2102" w:rsidRDefault="004E2102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E2102" w:rsidRDefault="004E2102" w:rsidP="002E0DF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A41D5" w:rsidRDefault="00141B72" w:rsidP="00141B72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№8</w:t>
      </w:r>
    </w:p>
    <w:p w:rsidR="00EA41D5" w:rsidRDefault="00EA41D5" w:rsidP="00CB4B6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ежегодно вовлеченных во внеурочную деятельность по предмету.</w:t>
      </w:r>
    </w:p>
    <w:tbl>
      <w:tblPr>
        <w:tblStyle w:val="a6"/>
        <w:tblW w:w="0" w:type="auto"/>
        <w:tblLayout w:type="fixed"/>
        <w:tblLook w:val="04A0"/>
      </w:tblPr>
      <w:tblGrid>
        <w:gridCol w:w="534"/>
        <w:gridCol w:w="1984"/>
        <w:gridCol w:w="2268"/>
        <w:gridCol w:w="1134"/>
        <w:gridCol w:w="1843"/>
        <w:gridCol w:w="850"/>
        <w:gridCol w:w="958"/>
      </w:tblGrid>
      <w:tr w:rsidR="00AE6494" w:rsidTr="00AE6494">
        <w:tc>
          <w:tcPr>
            <w:tcW w:w="534" w:type="dxa"/>
            <w:vMerge w:val="restart"/>
            <w:textDirection w:val="btLr"/>
          </w:tcPr>
          <w:p w:rsidR="00AE6494" w:rsidRDefault="00AE6494" w:rsidP="00AE6494">
            <w:pPr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Учебный год</w:t>
            </w:r>
          </w:p>
        </w:tc>
        <w:tc>
          <w:tcPr>
            <w:tcW w:w="1984" w:type="dxa"/>
            <w:vMerge w:val="restart"/>
          </w:tcPr>
          <w:p w:rsidR="00AE6494" w:rsidRDefault="00AE649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Класс, 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2268" w:type="dxa"/>
            <w:vMerge w:val="restart"/>
          </w:tcPr>
          <w:p w:rsidR="00AE6494" w:rsidRDefault="00AE649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 внеурочной деятельности</w:t>
            </w:r>
          </w:p>
        </w:tc>
        <w:tc>
          <w:tcPr>
            <w:tcW w:w="1134" w:type="dxa"/>
            <w:vMerge w:val="restart"/>
          </w:tcPr>
          <w:p w:rsidR="00AE6494" w:rsidRDefault="00AE6494" w:rsidP="00AE649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  <w:r w:rsidR="001541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="0015416A"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данный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год</w:t>
            </w:r>
          </w:p>
        </w:tc>
        <w:tc>
          <w:tcPr>
            <w:tcW w:w="3651" w:type="dxa"/>
            <w:gridSpan w:val="3"/>
          </w:tcPr>
          <w:p w:rsidR="00AE6494" w:rsidRDefault="00AE6494" w:rsidP="0015416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Участники</w:t>
            </w:r>
          </w:p>
        </w:tc>
      </w:tr>
      <w:tr w:rsidR="00AE6494" w:rsidTr="00AE6494">
        <w:tc>
          <w:tcPr>
            <w:tcW w:w="534" w:type="dxa"/>
            <w:vMerge/>
          </w:tcPr>
          <w:p w:rsidR="00AE6494" w:rsidRDefault="00AE64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E6494" w:rsidRDefault="00AE64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AE6494" w:rsidRDefault="00AE64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AE6494" w:rsidRDefault="00AE64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E6494" w:rsidRDefault="00AE6494" w:rsidP="0015416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 внеурочной деятельности</w:t>
            </w:r>
          </w:p>
        </w:tc>
        <w:tc>
          <w:tcPr>
            <w:tcW w:w="850" w:type="dxa"/>
          </w:tcPr>
          <w:p w:rsidR="00AE6494" w:rsidRDefault="00AE649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 уч. год</w:t>
            </w:r>
          </w:p>
        </w:tc>
        <w:tc>
          <w:tcPr>
            <w:tcW w:w="958" w:type="dxa"/>
          </w:tcPr>
          <w:p w:rsidR="00AE6494" w:rsidRDefault="00AE6494" w:rsidP="00AE649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% от общего кол-ва</w:t>
            </w:r>
          </w:p>
        </w:tc>
      </w:tr>
      <w:tr w:rsidR="009B5307" w:rsidTr="00AE6494">
        <w:tc>
          <w:tcPr>
            <w:tcW w:w="534" w:type="dxa"/>
            <w:vMerge w:val="restart"/>
            <w:textDirection w:val="btLr"/>
          </w:tcPr>
          <w:p w:rsidR="009B5307" w:rsidRDefault="009B5307" w:rsidP="000E32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2011-2012</w:t>
            </w:r>
          </w:p>
        </w:tc>
        <w:tc>
          <w:tcPr>
            <w:tcW w:w="1984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9а, 9б, 9в, 9г</w:t>
            </w: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 обуч</w:t>
            </w:r>
            <w:r w:rsidR="000E3206">
              <w:rPr>
                <w:rFonts w:ascii="Times New Roman" w:eastAsia="Times New Roman" w:hAnsi="Times New Roman" w:cs="Times New Roman"/>
                <w:sz w:val="28"/>
              </w:rPr>
              <w:t>ающихся</w:t>
            </w:r>
          </w:p>
        </w:tc>
        <w:tc>
          <w:tcPr>
            <w:tcW w:w="2268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географии, конкурс презентаций «Центральная Россия»</w:t>
            </w:r>
          </w:p>
        </w:tc>
        <w:tc>
          <w:tcPr>
            <w:tcW w:w="1134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149</w:t>
            </w:r>
          </w:p>
        </w:tc>
        <w:tc>
          <w:tcPr>
            <w:tcW w:w="1843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850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958" w:type="dxa"/>
            <w:vMerge w:val="restart"/>
          </w:tcPr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48,9</w:t>
            </w:r>
          </w:p>
        </w:tc>
      </w:tr>
      <w:tr w:rsidR="009B5307" w:rsidTr="00AE6494">
        <w:tc>
          <w:tcPr>
            <w:tcW w:w="534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8, 9 классы</w:t>
            </w: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«Молодежный географический чемпионат»</w:t>
            </w:r>
          </w:p>
        </w:tc>
        <w:tc>
          <w:tcPr>
            <w:tcW w:w="1134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850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58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5307" w:rsidTr="009B5307">
        <w:tc>
          <w:tcPr>
            <w:tcW w:w="534" w:type="dxa"/>
            <w:vMerge w:val="restart"/>
            <w:textDirection w:val="btLr"/>
          </w:tcPr>
          <w:p w:rsidR="009B5307" w:rsidRDefault="009B5307" w:rsidP="009B53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2012-2013</w:t>
            </w:r>
          </w:p>
        </w:tc>
        <w:tc>
          <w:tcPr>
            <w:tcW w:w="1984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5в, 5г – 46 </w:t>
            </w:r>
            <w:proofErr w:type="spellStart"/>
            <w:r w:rsidR="004E2102">
              <w:rPr>
                <w:rFonts w:ascii="Times New Roman" w:eastAsia="Times New Roman" w:hAnsi="Times New Roman" w:cs="Times New Roman"/>
                <w:sz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spellEnd"/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6а, 6б – 49</w:t>
            </w: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9а – 21</w:t>
            </w: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Всего: 116 </w:t>
            </w:r>
            <w:proofErr w:type="spellStart"/>
            <w:r w:rsidR="004E2102">
              <w:rPr>
                <w:rFonts w:ascii="Times New Roman" w:eastAsia="Times New Roman" w:hAnsi="Times New Roman" w:cs="Times New Roman"/>
                <w:sz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spellEnd"/>
          </w:p>
        </w:tc>
        <w:tc>
          <w:tcPr>
            <w:tcW w:w="2268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Общероссийская предметная олимпиада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олимпус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Весенняя сессия</w:t>
            </w:r>
          </w:p>
        </w:tc>
        <w:tc>
          <w:tcPr>
            <w:tcW w:w="1134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189</w:t>
            </w:r>
          </w:p>
        </w:tc>
        <w:tc>
          <w:tcPr>
            <w:tcW w:w="1843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  <w:tc>
          <w:tcPr>
            <w:tcW w:w="958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B5307" w:rsidRDefault="009B5307" w:rsidP="009B530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49,2</w:t>
            </w:r>
          </w:p>
        </w:tc>
      </w:tr>
      <w:tr w:rsidR="009B5307" w:rsidTr="00AE6494">
        <w:tc>
          <w:tcPr>
            <w:tcW w:w="534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10в – 23 </w:t>
            </w: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10а – 25</w:t>
            </w:r>
          </w:p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Всего: 48</w:t>
            </w:r>
          </w:p>
        </w:tc>
        <w:tc>
          <w:tcPr>
            <w:tcW w:w="2268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Дополнительное образование. Кружок «общая характеристика мира»</w:t>
            </w:r>
          </w:p>
        </w:tc>
        <w:tc>
          <w:tcPr>
            <w:tcW w:w="1134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0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58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5307" w:rsidTr="00AE6494">
        <w:tc>
          <w:tcPr>
            <w:tcW w:w="534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- 25</w:t>
            </w:r>
          </w:p>
        </w:tc>
        <w:tc>
          <w:tcPr>
            <w:tcW w:w="2268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Элективный курс «по странам и континентам»</w:t>
            </w:r>
          </w:p>
        </w:tc>
        <w:tc>
          <w:tcPr>
            <w:tcW w:w="1134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58" w:type="dxa"/>
            <w:vMerge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5307" w:rsidTr="004E2102">
        <w:tc>
          <w:tcPr>
            <w:tcW w:w="534" w:type="dxa"/>
            <w:vMerge w:val="restart"/>
            <w:textDirection w:val="btLr"/>
          </w:tcPr>
          <w:p w:rsidR="009B5307" w:rsidRDefault="004E2102" w:rsidP="004E2102">
            <w:pPr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2013-2014</w:t>
            </w:r>
          </w:p>
        </w:tc>
        <w:tc>
          <w:tcPr>
            <w:tcW w:w="1984" w:type="dxa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7в – 26 </w:t>
            </w:r>
            <w:proofErr w:type="spellStart"/>
            <w:r w:rsidR="004E2102">
              <w:rPr>
                <w:rFonts w:ascii="Times New Roman" w:eastAsia="Times New Roman" w:hAnsi="Times New Roman" w:cs="Times New Roman"/>
                <w:sz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proofErr w:type="spellEnd"/>
          </w:p>
        </w:tc>
        <w:tc>
          <w:tcPr>
            <w:tcW w:w="2268" w:type="dxa"/>
          </w:tcPr>
          <w:p w:rsidR="009B5307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Городской конкурс «Путешествие по южным материкам»</w:t>
            </w:r>
          </w:p>
        </w:tc>
        <w:tc>
          <w:tcPr>
            <w:tcW w:w="1134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 w:rsidP="008B2DF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354</w:t>
            </w:r>
          </w:p>
        </w:tc>
        <w:tc>
          <w:tcPr>
            <w:tcW w:w="1843" w:type="dxa"/>
          </w:tcPr>
          <w:p w:rsidR="009B5307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850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243</w:t>
            </w:r>
          </w:p>
        </w:tc>
        <w:tc>
          <w:tcPr>
            <w:tcW w:w="958" w:type="dxa"/>
            <w:vMerge w:val="restart"/>
          </w:tcPr>
          <w:p w:rsidR="009B5307" w:rsidRDefault="009B530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B2DFB" w:rsidRDefault="008B2DF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68,6</w:t>
            </w:r>
          </w:p>
        </w:tc>
      </w:tr>
      <w:tr w:rsidR="009B5307" w:rsidTr="002F3C1D">
        <w:tc>
          <w:tcPr>
            <w:tcW w:w="534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7а, 7б, 7в, 7г, 7д. 130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обуч</w:t>
            </w:r>
            <w:proofErr w:type="spellEnd"/>
          </w:p>
        </w:tc>
        <w:tc>
          <w:tcPr>
            <w:tcW w:w="2268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Неделя географии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конкурс презентаций «природа южных материков»</w:t>
            </w:r>
          </w:p>
        </w:tc>
        <w:tc>
          <w:tcPr>
            <w:tcW w:w="1134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850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58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5307" w:rsidTr="002F3C1D">
        <w:tc>
          <w:tcPr>
            <w:tcW w:w="534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6а, 6б, 6в, 6г, 6д. 126</w:t>
            </w:r>
            <w:r w:rsidR="009B530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9B5307">
              <w:rPr>
                <w:rFonts w:ascii="Times New Roman" w:eastAsia="Times New Roman" w:hAnsi="Times New Roman" w:cs="Times New Roman"/>
                <w:sz w:val="28"/>
              </w:rPr>
              <w:t>обуч</w:t>
            </w:r>
            <w:proofErr w:type="spellEnd"/>
          </w:p>
        </w:tc>
        <w:tc>
          <w:tcPr>
            <w:tcW w:w="2268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«культура естественных наук». Игра по станциям</w:t>
            </w:r>
          </w:p>
        </w:tc>
        <w:tc>
          <w:tcPr>
            <w:tcW w:w="1134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  <w:tc>
          <w:tcPr>
            <w:tcW w:w="850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58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5307" w:rsidTr="002F3C1D">
        <w:tc>
          <w:tcPr>
            <w:tcW w:w="534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11а, 11в, 11г</w:t>
            </w:r>
          </w:p>
          <w:p w:rsidR="008B2DFB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обуч</w:t>
            </w:r>
            <w:proofErr w:type="spellEnd"/>
          </w:p>
        </w:tc>
        <w:tc>
          <w:tcPr>
            <w:tcW w:w="2268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Факультатив «по странам и континентам». Подготовка к ЕГЭ</w:t>
            </w:r>
          </w:p>
        </w:tc>
        <w:tc>
          <w:tcPr>
            <w:tcW w:w="1134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B5307" w:rsidRDefault="008B2DFB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58" w:type="dxa"/>
            <w:vMerge/>
          </w:tcPr>
          <w:p w:rsidR="009B5307" w:rsidRDefault="009B5307" w:rsidP="002F3C1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15416A" w:rsidRDefault="0015416A" w:rsidP="0015416A">
      <w:pPr>
        <w:rPr>
          <w:rFonts w:ascii="Times New Roman" w:eastAsia="Times New Roman" w:hAnsi="Times New Roman" w:cs="Times New Roman"/>
          <w:sz w:val="28"/>
        </w:rPr>
      </w:pPr>
    </w:p>
    <w:p w:rsidR="00EA41D5" w:rsidRDefault="0015416A" w:rsidP="0015416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Диаграмма 6</w:t>
      </w:r>
      <w:r w:rsidR="008B2DFB">
        <w:rPr>
          <w:rFonts w:ascii="Times New Roman" w:eastAsia="Times New Roman" w:hAnsi="Times New Roman" w:cs="Times New Roman"/>
          <w:sz w:val="28"/>
        </w:rPr>
        <w:t>.</w:t>
      </w:r>
    </w:p>
    <w:p w:rsidR="008B2DFB" w:rsidRDefault="008B2DFB" w:rsidP="001520F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ежегодно </w:t>
      </w:r>
      <w:r w:rsidR="00CB4B64">
        <w:rPr>
          <w:rFonts w:ascii="Times New Roman" w:eastAsia="Times New Roman" w:hAnsi="Times New Roman" w:cs="Times New Roman"/>
          <w:sz w:val="28"/>
        </w:rPr>
        <w:t>вовлеченных во внеурочную деятел</w:t>
      </w:r>
      <w:r>
        <w:rPr>
          <w:rFonts w:ascii="Times New Roman" w:eastAsia="Times New Roman" w:hAnsi="Times New Roman" w:cs="Times New Roman"/>
          <w:sz w:val="28"/>
        </w:rPr>
        <w:t>ьность по предмету при позитивной динамике.</w:t>
      </w:r>
    </w:p>
    <w:p w:rsidR="008B2DFB" w:rsidRDefault="008B2DFB">
      <w:pPr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572000" cy="2438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2DFB" w:rsidRDefault="008B2DFB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данных таблицы и диаграммы видно, что за последние три года вовлечено во внеурочную деятельность более 68,9%. С 2011-2012 учебного года по 2013-2014 учебный год повысилось на 20%.</w:t>
      </w:r>
    </w:p>
    <w:p w:rsidR="008B2DFB" w:rsidRDefault="008B2DFB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большое коли</w:t>
      </w:r>
      <w:r w:rsidR="006846AD">
        <w:rPr>
          <w:rFonts w:ascii="Times New Roman" w:eastAsia="Times New Roman" w:hAnsi="Times New Roman" w:cs="Times New Roman"/>
          <w:sz w:val="28"/>
        </w:rPr>
        <w:t xml:space="preserve">чество обучающихся, участвующих во Всероссийском «Молодежном географическом чемпионате» и за подготовку призера Всероссийского «Молодежного географического чемпионата» мне вручили Диплом (Председатель Оргкомитета Шевченко П.А., 2011 год). Мой ученик </w:t>
      </w:r>
      <w:r w:rsidR="006846AD">
        <w:rPr>
          <w:rFonts w:ascii="Times New Roman" w:eastAsia="Times New Roman" w:hAnsi="Times New Roman" w:cs="Times New Roman"/>
          <w:sz w:val="28"/>
        </w:rPr>
        <w:lastRenderedPageBreak/>
        <w:t>9-ого класса Тимофеев Д.И. стал призером Всероссийского «Молодежного географического чемпионата».</w:t>
      </w:r>
    </w:p>
    <w:p w:rsidR="006846AD" w:rsidRDefault="006846AD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также меня наградили Дипломом за организацию </w:t>
      </w:r>
      <w:proofErr w:type="spellStart"/>
      <w:r>
        <w:rPr>
          <w:rFonts w:ascii="Times New Roman" w:eastAsia="Times New Roman" w:hAnsi="Times New Roman" w:cs="Times New Roman"/>
          <w:sz w:val="28"/>
        </w:rPr>
        <w:t>сверхпрограм</w:t>
      </w:r>
      <w:r w:rsidR="00F06377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общероссийской предметной олимпиады </w:t>
      </w:r>
      <w:proofErr w:type="spellStart"/>
      <w:r>
        <w:rPr>
          <w:rFonts w:ascii="Times New Roman" w:eastAsia="Times New Roman" w:hAnsi="Times New Roman" w:cs="Times New Roman"/>
          <w:sz w:val="28"/>
        </w:rPr>
        <w:t>Олимпус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Весенняя сессия (Калининград, июнь 2013 г), мой ученик 6-ого класса Тимофеев А.И. занял 5-ое место по России.</w:t>
      </w:r>
    </w:p>
    <w:p w:rsidR="004866DE" w:rsidRDefault="004866DE" w:rsidP="001520FD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sectPr w:rsidR="004866DE" w:rsidSect="005B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Segoe UI Symbol">
    <w:altName w:val="FreeMono"/>
    <w:charset w:val="00"/>
    <w:family w:val="swiss"/>
    <w:pitch w:val="variable"/>
    <w:sig w:usb0="00000003" w:usb1="1200FFEF" w:usb2="002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6C2"/>
    <w:multiLevelType w:val="hybridMultilevel"/>
    <w:tmpl w:val="41361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0F4"/>
    <w:rsid w:val="00001BE6"/>
    <w:rsid w:val="00011FD4"/>
    <w:rsid w:val="000E3206"/>
    <w:rsid w:val="00127899"/>
    <w:rsid w:val="00141B72"/>
    <w:rsid w:val="001520FD"/>
    <w:rsid w:val="0015416A"/>
    <w:rsid w:val="00176F0B"/>
    <w:rsid w:val="001D0428"/>
    <w:rsid w:val="001D11C6"/>
    <w:rsid w:val="001F769D"/>
    <w:rsid w:val="00213C20"/>
    <w:rsid w:val="00225B56"/>
    <w:rsid w:val="002262B1"/>
    <w:rsid w:val="002E0DFD"/>
    <w:rsid w:val="002F3C1D"/>
    <w:rsid w:val="003875A0"/>
    <w:rsid w:val="003F2AE5"/>
    <w:rsid w:val="004866DE"/>
    <w:rsid w:val="004E00F4"/>
    <w:rsid w:val="004E2102"/>
    <w:rsid w:val="004E2359"/>
    <w:rsid w:val="005465C7"/>
    <w:rsid w:val="005B23B6"/>
    <w:rsid w:val="005D0908"/>
    <w:rsid w:val="006846AD"/>
    <w:rsid w:val="007377AA"/>
    <w:rsid w:val="0075580A"/>
    <w:rsid w:val="008B2DFB"/>
    <w:rsid w:val="008C23DE"/>
    <w:rsid w:val="00915ACF"/>
    <w:rsid w:val="0092013E"/>
    <w:rsid w:val="00927C76"/>
    <w:rsid w:val="00941184"/>
    <w:rsid w:val="009B5307"/>
    <w:rsid w:val="009E3037"/>
    <w:rsid w:val="009F058A"/>
    <w:rsid w:val="00AE6494"/>
    <w:rsid w:val="00B507B0"/>
    <w:rsid w:val="00BE4CCE"/>
    <w:rsid w:val="00BE5A2A"/>
    <w:rsid w:val="00C330E8"/>
    <w:rsid w:val="00C41336"/>
    <w:rsid w:val="00CB4B64"/>
    <w:rsid w:val="00CD0E49"/>
    <w:rsid w:val="00CD6756"/>
    <w:rsid w:val="00CF7A9A"/>
    <w:rsid w:val="00DA1C10"/>
    <w:rsid w:val="00E111BB"/>
    <w:rsid w:val="00E45E99"/>
    <w:rsid w:val="00E7306E"/>
    <w:rsid w:val="00E86469"/>
    <w:rsid w:val="00EA41D5"/>
    <w:rsid w:val="00ED4486"/>
    <w:rsid w:val="00F06377"/>
    <w:rsid w:val="00F66164"/>
    <w:rsid w:val="00F7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1BE6"/>
    <w:pPr>
      <w:ind w:left="720"/>
      <w:contextualSpacing/>
    </w:pPr>
  </w:style>
  <w:style w:type="table" w:styleId="a6">
    <w:name w:val="Table Grid"/>
    <w:basedOn w:val="a1"/>
    <w:uiPriority w:val="59"/>
    <w:rsid w:val="00EA4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1111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2121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axId val="69204992"/>
        <c:axId val="69249280"/>
      </c:barChart>
      <c:catAx>
        <c:axId val="69204992"/>
        <c:scaling>
          <c:orientation val="minMax"/>
        </c:scaling>
        <c:axPos val="b"/>
        <c:tickLblPos val="nextTo"/>
        <c:crossAx val="69249280"/>
        <c:crosses val="autoZero"/>
        <c:auto val="1"/>
        <c:lblAlgn val="ctr"/>
        <c:lblOffset val="100"/>
      </c:catAx>
      <c:valAx>
        <c:axId val="69249280"/>
        <c:scaling>
          <c:orientation val="minMax"/>
        </c:scaling>
        <c:axPos val="l"/>
        <c:majorGridlines/>
        <c:numFmt formatCode="General" sourceLinked="1"/>
        <c:tickLblPos val="nextTo"/>
        <c:crossAx val="6920499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65.2</c:v>
                </c:pt>
                <c:pt idx="1">
                  <c:v>75.599999999999994</c:v>
                </c:pt>
                <c:pt idx="2">
                  <c:v>80.5</c:v>
                </c:pt>
              </c:numCache>
            </c:numRef>
          </c:val>
        </c:ser>
        <c:shape val="box"/>
        <c:axId val="69336064"/>
        <c:axId val="69441792"/>
        <c:axId val="0"/>
      </c:bar3DChart>
      <c:catAx>
        <c:axId val="69336064"/>
        <c:scaling>
          <c:orientation val="minMax"/>
        </c:scaling>
        <c:axPos val="b"/>
        <c:tickLblPos val="nextTo"/>
        <c:crossAx val="69441792"/>
        <c:crosses val="autoZero"/>
        <c:auto val="1"/>
        <c:lblAlgn val="ctr"/>
        <c:lblOffset val="100"/>
      </c:catAx>
      <c:valAx>
        <c:axId val="69441792"/>
        <c:scaling>
          <c:orientation val="minMax"/>
        </c:scaling>
        <c:axPos val="l"/>
        <c:majorGridlines/>
        <c:numFmt formatCode="General" sourceLinked="1"/>
        <c:tickLblPos val="nextTo"/>
        <c:crossAx val="6933606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0"/>
  <c:clrMapOvr bg1="lt1" tx1="dk1" bg2="lt2" tx2="dk2" accent1="accent1" accent2="accent2" accent3="accent3" accent4="accent4" accent5="accent5" accent6="accent6" hlink="hlink" folHlink="folHlink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Лист1!$B$6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Лист1!$A$7:$A$9</c:f>
              <c:strCache>
                <c:ptCount val="3"/>
                <c:pt idx="0">
                  <c:v>2011-2012, 8г</c:v>
                </c:pt>
                <c:pt idx="1">
                  <c:v>2012-2013, 6в</c:v>
                </c:pt>
                <c:pt idx="2">
                  <c:v>2013-2014, 7в</c:v>
                </c:pt>
              </c:strCache>
            </c:strRef>
          </c:cat>
          <c:val>
            <c:numRef>
              <c:f>Лист1!$B$7:$B$9</c:f>
              <c:numCache>
                <c:formatCode>General</c:formatCode>
                <c:ptCount val="3"/>
                <c:pt idx="0">
                  <c:v>83.3</c:v>
                </c:pt>
                <c:pt idx="1">
                  <c:v>89.4</c:v>
                </c:pt>
                <c:pt idx="2">
                  <c:v>100</c:v>
                </c:pt>
              </c:numCache>
            </c:numRef>
          </c:val>
        </c:ser>
        <c:shape val="cylinder"/>
        <c:axId val="72592000"/>
        <c:axId val="72656768"/>
        <c:axId val="0"/>
      </c:bar3DChart>
      <c:catAx>
        <c:axId val="72592000"/>
        <c:scaling>
          <c:orientation val="minMax"/>
        </c:scaling>
        <c:axPos val="b"/>
        <c:tickLblPos val="nextTo"/>
        <c:crossAx val="72656768"/>
        <c:crosses val="autoZero"/>
        <c:auto val="1"/>
        <c:lblAlgn val="ctr"/>
        <c:lblOffset val="100"/>
      </c:catAx>
      <c:valAx>
        <c:axId val="72656768"/>
        <c:scaling>
          <c:orientation val="minMax"/>
        </c:scaling>
        <c:axPos val="l"/>
        <c:majorGridlines/>
        <c:numFmt formatCode="General" sourceLinked="1"/>
        <c:tickLblPos val="nextTo"/>
        <c:crossAx val="72592000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обученность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2011-2012, 8г</c:v>
                </c:pt>
                <c:pt idx="1">
                  <c:v>2012-2013, 6в</c:v>
                </c:pt>
                <c:pt idx="2">
                  <c:v>2013-2014, 7в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hape val="cylinder"/>
        <c:axId val="70665728"/>
        <c:axId val="70667264"/>
        <c:axId val="0"/>
      </c:bar3DChart>
      <c:catAx>
        <c:axId val="70665728"/>
        <c:scaling>
          <c:orientation val="minMax"/>
        </c:scaling>
        <c:axPos val="b"/>
        <c:tickLblPos val="nextTo"/>
        <c:crossAx val="70667264"/>
        <c:crosses val="autoZero"/>
        <c:auto val="1"/>
        <c:lblAlgn val="ctr"/>
        <c:lblOffset val="100"/>
      </c:catAx>
      <c:valAx>
        <c:axId val="70667264"/>
        <c:scaling>
          <c:orientation val="minMax"/>
        </c:scaling>
        <c:axPos val="l"/>
        <c:majorGridlines/>
        <c:numFmt formatCode="General" sourceLinked="1"/>
        <c:tickLblPos val="nextTo"/>
        <c:crossAx val="706657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доля обучающихся, испытывающих интерес к предмету</a:t>
            </a:r>
          </a:p>
        </c:rich>
      </c:tx>
      <c:layout>
        <c:manualLayout>
          <c:xMode val="edge"/>
          <c:yMode val="edge"/>
          <c:x val="0.21286111111111131"/>
          <c:y val="3.7037037037037056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обучающихся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2011-2012, 9а</c:v>
                </c:pt>
                <c:pt idx="1">
                  <c:v>2012-2013, 10а</c:v>
                </c:pt>
                <c:pt idx="2">
                  <c:v>2013-2014, 11а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79.099999999999994</c:v>
                </c:pt>
                <c:pt idx="1">
                  <c:v>80</c:v>
                </c:pt>
                <c:pt idx="2">
                  <c:v>86.9</c:v>
                </c:pt>
              </c:numCache>
            </c:numRef>
          </c:val>
        </c:ser>
        <c:shape val="cone"/>
        <c:axId val="97426432"/>
        <c:axId val="95490816"/>
        <c:axId val="0"/>
      </c:bar3DChart>
      <c:catAx>
        <c:axId val="97426432"/>
        <c:scaling>
          <c:orientation val="minMax"/>
        </c:scaling>
        <c:axPos val="b"/>
        <c:tickLblPos val="nextTo"/>
        <c:crossAx val="95490816"/>
        <c:crosses val="autoZero"/>
        <c:auto val="1"/>
        <c:lblAlgn val="ctr"/>
        <c:lblOffset val="100"/>
      </c:catAx>
      <c:valAx>
        <c:axId val="95490816"/>
        <c:scaling>
          <c:orientation val="minMax"/>
        </c:scaling>
        <c:axPos val="l"/>
        <c:majorGridlines/>
        <c:numFmt formatCode="General" sourceLinked="1"/>
        <c:tickLblPos val="nextTo"/>
        <c:crossAx val="97426432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cat>
            <c:strRef>
              <c:f>Лист1!$A$2:$A$4</c:f>
              <c:strCache>
                <c:ptCount val="3"/>
                <c:pt idx="0">
                  <c:v>2011-2012 уч год</c:v>
                </c:pt>
                <c:pt idx="1">
                  <c:v>2012-2013 уч год</c:v>
                </c:pt>
                <c:pt idx="2">
                  <c:v>2013-2014 уч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48.9</c:v>
                </c:pt>
                <c:pt idx="1">
                  <c:v>49.2</c:v>
                </c:pt>
                <c:pt idx="2">
                  <c:v>68.900000000000006</c:v>
                </c:pt>
              </c:numCache>
            </c:numRef>
          </c:val>
        </c:ser>
        <c:shape val="cylinder"/>
        <c:axId val="97386880"/>
        <c:axId val="97388416"/>
        <c:axId val="0"/>
      </c:bar3DChart>
      <c:catAx>
        <c:axId val="97386880"/>
        <c:scaling>
          <c:orientation val="minMax"/>
        </c:scaling>
        <c:axPos val="b"/>
        <c:tickLblPos val="nextTo"/>
        <c:crossAx val="97388416"/>
        <c:crosses val="autoZero"/>
        <c:auto val="1"/>
        <c:lblAlgn val="ctr"/>
        <c:lblOffset val="100"/>
      </c:catAx>
      <c:valAx>
        <c:axId val="97388416"/>
        <c:scaling>
          <c:orientation val="minMax"/>
        </c:scaling>
        <c:axPos val="l"/>
        <c:majorGridlines/>
        <c:numFmt formatCode="General" sourceLinked="1"/>
        <c:tickLblPos val="nextTo"/>
        <c:crossAx val="9738688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5A25-2F0B-443D-BDF1-7B549E9D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olia</cp:lastModifiedBy>
  <cp:revision>10</cp:revision>
  <dcterms:created xsi:type="dcterms:W3CDTF">2014-07-03T12:59:00Z</dcterms:created>
  <dcterms:modified xsi:type="dcterms:W3CDTF">2014-07-16T13:59:00Z</dcterms:modified>
</cp:coreProperties>
</file>