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54" w:rsidRDefault="00EA4354" w:rsidP="00EA4354">
      <w:pPr>
        <w:pStyle w:val="a3"/>
        <w:spacing w:after="0" w:line="360" w:lineRule="atLeast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EA4354" w:rsidRDefault="00EA4354" w:rsidP="00EA4354">
      <w:pPr>
        <w:pStyle w:val="a3"/>
        <w:spacing w:after="0" w:line="360" w:lineRule="atLeast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EA4354" w:rsidRDefault="00EA4354" w:rsidP="00EA4354">
      <w:pPr>
        <w:pStyle w:val="a3"/>
        <w:spacing w:after="0" w:line="360" w:lineRule="atLeast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EA4354" w:rsidRDefault="00EA4354" w:rsidP="00EA4354">
      <w:pPr>
        <w:pStyle w:val="a3"/>
        <w:spacing w:after="0" w:line="360" w:lineRule="atLeast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EA4354" w:rsidRDefault="00EA4354" w:rsidP="00EA4354">
      <w:pPr>
        <w:pStyle w:val="a3"/>
        <w:spacing w:after="0" w:line="360" w:lineRule="atLeast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EA4354" w:rsidRDefault="00EA4354" w:rsidP="00EA4354">
      <w:pPr>
        <w:pStyle w:val="a3"/>
        <w:spacing w:after="0" w:line="360" w:lineRule="atLeast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EA4354" w:rsidRDefault="00EA4354" w:rsidP="00EA4354">
      <w:pPr>
        <w:pStyle w:val="a3"/>
        <w:spacing w:after="0" w:line="360" w:lineRule="atLeast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EA4354" w:rsidRDefault="00EA4354" w:rsidP="00EA4354">
      <w:pPr>
        <w:pStyle w:val="a3"/>
        <w:spacing w:after="0" w:line="360" w:lineRule="atLeast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EA4354" w:rsidRDefault="00EA4354" w:rsidP="00EA4354">
      <w:pPr>
        <w:pStyle w:val="a3"/>
        <w:spacing w:after="0" w:line="360" w:lineRule="atLeast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EA4354" w:rsidRDefault="00EA4354" w:rsidP="00EA4354">
      <w:pPr>
        <w:pStyle w:val="a3"/>
        <w:spacing w:after="0" w:line="360" w:lineRule="atLeast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EA4354" w:rsidRDefault="00EA4354" w:rsidP="00EA4354">
      <w:pPr>
        <w:pStyle w:val="a3"/>
        <w:spacing w:after="0" w:line="360" w:lineRule="atLeast"/>
        <w:jc w:val="center"/>
      </w:pPr>
      <w:r>
        <w:rPr>
          <w:rFonts w:ascii="Times New Roman" w:hAnsi="Times New Roman"/>
          <w:b/>
          <w:i/>
          <w:sz w:val="44"/>
          <w:szCs w:val="44"/>
        </w:rPr>
        <w:t xml:space="preserve">Использование проекта «В защиту семьи»  </w:t>
      </w:r>
    </w:p>
    <w:p w:rsidR="00EA4354" w:rsidRDefault="00EA4354" w:rsidP="00EA4354">
      <w:pPr>
        <w:pStyle w:val="a3"/>
        <w:spacing w:after="0" w:line="360" w:lineRule="atLeast"/>
        <w:jc w:val="center"/>
      </w:pPr>
      <w:r>
        <w:rPr>
          <w:rFonts w:ascii="Times New Roman" w:hAnsi="Times New Roman"/>
          <w:b/>
          <w:i/>
          <w:sz w:val="44"/>
          <w:szCs w:val="44"/>
        </w:rPr>
        <w:t xml:space="preserve">общественного движения </w:t>
      </w:r>
    </w:p>
    <w:p w:rsidR="00EA4354" w:rsidRDefault="00EA4354" w:rsidP="00EA4354">
      <w:pPr>
        <w:pStyle w:val="a3"/>
        <w:spacing w:after="0" w:line="360" w:lineRule="atLeast"/>
        <w:jc w:val="center"/>
      </w:pPr>
      <w:r>
        <w:rPr>
          <w:rFonts w:ascii="Times New Roman" w:hAnsi="Times New Roman"/>
          <w:b/>
          <w:i/>
          <w:sz w:val="44"/>
          <w:szCs w:val="44"/>
        </w:rPr>
        <w:t>«Содружество София»</w:t>
      </w:r>
      <w:r>
        <w:t xml:space="preserve"> </w:t>
      </w:r>
    </w:p>
    <w:p w:rsidR="00EA4354" w:rsidRDefault="00EA4354" w:rsidP="00EA4354">
      <w:pPr>
        <w:pStyle w:val="a3"/>
        <w:spacing w:after="0" w:line="360" w:lineRule="atLeast"/>
        <w:jc w:val="center"/>
      </w:pPr>
      <w:r>
        <w:rPr>
          <w:rFonts w:ascii="Times New Roman" w:hAnsi="Times New Roman"/>
          <w:b/>
          <w:i/>
          <w:sz w:val="44"/>
          <w:szCs w:val="44"/>
        </w:rPr>
        <w:t>на уроках музыки</w:t>
      </w:r>
    </w:p>
    <w:p w:rsidR="00EA4354" w:rsidRDefault="00EA4354" w:rsidP="00EA4354">
      <w:pPr>
        <w:pStyle w:val="a3"/>
        <w:spacing w:after="0" w:line="360" w:lineRule="atLeast"/>
        <w:jc w:val="center"/>
      </w:pPr>
    </w:p>
    <w:p w:rsidR="00EA4354" w:rsidRDefault="00EA4354" w:rsidP="00EA4354">
      <w:pPr>
        <w:pStyle w:val="a3"/>
        <w:spacing w:after="0" w:line="360" w:lineRule="atLeast"/>
        <w:jc w:val="center"/>
      </w:pPr>
    </w:p>
    <w:p w:rsidR="00EA4354" w:rsidRDefault="00EA4354" w:rsidP="00EA4354">
      <w:pPr>
        <w:pStyle w:val="a3"/>
        <w:spacing w:after="0" w:line="360" w:lineRule="atLeast"/>
        <w:jc w:val="center"/>
      </w:pPr>
    </w:p>
    <w:p w:rsidR="00EA4354" w:rsidRDefault="00EA4354" w:rsidP="00EA4354">
      <w:pPr>
        <w:pStyle w:val="a3"/>
        <w:spacing w:after="0" w:line="360" w:lineRule="atLeast"/>
        <w:jc w:val="center"/>
      </w:pPr>
    </w:p>
    <w:p w:rsidR="00EA4354" w:rsidRDefault="00EA4354" w:rsidP="00EA4354">
      <w:pPr>
        <w:pStyle w:val="a3"/>
        <w:spacing w:after="0" w:line="360" w:lineRule="atLeast"/>
        <w:jc w:val="center"/>
      </w:pPr>
    </w:p>
    <w:p w:rsidR="00EA4354" w:rsidRDefault="00EA4354" w:rsidP="00EA4354">
      <w:pPr>
        <w:pStyle w:val="a3"/>
        <w:spacing w:after="0" w:line="360" w:lineRule="atLeast"/>
        <w:ind w:left="5331"/>
      </w:pPr>
      <w:r>
        <w:rPr>
          <w:rFonts w:ascii="Times New Roman" w:hAnsi="Times New Roman"/>
          <w:sz w:val="32"/>
          <w:szCs w:val="32"/>
        </w:rPr>
        <w:t>МОУ «СОШ №110»</w:t>
      </w:r>
    </w:p>
    <w:p w:rsidR="00EA4354" w:rsidRDefault="00EA4354" w:rsidP="00EA4354">
      <w:pPr>
        <w:pStyle w:val="a3"/>
        <w:spacing w:after="0" w:line="360" w:lineRule="atLeast"/>
        <w:ind w:left="5331"/>
      </w:pPr>
      <w:proofErr w:type="spellStart"/>
      <w:r>
        <w:rPr>
          <w:rFonts w:ascii="Times New Roman" w:hAnsi="Times New Roman"/>
          <w:sz w:val="32"/>
          <w:szCs w:val="32"/>
        </w:rPr>
        <w:t>Вальдт</w:t>
      </w:r>
      <w:proofErr w:type="spellEnd"/>
      <w:r>
        <w:rPr>
          <w:rFonts w:ascii="Times New Roman" w:hAnsi="Times New Roman"/>
          <w:sz w:val="32"/>
          <w:szCs w:val="32"/>
        </w:rPr>
        <w:t xml:space="preserve"> Людмила Фёдоровна</w:t>
      </w:r>
    </w:p>
    <w:p w:rsidR="00EA4354" w:rsidRDefault="00EA4354" w:rsidP="00EA4354">
      <w:pPr>
        <w:pStyle w:val="a3"/>
        <w:spacing w:after="0" w:line="360" w:lineRule="atLeast"/>
        <w:ind w:left="5331"/>
      </w:pPr>
      <w:r>
        <w:rPr>
          <w:rFonts w:ascii="Times New Roman" w:hAnsi="Times New Roman"/>
          <w:sz w:val="32"/>
          <w:szCs w:val="32"/>
        </w:rPr>
        <w:t>учитель музыки</w:t>
      </w:r>
    </w:p>
    <w:p w:rsidR="00EA4354" w:rsidRDefault="00EA4354" w:rsidP="00EA4354">
      <w:pPr>
        <w:pStyle w:val="a3"/>
        <w:spacing w:after="0" w:line="360" w:lineRule="atLeast"/>
        <w:jc w:val="center"/>
      </w:pPr>
    </w:p>
    <w:p w:rsidR="00EA4354" w:rsidRDefault="00EA4354" w:rsidP="00EA4354">
      <w:pPr>
        <w:pStyle w:val="a3"/>
        <w:spacing w:after="0" w:line="360" w:lineRule="atLeast"/>
        <w:jc w:val="center"/>
      </w:pPr>
    </w:p>
    <w:p w:rsidR="00EA4354" w:rsidRDefault="00EA4354" w:rsidP="00EA4354">
      <w:pPr>
        <w:pStyle w:val="a3"/>
        <w:spacing w:after="0" w:line="360" w:lineRule="atLeast"/>
        <w:jc w:val="center"/>
      </w:pPr>
    </w:p>
    <w:p w:rsidR="00EA4354" w:rsidRDefault="00EA4354" w:rsidP="00EA4354">
      <w:pPr>
        <w:pStyle w:val="a3"/>
        <w:spacing w:after="0" w:line="360" w:lineRule="atLeast"/>
        <w:jc w:val="center"/>
      </w:pPr>
    </w:p>
    <w:p w:rsidR="00EA4354" w:rsidRDefault="00EA4354" w:rsidP="00EA4354">
      <w:pPr>
        <w:pStyle w:val="a3"/>
        <w:spacing w:after="0" w:line="360" w:lineRule="atLeast"/>
        <w:jc w:val="center"/>
      </w:pPr>
    </w:p>
    <w:p w:rsidR="00EA4354" w:rsidRDefault="00EA4354" w:rsidP="00EA4354">
      <w:pPr>
        <w:pStyle w:val="a3"/>
        <w:spacing w:after="0" w:line="360" w:lineRule="atLeast"/>
        <w:jc w:val="center"/>
      </w:pPr>
    </w:p>
    <w:p w:rsidR="00EA4354" w:rsidRDefault="00EA4354" w:rsidP="00EA4354">
      <w:pPr>
        <w:pStyle w:val="a3"/>
        <w:spacing w:after="0" w:line="360" w:lineRule="atLeast"/>
        <w:jc w:val="center"/>
      </w:pPr>
    </w:p>
    <w:p w:rsidR="00EA4354" w:rsidRDefault="00EA4354" w:rsidP="00EA4354">
      <w:pPr>
        <w:pStyle w:val="a3"/>
        <w:spacing w:after="0" w:line="360" w:lineRule="atLeast"/>
        <w:jc w:val="center"/>
      </w:pPr>
    </w:p>
    <w:p w:rsidR="00EA4354" w:rsidRPr="00402211" w:rsidRDefault="00EA4354" w:rsidP="00EA4354">
      <w:pPr>
        <w:pStyle w:val="a3"/>
        <w:pageBreakBefore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EA4354" w:rsidRDefault="00EA4354" w:rsidP="00EA4354">
      <w:pPr>
        <w:pStyle w:val="a3"/>
        <w:spacing w:line="360" w:lineRule="atLeast"/>
        <w:ind w:firstLine="798"/>
        <w:jc w:val="both"/>
      </w:pPr>
      <w:r>
        <w:rPr>
          <w:rFonts w:ascii="Times New Roman" w:hAnsi="Times New Roman"/>
          <w:sz w:val="28"/>
          <w:szCs w:val="28"/>
        </w:rPr>
        <w:t>"Программа развития воспитания в системе образования России" начинается со слов: "Духовно-нравственное становление детей и молодежи, подготовка их к самостоятельной жизни есть важнейшая составляющая развития общества, государства". Отечественные традиции названы одной из основ обновления содержания и структуры воспитания. По-новому оценивается роль религии в истории России и признается ее большое влияние на духовно-нравственное развитие человека. Воспитание рассматривается как целенаправленная деятельность, ориентированная на создание условий для развития духовности обучающихся на основе общечеловеческих и отечественных ценностей; оказание им помощи в жизненном самоопределении, нравственном, гражданском и профессиональном становлении; создание условий для самореализации личности.</w:t>
      </w:r>
      <w:r>
        <w:rPr>
          <w:sz w:val="28"/>
          <w:szCs w:val="28"/>
        </w:rPr>
        <w:t xml:space="preserve"> </w:t>
      </w:r>
    </w:p>
    <w:p w:rsidR="00EA4354" w:rsidRDefault="00EA4354" w:rsidP="00EA4354">
      <w:pPr>
        <w:pStyle w:val="a3"/>
        <w:tabs>
          <w:tab w:val="left" w:pos="0"/>
        </w:tabs>
        <w:spacing w:line="360" w:lineRule="atLeast"/>
        <w:ind w:hanging="27"/>
        <w:jc w:val="both"/>
      </w:pPr>
      <w:r>
        <w:rPr>
          <w:rFonts w:ascii="Times New Roman" w:hAnsi="Times New Roman"/>
          <w:sz w:val="28"/>
          <w:szCs w:val="28"/>
        </w:rPr>
        <w:t>Каждый человек, особенно в детстве, отрочестве и юности, является объектом социализации. Об этом свидетельствует то, что содержание процесса социализации определяется заинтересованностью общества в том, чтобы человек успешно овладел ролями мужчины или женщины, создал прочную семью, мог бы и хотел компетентно участвовать в социальной и экономической жизни, был законопослушным гражданином. Школа не должна бороться с окружающим миром, но и не может закрывать глаза на его пороки. Она должна создать для ребенка свою среду, такую, чтобы, проживая в ней школьные годы, он выходил в большую жизнь и был адекватен окружающей его реальности. В этом, прежде всего, и проявляется социальная эффективность образования “школы социального опыта”.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Школа должна помочь ребёнку понять, что человека возвышают лишь уровень культуры, богатства и глубина его духовного мира, степень развитости гуманизма, милосердия и уважения к другим людям.</w:t>
      </w:r>
    </w:p>
    <w:p w:rsidR="00EA4354" w:rsidRDefault="00EA4354" w:rsidP="00EA4354">
      <w:pPr>
        <w:pStyle w:val="a3"/>
        <w:spacing w:after="0" w:line="360" w:lineRule="atLeast"/>
        <w:ind w:firstLine="840"/>
        <w:jc w:val="both"/>
      </w:pPr>
      <w:r>
        <w:rPr>
          <w:rFonts w:ascii="Times New Roman" w:hAnsi="Times New Roman"/>
          <w:sz w:val="28"/>
          <w:szCs w:val="28"/>
        </w:rPr>
        <w:t xml:space="preserve">Конечно, музыка более других наук призвана учить хорошему: добру, справедливости, совестливости, честности, умению любить, любоваться красотой. Но очень трудно детей, особенно в подростковом возрасте, учить любить классическую музыку, да ещё  уметь это делать, уложившись в один час в неделю, и когда  очень серьёзна в духовном отношении  проблема рок – музыки. Приходится находить отдельные вещи, о которых можно говорить </w:t>
      </w:r>
      <w:proofErr w:type="gramStart"/>
      <w:r>
        <w:rPr>
          <w:rFonts w:ascii="Times New Roman" w:hAnsi="Times New Roman"/>
          <w:sz w:val="28"/>
          <w:szCs w:val="28"/>
        </w:rPr>
        <w:t>более менее</w:t>
      </w:r>
      <w:proofErr w:type="gramEnd"/>
      <w:r>
        <w:rPr>
          <w:rFonts w:ascii="Times New Roman" w:hAnsi="Times New Roman"/>
          <w:sz w:val="28"/>
          <w:szCs w:val="28"/>
        </w:rPr>
        <w:t xml:space="preserve"> положительно, и стараться расширять музыкальный кругозор своих учеников. «Трудом душевным … должно наполнить душу и дать средства к выполнению этого труда – вот полное определение цели педагогической деятельности», по словам К.Д.Ушинского.</w:t>
      </w:r>
    </w:p>
    <w:p w:rsidR="00EA4354" w:rsidRDefault="00EA4354" w:rsidP="00EA4354">
      <w:pPr>
        <w:pStyle w:val="a3"/>
        <w:spacing w:after="0" w:line="360" w:lineRule="atLeast"/>
        <w:ind w:firstLine="853"/>
        <w:jc w:val="both"/>
      </w:pPr>
      <w:r>
        <w:rPr>
          <w:rFonts w:ascii="Times New Roman" w:hAnsi="Times New Roman"/>
          <w:sz w:val="28"/>
          <w:szCs w:val="28"/>
        </w:rPr>
        <w:t xml:space="preserve">Настоящим открытием и помощью в подготовке и  проведении уроков для меня стал проект «В защиту семьи». Омское областное общественное движение «Содружество «София» разработало  этот проект.  Я пока ещё только изучаю проект и пользуюсь только некоторыми материалами: сборниками песен, видеофильмами, а особенно выставкой «В защиту семьи». Выставка направлена на повышение духовно-нравственного уровня взрослых и детей через приобщение их к православным истокам семьи, духовной национальной культуре семейного бытия, традиционных семейных ценностей.   Из выставки я выбрала несколько страниц. «Русь Святая, храни веру православную», «Чти отца твоего и матерь твою, да благо 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 будет, и да </w:t>
      </w:r>
      <w:proofErr w:type="spellStart"/>
      <w:r>
        <w:rPr>
          <w:rFonts w:ascii="Times New Roman" w:hAnsi="Times New Roman"/>
          <w:sz w:val="28"/>
          <w:szCs w:val="28"/>
        </w:rPr>
        <w:t>долголетен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будеши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земли», «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свята</w:t>
      </w:r>
      <w:proofErr w:type="gramEnd"/>
      <w:r>
        <w:rPr>
          <w:rFonts w:ascii="Times New Roman" w:hAnsi="Times New Roman"/>
          <w:sz w:val="28"/>
          <w:szCs w:val="28"/>
        </w:rPr>
        <w:t xml:space="preserve"> корня благочестивы и ветки», «Целомудрие есть всеобъемлющее название всех добродетелей».   </w:t>
      </w:r>
    </w:p>
    <w:p w:rsidR="00EA4354" w:rsidRDefault="00EA4354" w:rsidP="00EA4354">
      <w:pPr>
        <w:pStyle w:val="a3"/>
        <w:spacing w:after="0" w:line="360" w:lineRule="atLeast"/>
        <w:ind w:firstLine="840"/>
        <w:jc w:val="both"/>
      </w:pPr>
      <w:r>
        <w:rPr>
          <w:rFonts w:ascii="Times New Roman" w:hAnsi="Times New Roman"/>
          <w:sz w:val="28"/>
          <w:szCs w:val="28"/>
        </w:rPr>
        <w:t xml:space="preserve">Страницу «Русь Святая,  храни веру православную»  я использовала в 4 классе в теме «О России петь, что стремиться в храм»  и в 5 классе в теме «Всю мою жизнь несу Родину в душе». Для школьников этого возраста приоритетное значение имеют информационно – развивающие и репродуктивные методы обучения, позволяющие приобщить ребят к определённым этическим знаниям. Я использую следующие формы и приёмы работы: ролевые игры, решение ситуативных задач, рассказ, беседа, конечно, вместе с музыкой, воздействие словом и примером, общение, чувственное познание жизни и узнавание ценностей культуры, эстетическое и нравственное сопереживание.  Ребята уже могут понимать, что рассказ о ком – то другом может иметь отношение и к ним самим, воспринимают притчи заповеди Иисуса Христа как основные нравственные ориентиры современной жизни. </w:t>
      </w:r>
    </w:p>
    <w:p w:rsidR="00EA4354" w:rsidRDefault="00EA4354" w:rsidP="00EA4354">
      <w:pPr>
        <w:pStyle w:val="a3"/>
        <w:spacing w:after="0" w:line="360" w:lineRule="atLeast"/>
        <w:ind w:firstLine="880"/>
        <w:jc w:val="both"/>
      </w:pPr>
      <w:r>
        <w:rPr>
          <w:rFonts w:ascii="Times New Roman" w:hAnsi="Times New Roman"/>
          <w:sz w:val="28"/>
          <w:szCs w:val="28"/>
        </w:rPr>
        <w:t>Страница «Русь Святая, храни веру православную» лаконично, ярко рассказывает и о нас, и о том, почему наша Родина – Святая Русь. Ребята на уроке рассказывают о святых земли русской, узнают, что церковь никогда не оставалась в стороне от главных событий человеческой жизни.  Образ Святой Руси неизменно ассоциировался с  церковью, с колокольным звоном, со светом лампады перед образами.  И  мы любуемся иконами и храмами православными, слушаем сердечные русские песнопения, молитвы. Важно, чтобы в пении  ребята уловили и отзвуки небесной гармонии, искренность и чистоту чувства, живущих в людях вопреки их заблуждениям, а также внимательно относились к тексту, осмыслению произнесённого слова, ведь роль слова была основополагающей в христианском учении: «</w:t>
      </w:r>
      <w:proofErr w:type="gramStart"/>
      <w:r>
        <w:rPr>
          <w:rFonts w:ascii="Times New Roman" w:hAnsi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/>
          <w:sz w:val="28"/>
          <w:szCs w:val="28"/>
        </w:rPr>
        <w:t xml:space="preserve"> было Слово, и Слово было у Бога, и Слово было Бог». </w:t>
      </w:r>
      <w:proofErr w:type="gramStart"/>
      <w:r>
        <w:rPr>
          <w:rFonts w:ascii="Times New Roman" w:hAnsi="Times New Roman"/>
          <w:sz w:val="28"/>
          <w:szCs w:val="28"/>
        </w:rPr>
        <w:t xml:space="preserve">Зная всё это, ребята начинают глубже понимать и русскую народную песню «Вечерний звон», и картину И.Левитана, и  «Светлый праздник» С.Рахманинова,  и кантату «Александр Невский» С.Прокофьева, и стихотворение Н.Рубцова  «Привет, Россия…» </w:t>
      </w:r>
      <w:proofErr w:type="gramEnd"/>
    </w:p>
    <w:p w:rsidR="00EA4354" w:rsidRDefault="00EA4354" w:rsidP="00EA4354">
      <w:pPr>
        <w:pStyle w:val="a3"/>
        <w:spacing w:after="0" w:line="360" w:lineRule="atLeast"/>
        <w:jc w:val="center"/>
      </w:pPr>
      <w:r>
        <w:rPr>
          <w:rFonts w:ascii="Times New Roman" w:hAnsi="Times New Roman"/>
          <w:sz w:val="28"/>
          <w:szCs w:val="28"/>
        </w:rPr>
        <w:t>Привет, Россия – родина моя!</w:t>
      </w:r>
    </w:p>
    <w:p w:rsidR="00EA4354" w:rsidRDefault="00EA4354" w:rsidP="00EA4354">
      <w:pPr>
        <w:pStyle w:val="a3"/>
        <w:spacing w:after="0" w:line="360" w:lineRule="atLeast"/>
        <w:jc w:val="center"/>
      </w:pPr>
      <w:r>
        <w:rPr>
          <w:rFonts w:ascii="Times New Roman" w:hAnsi="Times New Roman"/>
          <w:sz w:val="28"/>
          <w:szCs w:val="28"/>
        </w:rPr>
        <w:t>Как под твоей мне радостно листвою!</w:t>
      </w:r>
    </w:p>
    <w:p w:rsidR="00EA4354" w:rsidRDefault="00EA4354" w:rsidP="00EA4354">
      <w:pPr>
        <w:pStyle w:val="a3"/>
        <w:spacing w:after="0" w:line="360" w:lineRule="atLeast"/>
        <w:jc w:val="center"/>
      </w:pPr>
      <w:r>
        <w:rPr>
          <w:rFonts w:ascii="Times New Roman" w:hAnsi="Times New Roman"/>
          <w:sz w:val="28"/>
          <w:szCs w:val="28"/>
        </w:rPr>
        <w:t>И пенья нет, но ясно слышу я</w:t>
      </w:r>
    </w:p>
    <w:p w:rsidR="00EA4354" w:rsidRDefault="00EA4354" w:rsidP="00EA4354">
      <w:pPr>
        <w:pStyle w:val="a3"/>
        <w:spacing w:after="0" w:line="360" w:lineRule="atLeast"/>
        <w:jc w:val="center"/>
      </w:pPr>
      <w:r>
        <w:rPr>
          <w:rFonts w:ascii="Times New Roman" w:hAnsi="Times New Roman"/>
          <w:sz w:val="28"/>
          <w:szCs w:val="28"/>
        </w:rPr>
        <w:t>Незримых певчих пенье хоровое…</w:t>
      </w:r>
    </w:p>
    <w:p w:rsidR="00EA4354" w:rsidRDefault="00EA4354" w:rsidP="00EA4354">
      <w:pPr>
        <w:pStyle w:val="a3"/>
        <w:spacing w:after="0" w:line="360" w:lineRule="atLeast"/>
      </w:pPr>
    </w:p>
    <w:p w:rsidR="00EA4354" w:rsidRDefault="00EA4354" w:rsidP="00EA4354">
      <w:pPr>
        <w:pStyle w:val="a3"/>
        <w:spacing w:after="0" w:line="360" w:lineRule="atLeast"/>
        <w:jc w:val="center"/>
      </w:pPr>
      <w:r>
        <w:rPr>
          <w:rFonts w:ascii="Times New Roman" w:hAnsi="Times New Roman"/>
          <w:sz w:val="28"/>
          <w:szCs w:val="28"/>
        </w:rPr>
        <w:t>Привет, Россия – родина моя!</w:t>
      </w:r>
    </w:p>
    <w:p w:rsidR="00EA4354" w:rsidRDefault="00EA4354" w:rsidP="00EA4354">
      <w:pPr>
        <w:pStyle w:val="a3"/>
        <w:spacing w:after="0" w:line="360" w:lineRule="atLeast"/>
        <w:jc w:val="center"/>
      </w:pPr>
      <w:r>
        <w:rPr>
          <w:rFonts w:ascii="Times New Roman" w:hAnsi="Times New Roman"/>
          <w:sz w:val="28"/>
          <w:szCs w:val="28"/>
        </w:rPr>
        <w:t>Сильнее бурь, сильнее всякой воли</w:t>
      </w:r>
    </w:p>
    <w:p w:rsidR="00EA4354" w:rsidRDefault="00EA4354" w:rsidP="00EA4354">
      <w:pPr>
        <w:pStyle w:val="a3"/>
        <w:spacing w:after="0" w:line="360" w:lineRule="atLeast"/>
        <w:jc w:val="center"/>
      </w:pPr>
      <w:r>
        <w:rPr>
          <w:rFonts w:ascii="Times New Roman" w:hAnsi="Times New Roman"/>
          <w:sz w:val="28"/>
          <w:szCs w:val="28"/>
        </w:rPr>
        <w:t>Любовь к твоим овинам у жнивья,</w:t>
      </w:r>
    </w:p>
    <w:p w:rsidR="00EA4354" w:rsidRDefault="00EA4354" w:rsidP="00EA4354">
      <w:pPr>
        <w:pStyle w:val="a3"/>
        <w:spacing w:after="0" w:line="360" w:lineRule="atLeast"/>
        <w:jc w:val="center"/>
      </w:pPr>
      <w:r>
        <w:rPr>
          <w:rFonts w:ascii="Times New Roman" w:hAnsi="Times New Roman"/>
          <w:sz w:val="28"/>
          <w:szCs w:val="28"/>
        </w:rPr>
        <w:t>Любовь к тебе, изба в лазурном поле.</w:t>
      </w:r>
    </w:p>
    <w:p w:rsidR="00EA4354" w:rsidRDefault="00EA4354" w:rsidP="00EA4354">
      <w:pPr>
        <w:pStyle w:val="a3"/>
        <w:spacing w:after="0" w:line="360" w:lineRule="atLeast"/>
        <w:ind w:firstLine="826"/>
        <w:jc w:val="both"/>
      </w:pPr>
      <w:r>
        <w:rPr>
          <w:rFonts w:ascii="Times New Roman" w:hAnsi="Times New Roman"/>
          <w:sz w:val="28"/>
          <w:szCs w:val="28"/>
        </w:rPr>
        <w:t xml:space="preserve">А потом можно предложить ребятам темы и вопросы для обсуждения: Что такое Родина? Что она значит для вас? Если бы вы были автором толкового словаря, как бы вы истолковали понятия «отчий дом», «Отечество», «род», «народ», «Родина – мать»?  </w:t>
      </w:r>
      <w:proofErr w:type="gramStart"/>
      <w:r>
        <w:rPr>
          <w:rFonts w:ascii="Times New Roman" w:hAnsi="Times New Roman"/>
          <w:sz w:val="28"/>
          <w:szCs w:val="28"/>
        </w:rPr>
        <w:t>Как,  по – вашему,  проявляется в человеке любовь к родному краю?</w:t>
      </w:r>
      <w:proofErr w:type="gramEnd"/>
      <w:r>
        <w:rPr>
          <w:rFonts w:ascii="Times New Roman" w:hAnsi="Times New Roman"/>
          <w:sz w:val="28"/>
          <w:szCs w:val="28"/>
        </w:rPr>
        <w:t xml:space="preserve">  Какие традиции своего народа вы знаете?  Что такое служение народу и отечеству?  и т.д.</w:t>
      </w:r>
    </w:p>
    <w:p w:rsidR="00EA4354" w:rsidRDefault="00EA4354" w:rsidP="00EA4354">
      <w:pPr>
        <w:pStyle w:val="a3"/>
        <w:spacing w:after="0" w:line="360" w:lineRule="atLeast"/>
        <w:ind w:firstLine="826"/>
        <w:jc w:val="both"/>
      </w:pPr>
      <w:r>
        <w:rPr>
          <w:rFonts w:ascii="Times New Roman" w:hAnsi="Times New Roman"/>
          <w:sz w:val="28"/>
          <w:szCs w:val="28"/>
        </w:rPr>
        <w:t>В средней школе идёт процесс социального созревания личности. В этом возрасте фактором формирования личности школьника является общественное мнение коллектива сверстников. Ребята в этом возрасте способны к определённому анализу и оценке своих духовных качеств. Чтобы поддерживать высокую работоспособность, способствовать удовлетворению их быстро меняющихся интересов, формы работы должны быть максимально разнообразны. При изучении тем необходимо ориентировать обучаемых на самостоятельный поиск примеров в художественной литературе, периодической печати. Это позволяет включить учащихся в более осмысленный познавательно – воспитательный процесс.</w:t>
      </w:r>
    </w:p>
    <w:p w:rsidR="00EA4354" w:rsidRDefault="00EA4354" w:rsidP="00EA4354">
      <w:pPr>
        <w:pStyle w:val="a3"/>
        <w:spacing w:after="0" w:line="360" w:lineRule="atLeast"/>
        <w:ind w:firstLine="853"/>
        <w:jc w:val="both"/>
      </w:pPr>
      <w:r>
        <w:rPr>
          <w:rFonts w:ascii="Times New Roman" w:hAnsi="Times New Roman"/>
          <w:sz w:val="28"/>
          <w:szCs w:val="28"/>
        </w:rPr>
        <w:t xml:space="preserve">Исходя из этого, в 6 классе я пользовалась разделом выставки «Чти отца твоего и матерь твою, да благо 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 будет, и да </w:t>
      </w:r>
      <w:proofErr w:type="spellStart"/>
      <w:r>
        <w:rPr>
          <w:rFonts w:ascii="Times New Roman" w:hAnsi="Times New Roman"/>
          <w:sz w:val="28"/>
          <w:szCs w:val="28"/>
        </w:rPr>
        <w:t>долголетен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будеши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земли» в темах «Зачем живёшь на свете ты», «Сила музыки». Слушая музыку П.И.Чайковского,  мы с ребятами говорили о необыкновенной любви Петра Ильича к матери и обращались к заповедям божьим, размышляли о том, почему после заповедей, говорящих об отношении человека к Богу, первой среди заповедей, говорящих об отношениях человека к человеку, следует заповедь о почитании родителей.  На уроке мы читали рассказ Л.Н.Толстого «Старый дед и внучек», слушали песню Ф. Шуберта «Старый шарманщик».</w:t>
      </w:r>
    </w:p>
    <w:p w:rsidR="00EA4354" w:rsidRDefault="00EA4354" w:rsidP="00EA4354">
      <w:pPr>
        <w:pStyle w:val="a3"/>
        <w:spacing w:after="0" w:line="360" w:lineRule="atLeast"/>
        <w:ind w:left="2268"/>
        <w:jc w:val="both"/>
      </w:pPr>
      <w:r>
        <w:rPr>
          <w:rFonts w:ascii="Times New Roman" w:hAnsi="Times New Roman"/>
          <w:sz w:val="28"/>
          <w:szCs w:val="28"/>
        </w:rPr>
        <w:t>Вот стоит шарманщик</w:t>
      </w:r>
    </w:p>
    <w:p w:rsidR="00EA4354" w:rsidRDefault="00EA4354" w:rsidP="00EA4354">
      <w:pPr>
        <w:pStyle w:val="a3"/>
        <w:spacing w:after="0" w:line="360" w:lineRule="atLeast"/>
        <w:ind w:left="2268"/>
        <w:jc w:val="both"/>
      </w:pPr>
      <w:r>
        <w:rPr>
          <w:rFonts w:ascii="Times New Roman" w:hAnsi="Times New Roman"/>
          <w:sz w:val="28"/>
          <w:szCs w:val="28"/>
        </w:rPr>
        <w:t>Грустно за селом,</w:t>
      </w:r>
    </w:p>
    <w:p w:rsidR="00EA4354" w:rsidRDefault="00EA4354" w:rsidP="00EA4354">
      <w:pPr>
        <w:pStyle w:val="a3"/>
        <w:spacing w:after="0" w:line="360" w:lineRule="atLeast"/>
        <w:ind w:left="2268"/>
        <w:jc w:val="both"/>
      </w:pPr>
      <w:r>
        <w:rPr>
          <w:rFonts w:ascii="Times New Roman" w:hAnsi="Times New Roman"/>
          <w:sz w:val="28"/>
          <w:szCs w:val="28"/>
        </w:rPr>
        <w:t>И рукой озябшей</w:t>
      </w:r>
    </w:p>
    <w:p w:rsidR="00EA4354" w:rsidRDefault="00EA4354" w:rsidP="00EA4354">
      <w:pPr>
        <w:pStyle w:val="a3"/>
        <w:spacing w:after="0" w:line="360" w:lineRule="atLeast"/>
        <w:ind w:left="2268"/>
        <w:jc w:val="both"/>
      </w:pPr>
      <w:r>
        <w:rPr>
          <w:rFonts w:ascii="Times New Roman" w:hAnsi="Times New Roman"/>
          <w:sz w:val="28"/>
          <w:szCs w:val="28"/>
        </w:rPr>
        <w:t>Он вертит с трудом.</w:t>
      </w:r>
    </w:p>
    <w:p w:rsidR="00EA4354" w:rsidRDefault="00EA4354" w:rsidP="00EA4354">
      <w:pPr>
        <w:pStyle w:val="a3"/>
        <w:spacing w:after="0" w:line="360" w:lineRule="atLeast"/>
        <w:ind w:left="2268"/>
        <w:jc w:val="both"/>
      </w:pPr>
    </w:p>
    <w:p w:rsidR="00EA4354" w:rsidRDefault="00EA4354" w:rsidP="00EA4354">
      <w:pPr>
        <w:pStyle w:val="a3"/>
        <w:spacing w:after="0" w:line="360" w:lineRule="atLeast"/>
        <w:ind w:left="2268"/>
        <w:jc w:val="both"/>
      </w:pPr>
      <w:r>
        <w:rPr>
          <w:rFonts w:ascii="Times New Roman" w:hAnsi="Times New Roman"/>
          <w:sz w:val="28"/>
          <w:szCs w:val="28"/>
        </w:rPr>
        <w:t>Топчется на месте,</w:t>
      </w:r>
    </w:p>
    <w:p w:rsidR="00EA4354" w:rsidRDefault="00EA4354" w:rsidP="00EA4354">
      <w:pPr>
        <w:pStyle w:val="a3"/>
        <w:spacing w:after="0" w:line="360" w:lineRule="atLeast"/>
        <w:ind w:left="2268"/>
        <w:jc w:val="both"/>
      </w:pPr>
      <w:r>
        <w:rPr>
          <w:rFonts w:ascii="Times New Roman" w:hAnsi="Times New Roman"/>
          <w:sz w:val="28"/>
          <w:szCs w:val="28"/>
        </w:rPr>
        <w:t>Жалок, бос и сед.</w:t>
      </w:r>
    </w:p>
    <w:p w:rsidR="00EA4354" w:rsidRDefault="00EA4354" w:rsidP="00EA4354">
      <w:pPr>
        <w:pStyle w:val="a3"/>
        <w:spacing w:after="0" w:line="360" w:lineRule="atLeast"/>
        <w:ind w:left="2268"/>
        <w:jc w:val="both"/>
      </w:pPr>
      <w:r>
        <w:rPr>
          <w:rFonts w:ascii="Times New Roman" w:hAnsi="Times New Roman"/>
          <w:sz w:val="28"/>
          <w:szCs w:val="28"/>
        </w:rPr>
        <w:t>Тщетно ждёт бедняга,</w:t>
      </w:r>
    </w:p>
    <w:p w:rsidR="00EA4354" w:rsidRDefault="00EA4354" w:rsidP="00EA4354">
      <w:pPr>
        <w:pStyle w:val="a3"/>
        <w:spacing w:after="0" w:line="360" w:lineRule="atLeast"/>
        <w:ind w:left="2268"/>
        <w:jc w:val="both"/>
      </w:pPr>
      <w:r>
        <w:rPr>
          <w:rFonts w:ascii="Times New Roman" w:hAnsi="Times New Roman"/>
          <w:sz w:val="28"/>
          <w:szCs w:val="28"/>
        </w:rPr>
        <w:t>Денег в чашке нет!</w:t>
      </w:r>
    </w:p>
    <w:p w:rsidR="00EA4354" w:rsidRDefault="00EA4354" w:rsidP="00EA4354">
      <w:pPr>
        <w:pStyle w:val="a3"/>
        <w:spacing w:after="0" w:line="360" w:lineRule="atLeast"/>
        <w:ind w:left="2268"/>
        <w:jc w:val="both"/>
      </w:pPr>
    </w:p>
    <w:p w:rsidR="00EA4354" w:rsidRDefault="00EA4354" w:rsidP="00EA4354">
      <w:pPr>
        <w:pStyle w:val="a3"/>
        <w:spacing w:after="0" w:line="360" w:lineRule="atLeast"/>
        <w:ind w:left="2268"/>
        <w:jc w:val="both"/>
      </w:pPr>
      <w:r>
        <w:rPr>
          <w:rFonts w:ascii="Times New Roman" w:hAnsi="Times New Roman"/>
          <w:sz w:val="28"/>
          <w:szCs w:val="28"/>
        </w:rPr>
        <w:t>Люди и не смотрят,</w:t>
      </w:r>
    </w:p>
    <w:p w:rsidR="00EA4354" w:rsidRDefault="00EA4354" w:rsidP="00EA4354">
      <w:pPr>
        <w:pStyle w:val="a3"/>
        <w:spacing w:after="0" w:line="360" w:lineRule="atLeast"/>
        <w:ind w:left="2268"/>
        <w:jc w:val="both"/>
      </w:pPr>
      <w:r>
        <w:rPr>
          <w:rFonts w:ascii="Times New Roman" w:hAnsi="Times New Roman"/>
          <w:sz w:val="28"/>
          <w:szCs w:val="28"/>
        </w:rPr>
        <w:t>Слушать не хотят,</w:t>
      </w:r>
    </w:p>
    <w:p w:rsidR="00EA4354" w:rsidRDefault="00EA4354" w:rsidP="00EA4354">
      <w:pPr>
        <w:pStyle w:val="a3"/>
        <w:spacing w:after="0" w:line="360" w:lineRule="atLeast"/>
        <w:ind w:left="2268"/>
        <w:jc w:val="both"/>
      </w:pPr>
      <w:r>
        <w:rPr>
          <w:rFonts w:ascii="Times New Roman" w:hAnsi="Times New Roman"/>
          <w:sz w:val="28"/>
          <w:szCs w:val="28"/>
        </w:rPr>
        <w:t>Лишь собаки злобно</w:t>
      </w:r>
    </w:p>
    <w:p w:rsidR="00EA4354" w:rsidRDefault="00EA4354" w:rsidP="00EA4354">
      <w:pPr>
        <w:pStyle w:val="a3"/>
        <w:spacing w:after="0" w:line="360" w:lineRule="atLeast"/>
        <w:ind w:left="2268"/>
        <w:jc w:val="both"/>
      </w:pPr>
      <w:r>
        <w:rPr>
          <w:rFonts w:ascii="Times New Roman" w:hAnsi="Times New Roman"/>
          <w:sz w:val="28"/>
          <w:szCs w:val="28"/>
        </w:rPr>
        <w:t>На него ворчат.</w:t>
      </w:r>
    </w:p>
    <w:p w:rsidR="00EA4354" w:rsidRDefault="00EA4354" w:rsidP="00EA4354">
      <w:pPr>
        <w:pStyle w:val="a3"/>
        <w:spacing w:after="0" w:line="360" w:lineRule="atLeast"/>
        <w:ind w:firstLine="840"/>
        <w:jc w:val="both"/>
      </w:pPr>
      <w:r>
        <w:rPr>
          <w:rFonts w:ascii="Times New Roman" w:hAnsi="Times New Roman"/>
          <w:sz w:val="28"/>
          <w:szCs w:val="28"/>
        </w:rPr>
        <w:t>Конечно, на уроке мы больше говорим о музыке: о средствах музыкальной выразительности, формах музыки, слышим в песне безысходность человека, душевную усталость, одинокую бедную жизнь.  Но  я пытаюсь вызвать ребят на разговор о почитании родителей, обращаясь к заповедям, обсуждая вопросы: в чём заключается смысл пятой заповеди? Что говорит о почитании родителей народная мудрость? Как мы почитаем своих родителей? И тогда ученики получают опыт переживания и позитивного отношения к базовым ценностям общества, ценностного отношения к реальности в целом. Ребёнок начинает ценить приобретённые социальные знания.</w:t>
      </w:r>
    </w:p>
    <w:p w:rsidR="00EA4354" w:rsidRDefault="00EA4354" w:rsidP="00EA4354">
      <w:pPr>
        <w:pStyle w:val="a3"/>
        <w:spacing w:after="0" w:line="360" w:lineRule="atLeast"/>
        <w:ind w:firstLine="866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Замечательная страница выставки «У свята корня благочестивы и ветви» очень помогает  в теме «Современность в музыке».</w:t>
      </w:r>
      <w:proofErr w:type="gramEnd"/>
      <w:r>
        <w:rPr>
          <w:rFonts w:ascii="Times New Roman" w:hAnsi="Times New Roman"/>
          <w:sz w:val="28"/>
          <w:szCs w:val="28"/>
        </w:rPr>
        <w:t xml:space="preserve">  Так же  как у человека есть корни,  есть корни  и у музыки, ведь музыка часть жизни.</w:t>
      </w:r>
    </w:p>
    <w:p w:rsidR="00EA4354" w:rsidRDefault="00EA4354" w:rsidP="00EA4354">
      <w:pPr>
        <w:pStyle w:val="a3"/>
        <w:spacing w:after="0" w:line="360" w:lineRule="atLeast"/>
        <w:ind w:left="1985"/>
        <w:jc w:val="both"/>
      </w:pPr>
      <w:r>
        <w:rPr>
          <w:rFonts w:ascii="Times New Roman" w:hAnsi="Times New Roman"/>
          <w:sz w:val="28"/>
          <w:szCs w:val="28"/>
        </w:rPr>
        <w:t>Так корни говорят листам:</w:t>
      </w:r>
    </w:p>
    <w:p w:rsidR="00EA4354" w:rsidRDefault="00EA4354" w:rsidP="00EA4354">
      <w:pPr>
        <w:pStyle w:val="a3"/>
        <w:spacing w:after="0" w:line="360" w:lineRule="atLeast"/>
        <w:ind w:left="1985"/>
        <w:jc w:val="both"/>
      </w:pPr>
      <w:r>
        <w:rPr>
          <w:rFonts w:ascii="Times New Roman" w:hAnsi="Times New Roman"/>
          <w:sz w:val="28"/>
          <w:szCs w:val="28"/>
        </w:rPr>
        <w:t>Мы те, которые, здесь роясь в темноте,</w:t>
      </w:r>
    </w:p>
    <w:p w:rsidR="00EA4354" w:rsidRDefault="00EA4354" w:rsidP="00EA4354">
      <w:pPr>
        <w:pStyle w:val="a3"/>
        <w:spacing w:after="0" w:line="360" w:lineRule="atLeast"/>
        <w:ind w:left="1985"/>
        <w:jc w:val="both"/>
      </w:pPr>
      <w:r>
        <w:rPr>
          <w:rFonts w:ascii="Times New Roman" w:hAnsi="Times New Roman"/>
          <w:sz w:val="28"/>
          <w:szCs w:val="28"/>
        </w:rPr>
        <w:t>Питаем вас. Ужель не узнаёте?</w:t>
      </w:r>
    </w:p>
    <w:p w:rsidR="00EA4354" w:rsidRDefault="00EA4354" w:rsidP="00EA4354">
      <w:pPr>
        <w:pStyle w:val="a3"/>
        <w:spacing w:after="0" w:line="360" w:lineRule="atLeast"/>
        <w:ind w:left="1985"/>
        <w:jc w:val="both"/>
      </w:pPr>
      <w:r>
        <w:rPr>
          <w:rFonts w:ascii="Times New Roman" w:hAnsi="Times New Roman"/>
          <w:sz w:val="28"/>
          <w:szCs w:val="28"/>
        </w:rPr>
        <w:t>Мы корни дерева, на коем вы цветёте.</w:t>
      </w:r>
    </w:p>
    <w:p w:rsidR="00EA4354" w:rsidRDefault="00EA4354" w:rsidP="00EA4354">
      <w:pPr>
        <w:pStyle w:val="a3"/>
        <w:spacing w:after="0" w:line="360" w:lineRule="atLeast"/>
        <w:ind w:left="1985"/>
        <w:jc w:val="both"/>
      </w:pPr>
      <w:r>
        <w:rPr>
          <w:rFonts w:ascii="Times New Roman" w:hAnsi="Times New Roman"/>
          <w:sz w:val="28"/>
          <w:szCs w:val="28"/>
        </w:rPr>
        <w:t>Красуйтесь в добрый час.</w:t>
      </w:r>
    </w:p>
    <w:p w:rsidR="00EA4354" w:rsidRDefault="00EA4354" w:rsidP="00EA4354">
      <w:pPr>
        <w:pStyle w:val="a3"/>
        <w:spacing w:after="0" w:line="360" w:lineRule="atLeast"/>
        <w:ind w:left="1985"/>
        <w:jc w:val="both"/>
      </w:pPr>
      <w:r>
        <w:rPr>
          <w:rFonts w:ascii="Times New Roman" w:hAnsi="Times New Roman"/>
          <w:sz w:val="28"/>
          <w:szCs w:val="28"/>
        </w:rPr>
        <w:t>Но только помните ту разницу меж нас.</w:t>
      </w:r>
    </w:p>
    <w:p w:rsidR="00EA4354" w:rsidRDefault="00EA4354" w:rsidP="00EA4354">
      <w:pPr>
        <w:pStyle w:val="a3"/>
        <w:spacing w:after="0" w:line="360" w:lineRule="atLeast"/>
        <w:ind w:left="1985"/>
        <w:jc w:val="both"/>
      </w:pPr>
      <w:r>
        <w:rPr>
          <w:rFonts w:ascii="Times New Roman" w:hAnsi="Times New Roman"/>
          <w:sz w:val="28"/>
          <w:szCs w:val="28"/>
        </w:rPr>
        <w:t>Что с каждою весной лист новый народится,</w:t>
      </w:r>
    </w:p>
    <w:p w:rsidR="00EA4354" w:rsidRDefault="00EA4354" w:rsidP="00EA4354">
      <w:pPr>
        <w:pStyle w:val="a3"/>
        <w:spacing w:after="0" w:line="360" w:lineRule="atLeast"/>
        <w:ind w:left="1985"/>
        <w:jc w:val="both"/>
      </w:pPr>
      <w:r>
        <w:rPr>
          <w:rFonts w:ascii="Times New Roman" w:hAnsi="Times New Roman"/>
          <w:sz w:val="28"/>
          <w:szCs w:val="28"/>
        </w:rPr>
        <w:t>А если корень иссушится,</w:t>
      </w:r>
    </w:p>
    <w:p w:rsidR="00EA4354" w:rsidRDefault="00EA4354" w:rsidP="00EA4354">
      <w:pPr>
        <w:pStyle w:val="a3"/>
        <w:spacing w:after="0" w:line="360" w:lineRule="atLeast"/>
        <w:ind w:left="1985"/>
        <w:jc w:val="both"/>
      </w:pPr>
      <w:r>
        <w:rPr>
          <w:rFonts w:ascii="Times New Roman" w:hAnsi="Times New Roman"/>
          <w:sz w:val="28"/>
          <w:szCs w:val="28"/>
        </w:rPr>
        <w:t xml:space="preserve">Не станет дерева, ни вас. </w:t>
      </w:r>
    </w:p>
    <w:p w:rsidR="00EA4354" w:rsidRDefault="00EA4354" w:rsidP="00EA4354">
      <w:pPr>
        <w:pStyle w:val="a3"/>
        <w:spacing w:after="0" w:line="360" w:lineRule="atLeast"/>
        <w:ind w:left="1985" w:firstLine="2972"/>
        <w:jc w:val="both"/>
      </w:pPr>
      <w:r>
        <w:rPr>
          <w:rFonts w:ascii="Times New Roman" w:hAnsi="Times New Roman"/>
          <w:sz w:val="28"/>
          <w:szCs w:val="28"/>
        </w:rPr>
        <w:t>И.А.Крылов</w:t>
      </w:r>
    </w:p>
    <w:p w:rsidR="00EA4354" w:rsidRDefault="00EA4354" w:rsidP="00EA4354">
      <w:pPr>
        <w:pStyle w:val="a3"/>
        <w:spacing w:after="0" w:line="360" w:lineRule="atLeast"/>
        <w:ind w:firstLine="853"/>
        <w:jc w:val="both"/>
      </w:pPr>
      <w:r>
        <w:rPr>
          <w:rFonts w:ascii="Times New Roman" w:hAnsi="Times New Roman"/>
          <w:sz w:val="28"/>
          <w:szCs w:val="28"/>
        </w:rPr>
        <w:t xml:space="preserve">В 8 классе в блоке «Традиции в музыке» одна из важных тем – тема любви. Ученики в этом возрасте уже начинают осознавать себя как личность. У них появляется потребность самовыражения, самоутверждения, развития самосознания.  Мы уже можем говорить с ребятами о том, как </w:t>
      </w:r>
      <w:proofErr w:type="gramStart"/>
      <w:r>
        <w:rPr>
          <w:rFonts w:ascii="Times New Roman" w:hAnsi="Times New Roman"/>
          <w:sz w:val="28"/>
          <w:szCs w:val="28"/>
        </w:rPr>
        <w:t>тонок</w:t>
      </w:r>
      <w:proofErr w:type="gramEnd"/>
      <w:r>
        <w:rPr>
          <w:rFonts w:ascii="Times New Roman" w:hAnsi="Times New Roman"/>
          <w:sz w:val="28"/>
          <w:szCs w:val="28"/>
        </w:rPr>
        <w:t xml:space="preserve"> и нежен внутренний мир человека, как легко его ранить, уязвить на долгие годы. </w:t>
      </w:r>
      <w:proofErr w:type="gramStart"/>
      <w:r>
        <w:rPr>
          <w:rFonts w:ascii="Times New Roman" w:hAnsi="Times New Roman"/>
          <w:sz w:val="28"/>
          <w:szCs w:val="28"/>
        </w:rPr>
        <w:t>Мы всё больше осознаём необходимость защиты окружающей среды, экологии природы,  но по- прежнему слепы в отношении «экологии» человеческой души.</w:t>
      </w:r>
      <w:proofErr w:type="gramEnd"/>
      <w:r>
        <w:rPr>
          <w:rFonts w:ascii="Times New Roman" w:hAnsi="Times New Roman"/>
          <w:sz w:val="28"/>
          <w:szCs w:val="28"/>
        </w:rPr>
        <w:t xml:space="preserve"> А ведь это самый динамичный и подвижный мир, который порой заявляет о себе тогда, когда ничего уже нельзя исправить. </w:t>
      </w:r>
    </w:p>
    <w:p w:rsidR="00EA4354" w:rsidRDefault="00EA4354" w:rsidP="00EA4354">
      <w:pPr>
        <w:pStyle w:val="a3"/>
        <w:spacing w:after="0" w:line="360" w:lineRule="atLeast"/>
        <w:ind w:firstLine="866"/>
        <w:jc w:val="both"/>
      </w:pPr>
      <w:r>
        <w:rPr>
          <w:rFonts w:ascii="Times New Roman" w:hAnsi="Times New Roman"/>
          <w:sz w:val="28"/>
          <w:szCs w:val="28"/>
        </w:rPr>
        <w:t xml:space="preserve">Слушая музыку П.И.Чайковского, раскрывая образ Татьяны из оперы «Евгений Онегин», образ такой искренности, такой высоты, приводя в пример впечатления Марины Цветаевой, для которой образ Татьяны стал «уроком смелости, уроком гордости, уроком верности, уроком судьбы, уроком одиночества», можно говорить о целомудрии. «Целомудрие есть всеобъемлющее название  всех добродетелей». Ребятам нужно объяснять, что целостный внутренний мир, созидаемый в процессе целомудренного образа жизни, является достоянием подростка. Честь и чистая совесть для человека – </w:t>
      </w:r>
      <w:proofErr w:type="gramStart"/>
      <w:r>
        <w:rPr>
          <w:rFonts w:ascii="Times New Roman" w:hAnsi="Times New Roman"/>
          <w:sz w:val="28"/>
          <w:szCs w:val="28"/>
        </w:rPr>
        <w:t>самое</w:t>
      </w:r>
      <w:proofErr w:type="gramEnd"/>
      <w:r>
        <w:rPr>
          <w:rFonts w:ascii="Times New Roman" w:hAnsi="Times New Roman"/>
          <w:sz w:val="28"/>
          <w:szCs w:val="28"/>
        </w:rPr>
        <w:t xml:space="preserve"> ценное, чем он обладает.</w:t>
      </w:r>
    </w:p>
    <w:p w:rsidR="00EA4354" w:rsidRDefault="00EA4354" w:rsidP="00EA4354">
      <w:pPr>
        <w:pStyle w:val="a3"/>
        <w:spacing w:after="0" w:line="360" w:lineRule="atLeast"/>
        <w:ind w:firstLine="840"/>
        <w:jc w:val="both"/>
      </w:pPr>
      <w:r>
        <w:rPr>
          <w:rFonts w:ascii="Times New Roman" w:hAnsi="Times New Roman"/>
          <w:sz w:val="28"/>
          <w:szCs w:val="28"/>
        </w:rPr>
        <w:t xml:space="preserve">Эрих </w:t>
      </w:r>
      <w:proofErr w:type="spellStart"/>
      <w:r>
        <w:rPr>
          <w:rFonts w:ascii="Times New Roman" w:hAnsi="Times New Roman"/>
          <w:sz w:val="28"/>
          <w:szCs w:val="28"/>
        </w:rPr>
        <w:t>Фромм</w:t>
      </w:r>
      <w:proofErr w:type="spellEnd"/>
      <w:r>
        <w:rPr>
          <w:rFonts w:ascii="Times New Roman" w:hAnsi="Times New Roman"/>
          <w:sz w:val="28"/>
          <w:szCs w:val="28"/>
        </w:rPr>
        <w:t xml:space="preserve"> в своей книге «Искусство любить» писал, что «большинство людей рассматривает проблему любви только с точки зрения того, любят ли их, нежели какова их способность любить других».</w:t>
      </w:r>
    </w:p>
    <w:p w:rsidR="00EA4354" w:rsidRDefault="00EA4354" w:rsidP="00EA4354">
      <w:pPr>
        <w:pStyle w:val="a3"/>
        <w:spacing w:after="0" w:line="360" w:lineRule="atLeast"/>
        <w:jc w:val="center"/>
      </w:pPr>
      <w:r>
        <w:rPr>
          <w:rFonts w:ascii="Times New Roman" w:hAnsi="Times New Roman"/>
          <w:sz w:val="28"/>
          <w:szCs w:val="28"/>
        </w:rPr>
        <w:t>Любить – самому в высоту подниматься</w:t>
      </w:r>
    </w:p>
    <w:p w:rsidR="00EA4354" w:rsidRDefault="00EA4354" w:rsidP="00EA4354">
      <w:pPr>
        <w:pStyle w:val="a3"/>
        <w:spacing w:after="0" w:line="360" w:lineRule="atLeast"/>
        <w:jc w:val="center"/>
      </w:pPr>
      <w:r>
        <w:rPr>
          <w:rFonts w:ascii="Times New Roman" w:hAnsi="Times New Roman"/>
          <w:sz w:val="28"/>
          <w:szCs w:val="28"/>
        </w:rPr>
        <w:t>Тернистою узкой тропой.</w:t>
      </w:r>
    </w:p>
    <w:p w:rsidR="00EA4354" w:rsidRDefault="00EA4354" w:rsidP="00EA4354">
      <w:pPr>
        <w:pStyle w:val="a3"/>
        <w:spacing w:after="0" w:line="360" w:lineRule="atLeast"/>
        <w:jc w:val="center"/>
      </w:pPr>
      <w:r>
        <w:rPr>
          <w:rFonts w:ascii="Times New Roman" w:hAnsi="Times New Roman"/>
          <w:sz w:val="28"/>
          <w:szCs w:val="28"/>
        </w:rPr>
        <w:t>Любить – это в райские двери стучаться,</w:t>
      </w:r>
    </w:p>
    <w:p w:rsidR="00EA4354" w:rsidRDefault="00EA4354" w:rsidP="00EA4354">
      <w:pPr>
        <w:pStyle w:val="a3"/>
        <w:spacing w:after="0" w:line="360" w:lineRule="atLeast"/>
        <w:jc w:val="center"/>
      </w:pPr>
      <w:proofErr w:type="gramStart"/>
      <w:r>
        <w:rPr>
          <w:rFonts w:ascii="Times New Roman" w:hAnsi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/>
          <w:sz w:val="28"/>
          <w:szCs w:val="28"/>
        </w:rPr>
        <w:t xml:space="preserve"> ведя за собой.</w:t>
      </w:r>
    </w:p>
    <w:p w:rsidR="00EA4354" w:rsidRDefault="00EA4354" w:rsidP="00EA4354">
      <w:pPr>
        <w:pStyle w:val="a3"/>
        <w:spacing w:after="0" w:line="360" w:lineRule="atLeast"/>
        <w:ind w:firstLine="5531"/>
      </w:pPr>
      <w:r>
        <w:rPr>
          <w:rFonts w:ascii="Times New Roman" w:hAnsi="Times New Roman"/>
          <w:sz w:val="28"/>
          <w:szCs w:val="28"/>
        </w:rPr>
        <w:t>М.Палиевский</w:t>
      </w:r>
    </w:p>
    <w:p w:rsidR="00EA4354" w:rsidRDefault="00EA4354" w:rsidP="00EA4354">
      <w:pPr>
        <w:pStyle w:val="a3"/>
        <w:spacing w:line="360" w:lineRule="atLeast"/>
        <w:ind w:firstLine="853"/>
        <w:jc w:val="both"/>
      </w:pPr>
      <w:r>
        <w:rPr>
          <w:rFonts w:ascii="Times New Roman" w:hAnsi="Times New Roman"/>
          <w:sz w:val="28"/>
          <w:szCs w:val="28"/>
        </w:rPr>
        <w:t>Весь мир, который принято называть цивилизованным, живет в атмосфере христианской культуры. Россия на протяжении тысячи лет создавала свои традиции на основе христианских ценностей. Замечательно, что у нас в Омске существует общественное движение  «Содружество София», которое разрабатывает и создаёт проекты, методические пособия, помогающие нам самим знакомиться с православной культурой, приобщать к ней детей. Без понимания христианства ребенок не способен освоить русскую и мировую культуру. Приобщение детей всех национальностей к мировой православной культуре позволит им освоить культурные богатства цивилизованного мира, облегчит процесс социализации в нашем обществе, жизнь которого определяется тысячелетней православной традицией. Во все времена именно вера помогала и спасала русских людей. Православие – тот оплот, на котором держалась и держится земля русская. Поэтому невозможно духовно-нравственное воспитание без изучения, знания православной истории, традиций.</w:t>
      </w:r>
    </w:p>
    <w:p w:rsidR="00EA4354" w:rsidRDefault="00EA4354" w:rsidP="00EA4354">
      <w:pPr>
        <w:pStyle w:val="a3"/>
        <w:spacing w:after="0" w:line="360" w:lineRule="atLeast"/>
        <w:ind w:firstLine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обязательно продолжу знакомство и изучение проекта «В защиту семьи» и буду применять его на своём уроке.  Уроки не проходят даром, и я вижу в поступках детей, в их поведении и ответственность за свои слова и мысли, и честность, и благодарность. Ведь память сердца надёжнее памяти ума.</w:t>
      </w:r>
    </w:p>
    <w:p w:rsidR="00EA4354" w:rsidRDefault="00EA4354" w:rsidP="00EA4354">
      <w:pPr>
        <w:pStyle w:val="a3"/>
        <w:spacing w:after="0" w:line="360" w:lineRule="atLeast"/>
        <w:rPr>
          <w:rFonts w:ascii="Times New Roman" w:hAnsi="Times New Roman"/>
          <w:bCs/>
          <w:sz w:val="24"/>
          <w:szCs w:val="24"/>
        </w:rPr>
      </w:pPr>
    </w:p>
    <w:p w:rsidR="00EA4354" w:rsidRDefault="00EA4354" w:rsidP="00EA4354">
      <w:pPr>
        <w:pStyle w:val="a3"/>
        <w:spacing w:after="0" w:line="360" w:lineRule="atLeast"/>
        <w:rPr>
          <w:rFonts w:ascii="Times New Roman" w:hAnsi="Times New Roman"/>
          <w:bCs/>
          <w:sz w:val="24"/>
          <w:szCs w:val="24"/>
        </w:rPr>
      </w:pPr>
    </w:p>
    <w:p w:rsidR="00EA4354" w:rsidRDefault="00EA4354" w:rsidP="00EA4354">
      <w:pPr>
        <w:pStyle w:val="a3"/>
        <w:spacing w:after="0" w:line="36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Использованные ресурсы:</w:t>
      </w:r>
    </w:p>
    <w:p w:rsidR="00EA4354" w:rsidRPr="00EA4354" w:rsidRDefault="00EA4354" w:rsidP="00EA4354">
      <w:pPr>
        <w:pStyle w:val="a3"/>
        <w:spacing w:after="0" w:line="360" w:lineRule="atLeast"/>
        <w:rPr>
          <w:sz w:val="24"/>
          <w:szCs w:val="24"/>
        </w:rPr>
      </w:pPr>
      <w:r w:rsidRPr="00EA4354">
        <w:rPr>
          <w:rFonts w:ascii="Times New Roman" w:hAnsi="Times New Roman"/>
          <w:bCs/>
          <w:sz w:val="24"/>
          <w:szCs w:val="24"/>
        </w:rPr>
        <w:t xml:space="preserve">1. </w:t>
      </w:r>
      <w:proofErr w:type="spellStart"/>
      <w:r w:rsidRPr="00EA4354">
        <w:rPr>
          <w:rFonts w:ascii="Times New Roman" w:hAnsi="Times New Roman"/>
          <w:bCs/>
          <w:sz w:val="24"/>
          <w:szCs w:val="24"/>
        </w:rPr>
        <w:t>Е.М.Колодина</w:t>
      </w:r>
      <w:proofErr w:type="spellEnd"/>
      <w:r w:rsidRPr="00EA4354">
        <w:rPr>
          <w:rFonts w:ascii="Times New Roman" w:hAnsi="Times New Roman"/>
          <w:bCs/>
          <w:sz w:val="24"/>
          <w:szCs w:val="24"/>
        </w:rPr>
        <w:t>. Духовно-нравственная культура. БОУДПО «институт  развития образования Омской области»,2009</w:t>
      </w:r>
    </w:p>
    <w:p w:rsidR="00EA4354" w:rsidRPr="00EA4354" w:rsidRDefault="00EA4354" w:rsidP="00EA4354">
      <w:pPr>
        <w:pStyle w:val="a3"/>
        <w:spacing w:after="0" w:line="360" w:lineRule="atLeast"/>
        <w:rPr>
          <w:sz w:val="24"/>
          <w:szCs w:val="24"/>
        </w:rPr>
      </w:pPr>
      <w:r w:rsidRPr="00EA4354">
        <w:rPr>
          <w:rFonts w:ascii="Times New Roman" w:hAnsi="Times New Roman"/>
          <w:bCs/>
          <w:sz w:val="24"/>
          <w:szCs w:val="24"/>
        </w:rPr>
        <w:t xml:space="preserve">2. Православная культура Омского </w:t>
      </w:r>
      <w:proofErr w:type="spellStart"/>
      <w:r w:rsidRPr="00EA4354">
        <w:rPr>
          <w:rFonts w:ascii="Times New Roman" w:hAnsi="Times New Roman"/>
          <w:bCs/>
          <w:sz w:val="24"/>
          <w:szCs w:val="24"/>
        </w:rPr>
        <w:t>Прииртышья</w:t>
      </w:r>
      <w:proofErr w:type="gramStart"/>
      <w:r w:rsidRPr="00EA4354">
        <w:rPr>
          <w:rFonts w:ascii="Times New Roman" w:hAnsi="Times New Roman"/>
          <w:bCs/>
          <w:sz w:val="24"/>
          <w:szCs w:val="24"/>
        </w:rPr>
        <w:t>.Г</w:t>
      </w:r>
      <w:proofErr w:type="gramEnd"/>
      <w:r w:rsidRPr="00EA4354">
        <w:rPr>
          <w:rFonts w:ascii="Times New Roman" w:hAnsi="Times New Roman"/>
          <w:bCs/>
          <w:sz w:val="24"/>
          <w:szCs w:val="24"/>
        </w:rPr>
        <w:t>ОУДПО</w:t>
      </w:r>
      <w:proofErr w:type="spellEnd"/>
      <w:r w:rsidRPr="00EA4354">
        <w:rPr>
          <w:rFonts w:ascii="Times New Roman" w:hAnsi="Times New Roman"/>
          <w:bCs/>
          <w:sz w:val="24"/>
          <w:szCs w:val="24"/>
        </w:rPr>
        <w:t xml:space="preserve"> «ИРООО»,2006</w:t>
      </w:r>
    </w:p>
    <w:p w:rsidR="00EA4354" w:rsidRPr="00EA4354" w:rsidRDefault="00EA4354" w:rsidP="00EA4354">
      <w:pPr>
        <w:pStyle w:val="a3"/>
        <w:spacing w:after="0" w:line="360" w:lineRule="atLeast"/>
        <w:rPr>
          <w:sz w:val="24"/>
          <w:szCs w:val="24"/>
        </w:rPr>
      </w:pPr>
      <w:r w:rsidRPr="00EA4354">
        <w:rPr>
          <w:rFonts w:ascii="Times New Roman" w:hAnsi="Times New Roman"/>
          <w:bCs/>
          <w:sz w:val="24"/>
          <w:szCs w:val="24"/>
        </w:rPr>
        <w:t>3. Т.И.Белозёрова. Выставка «В защиту семьи»</w:t>
      </w:r>
    </w:p>
    <w:p w:rsidR="00EA4354" w:rsidRPr="00EA4354" w:rsidRDefault="00EA4354" w:rsidP="00EA4354">
      <w:pPr>
        <w:pStyle w:val="a3"/>
        <w:spacing w:after="0" w:line="360" w:lineRule="atLeast"/>
        <w:rPr>
          <w:sz w:val="24"/>
          <w:szCs w:val="24"/>
        </w:rPr>
      </w:pPr>
    </w:p>
    <w:p w:rsidR="00EA4354" w:rsidRDefault="00EA4354" w:rsidP="00EA4354">
      <w:pPr>
        <w:pStyle w:val="a3"/>
        <w:spacing w:after="0" w:line="360" w:lineRule="atLeast"/>
        <w:ind w:firstLine="840"/>
        <w:rPr>
          <w:rFonts w:ascii="Times New Roman" w:hAnsi="Times New Roman"/>
          <w:sz w:val="28"/>
          <w:szCs w:val="28"/>
        </w:rPr>
      </w:pPr>
    </w:p>
    <w:p w:rsidR="00EA4354" w:rsidRDefault="00EA4354" w:rsidP="00EA4354">
      <w:pPr>
        <w:pStyle w:val="a3"/>
        <w:spacing w:after="0" w:line="360" w:lineRule="atLeast"/>
        <w:ind w:firstLine="840"/>
        <w:rPr>
          <w:rFonts w:ascii="Times New Roman" w:hAnsi="Times New Roman"/>
          <w:sz w:val="28"/>
          <w:szCs w:val="28"/>
        </w:rPr>
      </w:pPr>
    </w:p>
    <w:p w:rsidR="00EA4354" w:rsidRDefault="00EA4354" w:rsidP="00EA4354">
      <w:pPr>
        <w:pStyle w:val="a3"/>
        <w:spacing w:after="0" w:line="360" w:lineRule="atLeast"/>
        <w:jc w:val="center"/>
      </w:pPr>
    </w:p>
    <w:p w:rsidR="00EA4354" w:rsidRDefault="00EA4354" w:rsidP="00EA4354">
      <w:pPr>
        <w:pStyle w:val="a3"/>
        <w:spacing w:after="0" w:line="360" w:lineRule="atLeast"/>
      </w:pPr>
    </w:p>
    <w:p w:rsidR="00EA6548" w:rsidRDefault="00EA6548"/>
    <w:sectPr w:rsidR="00EA6548" w:rsidSect="00B05A68">
      <w:pgSz w:w="11906" w:h="16838"/>
      <w:pgMar w:top="851" w:right="1134" w:bottom="851" w:left="1134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savePreviewPicture/>
  <w:compat/>
  <w:rsids>
    <w:rsidRoot w:val="00EA4354"/>
    <w:rsid w:val="00EA4354"/>
    <w:rsid w:val="00EA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A4354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1734</Words>
  <Characters>9885</Characters>
  <Application>Microsoft Office Word</Application>
  <DocSecurity>0</DocSecurity>
  <Lines>82</Lines>
  <Paragraphs>23</Paragraphs>
  <ScaleCrop>false</ScaleCrop>
  <Company/>
  <LinksUpToDate>false</LinksUpToDate>
  <CharactersWithSpaces>11596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2012-05-30T13:02:00Z</dcterms:created>
  <dcterms:modified xsi:type="dcterms:W3CDTF">2012-05-30T13:08:00Z</dcterms:modified>
</cp:coreProperties>
</file>