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9C" w:rsidRPr="00B51C80" w:rsidRDefault="0026789C" w:rsidP="00E74660">
      <w:pPr>
        <w:pStyle w:val="a3"/>
        <w:spacing w:before="0" w:after="0"/>
        <w:ind w:left="0" w:right="0"/>
        <w:contextualSpacing/>
        <w:jc w:val="center"/>
        <w:rPr>
          <w:rStyle w:val="a4"/>
          <w:color w:val="000000"/>
          <w:lang w:val="en-US"/>
        </w:rPr>
      </w:pPr>
      <w:r w:rsidRPr="00B51C80">
        <w:rPr>
          <w:rStyle w:val="a4"/>
          <w:color w:val="000000"/>
        </w:rPr>
        <w:t>ИНФОРМАЦИОННАЯ КАРТА</w:t>
      </w:r>
      <w:r w:rsidR="003A1FAB">
        <w:rPr>
          <w:rStyle w:val="a4"/>
          <w:color w:val="000000"/>
        </w:rPr>
        <w:t xml:space="preserve"> ИННОВАЦИОННОГО ОПЫТА </w:t>
      </w:r>
    </w:p>
    <w:p w:rsidR="0026789C" w:rsidRPr="00B51C80" w:rsidRDefault="0026789C" w:rsidP="00E74660">
      <w:pPr>
        <w:pStyle w:val="a3"/>
        <w:spacing w:before="0" w:after="0"/>
        <w:ind w:left="0" w:right="0"/>
        <w:contextualSpacing/>
        <w:jc w:val="center"/>
        <w:rPr>
          <w:rStyle w:val="a4"/>
          <w:color w:val="000000"/>
          <w:lang w:val="en-US"/>
        </w:rPr>
      </w:pPr>
    </w:p>
    <w:p w:rsidR="0026789C" w:rsidRPr="00DF0EA2" w:rsidRDefault="0026789C" w:rsidP="00E74660">
      <w:pPr>
        <w:pStyle w:val="a3"/>
        <w:numPr>
          <w:ilvl w:val="0"/>
          <w:numId w:val="1"/>
        </w:numPr>
        <w:spacing w:before="0" w:after="0"/>
        <w:ind w:left="0" w:right="0"/>
        <w:contextualSpacing/>
        <w:jc w:val="center"/>
        <w:rPr>
          <w:rStyle w:val="a4"/>
          <w:color w:val="000000"/>
        </w:rPr>
      </w:pPr>
      <w:r w:rsidRPr="00DF0EA2">
        <w:rPr>
          <w:rStyle w:val="a4"/>
          <w:color w:val="000000"/>
        </w:rPr>
        <w:t>Общие сведения</w:t>
      </w:r>
    </w:p>
    <w:p w:rsidR="0004021B" w:rsidRPr="00DF0EA2" w:rsidRDefault="0004021B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Ф.И.О. автора опыта </w:t>
      </w:r>
      <w:r w:rsidR="00F055E6" w:rsidRPr="00DF0EA2">
        <w:rPr>
          <w:rStyle w:val="a4"/>
          <w:color w:val="000000"/>
        </w:rPr>
        <w:t xml:space="preserve"> </w:t>
      </w:r>
      <w:proofErr w:type="spellStart"/>
      <w:r w:rsidR="00BF1B9E">
        <w:rPr>
          <w:rStyle w:val="a4"/>
          <w:b w:val="0"/>
          <w:color w:val="000000"/>
          <w:u w:val="single"/>
        </w:rPr>
        <w:t>Байбулатова</w:t>
      </w:r>
      <w:proofErr w:type="spellEnd"/>
      <w:r w:rsidR="00BF1B9E">
        <w:rPr>
          <w:rStyle w:val="a4"/>
          <w:b w:val="0"/>
          <w:color w:val="000000"/>
          <w:u w:val="single"/>
        </w:rPr>
        <w:t xml:space="preserve"> Лариса Романов</w:t>
      </w:r>
      <w:r w:rsidR="009C30F6">
        <w:rPr>
          <w:rStyle w:val="a4"/>
          <w:b w:val="0"/>
          <w:color w:val="000000"/>
          <w:u w:val="single"/>
        </w:rPr>
        <w:t>на</w:t>
      </w: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Учреждение, </w:t>
      </w:r>
      <w:r w:rsidR="00F055E6" w:rsidRPr="00DF0EA2">
        <w:rPr>
          <w:rStyle w:val="a4"/>
          <w:color w:val="000000"/>
        </w:rPr>
        <w:t xml:space="preserve">в котором работает автор опыта </w:t>
      </w:r>
      <w:r w:rsidR="00F055E6" w:rsidRPr="00DF0EA2">
        <w:rPr>
          <w:b/>
          <w:u w:val="single"/>
        </w:rPr>
        <w:t xml:space="preserve"> </w:t>
      </w:r>
      <w:r w:rsidR="00F055E6" w:rsidRPr="00DF0EA2">
        <w:rPr>
          <w:u w:val="single"/>
        </w:rPr>
        <w:t>МОУ</w:t>
      </w:r>
      <w:r w:rsidR="003A1FAB">
        <w:rPr>
          <w:u w:val="single"/>
        </w:rPr>
        <w:t xml:space="preserve"> «Лицей № 7» г.о. Саранск, Республика Мордовия</w:t>
      </w:r>
    </w:p>
    <w:p w:rsidR="008B6AD4" w:rsidRPr="00DF0EA2" w:rsidRDefault="0026789C" w:rsidP="00E74660">
      <w:pPr>
        <w:pStyle w:val="a6"/>
        <w:contextualSpacing/>
        <w:rPr>
          <w:rFonts w:eastAsia="Times New Roman"/>
          <w:sz w:val="24"/>
          <w:szCs w:val="24"/>
          <w:u w:val="single"/>
        </w:rPr>
      </w:pPr>
      <w:r w:rsidRPr="00DF0EA2">
        <w:rPr>
          <w:rStyle w:val="a4"/>
          <w:color w:val="000000"/>
          <w:sz w:val="24"/>
          <w:szCs w:val="24"/>
        </w:rPr>
        <w:t xml:space="preserve">Контактная информация (адрес, телефон, </w:t>
      </w:r>
      <w:r w:rsidRPr="00DF0EA2">
        <w:rPr>
          <w:rStyle w:val="a4"/>
          <w:color w:val="000000"/>
          <w:sz w:val="24"/>
          <w:szCs w:val="24"/>
          <w:lang w:val="en-US"/>
        </w:rPr>
        <w:t>e</w:t>
      </w:r>
      <w:r w:rsidRPr="00DF0EA2">
        <w:rPr>
          <w:rStyle w:val="a4"/>
          <w:color w:val="000000"/>
          <w:sz w:val="24"/>
          <w:szCs w:val="24"/>
        </w:rPr>
        <w:t>-</w:t>
      </w:r>
      <w:r w:rsidRPr="00DF0EA2">
        <w:rPr>
          <w:rStyle w:val="a4"/>
          <w:color w:val="000000"/>
          <w:sz w:val="24"/>
          <w:szCs w:val="24"/>
          <w:lang w:val="en-US"/>
        </w:rPr>
        <w:t>mail</w:t>
      </w:r>
      <w:r w:rsidRPr="00DF0EA2">
        <w:rPr>
          <w:rStyle w:val="a4"/>
          <w:b w:val="0"/>
          <w:color w:val="000000"/>
          <w:sz w:val="24"/>
          <w:szCs w:val="24"/>
        </w:rPr>
        <w:t>)</w:t>
      </w:r>
      <w:r w:rsidR="00F055E6" w:rsidRPr="00DF0EA2">
        <w:rPr>
          <w:sz w:val="24"/>
          <w:szCs w:val="24"/>
          <w:u w:val="single"/>
        </w:rPr>
        <w:t xml:space="preserve"> </w:t>
      </w:r>
      <w:r w:rsidR="003A1FAB">
        <w:rPr>
          <w:sz w:val="24"/>
          <w:szCs w:val="24"/>
          <w:u w:val="single"/>
        </w:rPr>
        <w:t>430031 Республика Мордовия, г.о. Саранск, проспект 70 лет Октября, д. 102</w:t>
      </w:r>
      <w:r w:rsidR="0004021B" w:rsidRPr="00DF0EA2">
        <w:rPr>
          <w:rFonts w:eastAsia="Times New Roman"/>
          <w:sz w:val="24"/>
          <w:szCs w:val="24"/>
          <w:u w:val="single"/>
        </w:rPr>
        <w:t xml:space="preserve">; </w:t>
      </w:r>
      <w:r w:rsidR="008B6AD4" w:rsidRPr="00DF0EA2">
        <w:rPr>
          <w:rFonts w:eastAsia="Times New Roman"/>
          <w:sz w:val="24"/>
          <w:szCs w:val="24"/>
          <w:u w:val="single"/>
        </w:rPr>
        <w:t xml:space="preserve"> </w:t>
      </w:r>
      <w:r w:rsidR="0004021B" w:rsidRPr="00DF0EA2">
        <w:rPr>
          <w:rFonts w:eastAsia="Times New Roman"/>
          <w:sz w:val="24"/>
          <w:szCs w:val="24"/>
          <w:u w:val="single"/>
        </w:rPr>
        <w:t>8(</w:t>
      </w:r>
      <w:r w:rsidR="003A1FAB">
        <w:rPr>
          <w:rFonts w:eastAsia="Times New Roman"/>
          <w:sz w:val="24"/>
          <w:szCs w:val="24"/>
          <w:u w:val="single"/>
        </w:rPr>
        <w:t>834 2</w:t>
      </w:r>
      <w:r w:rsidR="0004021B" w:rsidRPr="00DF0EA2">
        <w:rPr>
          <w:rFonts w:eastAsia="Times New Roman"/>
          <w:sz w:val="24"/>
          <w:szCs w:val="24"/>
          <w:u w:val="single"/>
        </w:rPr>
        <w:t>)</w:t>
      </w:r>
    </w:p>
    <w:p w:rsidR="0026789C" w:rsidRPr="003A1FAB" w:rsidRDefault="003A1FAB" w:rsidP="00E74660">
      <w:pPr>
        <w:pStyle w:val="a6"/>
        <w:contextualSpacing/>
        <w:rPr>
          <w:rStyle w:val="a4"/>
          <w:rFonts w:eastAsia="Times New Roman"/>
          <w:bCs w:val="0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 55-63-66</w:t>
      </w:r>
      <w:r w:rsidR="0004021B" w:rsidRPr="00DF0EA2">
        <w:rPr>
          <w:rFonts w:eastAsia="Times New Roman"/>
          <w:sz w:val="24"/>
          <w:szCs w:val="24"/>
          <w:u w:val="single"/>
        </w:rPr>
        <w:t>;</w:t>
      </w:r>
      <w:r w:rsidR="008B6AD4" w:rsidRPr="00DF0EA2">
        <w:rPr>
          <w:rFonts w:eastAsia="Times New Roman"/>
          <w:sz w:val="24"/>
          <w:szCs w:val="24"/>
          <w:u w:val="single"/>
        </w:rPr>
        <w:t xml:space="preserve"> </w:t>
      </w:r>
      <w:r w:rsidR="0004021B" w:rsidRPr="00DF0EA2">
        <w:rPr>
          <w:rFonts w:eastAsia="Times New Roman"/>
          <w:sz w:val="24"/>
          <w:szCs w:val="24"/>
          <w:u w:val="single"/>
        </w:rPr>
        <w:t xml:space="preserve"> </w:t>
      </w:r>
      <w:hyperlink r:id="rId6" w:history="1">
        <w:r w:rsidR="009C30F6" w:rsidRPr="00F95546">
          <w:rPr>
            <w:rStyle w:val="a7"/>
            <w:sz w:val="24"/>
            <w:szCs w:val="24"/>
            <w:lang w:val="en-US"/>
          </w:rPr>
          <w:t>kitaewa</w:t>
        </w:r>
        <w:r w:rsidR="009C30F6" w:rsidRPr="00F95546">
          <w:rPr>
            <w:rStyle w:val="a7"/>
            <w:sz w:val="24"/>
            <w:szCs w:val="24"/>
          </w:rPr>
          <w:t>.</w:t>
        </w:r>
        <w:r w:rsidR="009C30F6" w:rsidRPr="00F95546">
          <w:rPr>
            <w:rStyle w:val="a7"/>
            <w:sz w:val="24"/>
            <w:szCs w:val="24"/>
            <w:lang w:val="en-US"/>
          </w:rPr>
          <w:t>lora</w:t>
        </w:r>
        <w:r w:rsidR="009C30F6" w:rsidRPr="00F95546">
          <w:rPr>
            <w:rStyle w:val="a7"/>
            <w:sz w:val="24"/>
            <w:szCs w:val="24"/>
          </w:rPr>
          <w:t>@yandex.ru</w:t>
        </w:r>
      </w:hyperlink>
      <w:r>
        <w:rPr>
          <w:rStyle w:val="header-user-name"/>
        </w:rPr>
        <w:t xml:space="preserve"> </w:t>
      </w: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Должность с указанием преподаваемого предмета или выполняемого функционала </w:t>
      </w:r>
      <w:r w:rsidR="0004021B" w:rsidRPr="00DF0EA2">
        <w:rPr>
          <w:u w:val="single"/>
        </w:rPr>
        <w:t xml:space="preserve">учитель </w:t>
      </w:r>
      <w:r w:rsidR="009C30F6">
        <w:rPr>
          <w:u w:val="single"/>
        </w:rPr>
        <w:t>русского языка и литературы</w:t>
      </w: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u w:val="single"/>
        </w:rPr>
      </w:pPr>
      <w:r w:rsidRPr="00DF0EA2">
        <w:rPr>
          <w:rStyle w:val="a4"/>
          <w:color w:val="000000"/>
        </w:rPr>
        <w:t>Стаж работы в должности</w:t>
      </w:r>
      <w:r w:rsidR="0004021B" w:rsidRPr="00DF0EA2">
        <w:rPr>
          <w:rStyle w:val="a4"/>
          <w:color w:val="000000"/>
        </w:rPr>
        <w:t xml:space="preserve"> </w:t>
      </w:r>
      <w:r w:rsidRPr="00DF0EA2">
        <w:rPr>
          <w:rStyle w:val="a4"/>
          <w:color w:val="000000"/>
        </w:rPr>
        <w:t xml:space="preserve"> </w:t>
      </w:r>
      <w:r w:rsidR="009C30F6">
        <w:rPr>
          <w:u w:val="single"/>
        </w:rPr>
        <w:t xml:space="preserve">16 </w:t>
      </w:r>
      <w:r w:rsidR="003A1FAB">
        <w:rPr>
          <w:u w:val="single"/>
        </w:rPr>
        <w:t>лет</w:t>
      </w:r>
    </w:p>
    <w:p w:rsidR="0004021B" w:rsidRPr="00DF0EA2" w:rsidRDefault="0004021B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</w:p>
    <w:p w:rsidR="0026789C" w:rsidRPr="00DF0EA2" w:rsidRDefault="0026789C" w:rsidP="00E74660">
      <w:pPr>
        <w:pStyle w:val="a3"/>
        <w:numPr>
          <w:ilvl w:val="0"/>
          <w:numId w:val="1"/>
        </w:numPr>
        <w:spacing w:before="0" w:after="0"/>
        <w:ind w:right="0"/>
        <w:contextualSpacing/>
        <w:jc w:val="center"/>
        <w:rPr>
          <w:rStyle w:val="a4"/>
          <w:color w:val="000000"/>
        </w:rPr>
      </w:pPr>
      <w:r w:rsidRPr="00DF0EA2">
        <w:rPr>
          <w:rStyle w:val="a4"/>
          <w:color w:val="000000"/>
        </w:rPr>
        <w:t>Сущностные характеристики опыта</w:t>
      </w:r>
    </w:p>
    <w:p w:rsidR="0004021B" w:rsidRPr="00DF0EA2" w:rsidRDefault="0004021B" w:rsidP="00E74660">
      <w:pPr>
        <w:pStyle w:val="a3"/>
        <w:spacing w:before="0" w:after="0"/>
        <w:ind w:left="920" w:right="0"/>
        <w:contextualSpacing/>
      </w:pPr>
    </w:p>
    <w:tbl>
      <w:tblPr>
        <w:tblW w:w="4794" w:type="pct"/>
        <w:jc w:val="center"/>
        <w:tblCellSpacing w:w="0" w:type="dxa"/>
        <w:tblInd w:w="4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9505"/>
      </w:tblGrid>
      <w:tr w:rsidR="0026789C" w:rsidRPr="00DF0EA2" w:rsidTr="00F80133">
        <w:trPr>
          <w:trHeight w:val="794"/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C77BF3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 xml:space="preserve">1. Тема </w:t>
            </w:r>
            <w:proofErr w:type="gramStart"/>
            <w:r w:rsidRPr="00DF0EA2">
              <w:rPr>
                <w:color w:val="000000"/>
              </w:rPr>
              <w:t>инновационного</w:t>
            </w:r>
            <w:proofErr w:type="gramEnd"/>
            <w:r w:rsidRPr="00DF0EA2">
              <w:rPr>
                <w:color w:val="000000"/>
              </w:rPr>
              <w:t xml:space="preserve">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педагогического опыта (ИПО)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3A1FAB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4D2CE8" w:rsidRPr="00F80133" w:rsidRDefault="003A1FAB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b/>
                <w:color w:val="000000"/>
              </w:rPr>
            </w:pPr>
            <w:r w:rsidRPr="00F80133">
              <w:rPr>
                <w:b/>
                <w:color w:val="000000"/>
              </w:rPr>
              <w:t>«</w:t>
            </w:r>
            <w:r w:rsidR="00BF1B9E">
              <w:rPr>
                <w:b/>
                <w:color w:val="000000"/>
              </w:rPr>
              <w:t>Преподавание литературы в контексте «Духовно-нравственное образование»</w:t>
            </w:r>
          </w:p>
        </w:tc>
      </w:tr>
      <w:tr w:rsidR="0026789C" w:rsidRPr="00DF0EA2" w:rsidTr="003A1FAB">
        <w:trPr>
          <w:trHeight w:val="606"/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C77BF3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 xml:space="preserve">2. Источник изменений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(противоречия, новые средства обучения, новые условия образовательной деятельности, др.)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ind w:firstLine="708"/>
              <w:contextualSpacing/>
              <w:jc w:val="both"/>
            </w:pPr>
          </w:p>
          <w:p w:rsidR="00BF1B9E" w:rsidRDefault="00F80133" w:rsidP="00BF1B9E">
            <w:pPr>
              <w:ind w:firstLine="504"/>
              <w:contextualSpacing/>
              <w:jc w:val="both"/>
            </w:pPr>
            <w:r>
              <w:t>Сегодня государству нужны инициативные, думающие, подготовленные к жизни и труду, люди. Таких учеников должна выпуска</w:t>
            </w:r>
            <w:r w:rsidR="00BF1B9E">
              <w:t xml:space="preserve">ть школа. Именно поэтому к ней </w:t>
            </w:r>
            <w:r>
              <w:t xml:space="preserve"> приковано особое внимание. Базой, фундаментом всего дальнейшего обучени</w:t>
            </w:r>
            <w:r w:rsidR="00BF1B9E">
              <w:t xml:space="preserve">я является преподавание литературы. </w:t>
            </w:r>
            <w:r w:rsidR="00BF1B9E">
              <w:t>Новые условия образовательной деятельности: новый способ</w:t>
            </w:r>
          </w:p>
          <w:p w:rsidR="007271C8" w:rsidRDefault="00BF1B9E" w:rsidP="00BF1B9E">
            <w:pPr>
              <w:contextualSpacing/>
              <w:jc w:val="both"/>
            </w:pPr>
            <w:r>
              <w:t xml:space="preserve">подачи материала: </w:t>
            </w:r>
            <w:proofErr w:type="spellStart"/>
            <w:r>
              <w:t>диалого</w:t>
            </w:r>
            <w:r>
              <w:t>во</w:t>
            </w:r>
            <w:proofErr w:type="spellEnd"/>
            <w:r>
              <w:t xml:space="preserve">-проблемная технология, новый </w:t>
            </w:r>
            <w:r>
              <w:t>герменевтический подход в о</w:t>
            </w:r>
            <w:r>
              <w:t xml:space="preserve">бучении на уроках литературы. В </w:t>
            </w:r>
            <w:r>
              <w:t xml:space="preserve">развитии школы по мере </w:t>
            </w:r>
            <w:r>
              <w:t xml:space="preserve">перехода в её качественно новое </w:t>
            </w:r>
            <w:r>
              <w:t>состояние наблюдаются пр</w:t>
            </w:r>
            <w:r>
              <w:t xml:space="preserve">отиворечия между необходимостью </w:t>
            </w:r>
            <w:r>
              <w:t>работы в условиях развивающе</w:t>
            </w:r>
            <w:r>
              <w:t xml:space="preserve">го обучения и отсутствия умения </w:t>
            </w:r>
            <w:r>
              <w:t>учителя работать в этих условиях.</w:t>
            </w:r>
            <w:r>
              <w:t xml:space="preserve"> </w:t>
            </w:r>
            <w:r w:rsidR="002D675E" w:rsidRPr="00DF0EA2">
              <w:t xml:space="preserve"> </w:t>
            </w:r>
          </w:p>
          <w:p w:rsidR="004D2CE8" w:rsidRPr="00DF0EA2" w:rsidRDefault="004D2CE8" w:rsidP="00E74660">
            <w:pPr>
              <w:ind w:firstLine="504"/>
              <w:contextualSpacing/>
              <w:jc w:val="both"/>
            </w:pP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C77BF3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3.</w:t>
            </w:r>
            <w:r w:rsidR="00C77BF3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 xml:space="preserve">Идея изменений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(в чем сущность ИО: в использовании образовательных,</w:t>
            </w:r>
            <w:r w:rsidR="00A17AB7" w:rsidRPr="00DF0EA2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 xml:space="preserve"> </w:t>
            </w:r>
            <w:proofErr w:type="spellStart"/>
            <w:r w:rsidRPr="00DF0EA2">
              <w:rPr>
                <w:color w:val="000000"/>
              </w:rPr>
              <w:t>коммуникационно</w:t>
            </w:r>
            <w:proofErr w:type="spellEnd"/>
            <w:r w:rsidR="00A17AB7" w:rsidRPr="00DF0EA2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>-</w:t>
            </w:r>
            <w:r w:rsidR="00A17AB7" w:rsidRPr="00DF0EA2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 xml:space="preserve">информационных или других технологий, в изменении содержания образования, организации учебного или </w:t>
            </w:r>
            <w:r w:rsidRPr="00DF0EA2">
              <w:rPr>
                <w:color w:val="000000"/>
              </w:rPr>
              <w:lastRenderedPageBreak/>
              <w:t>воспитательного процесса, др.)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26789C" w:rsidP="00E74660">
            <w:pPr>
              <w:ind w:firstLine="720"/>
              <w:contextualSpacing/>
              <w:jc w:val="both"/>
              <w:rPr>
                <w:color w:val="000000"/>
              </w:rPr>
            </w:pPr>
            <w:r w:rsidRPr="00DF0EA2">
              <w:rPr>
                <w:color w:val="000000"/>
              </w:rPr>
              <w:lastRenderedPageBreak/>
              <w:t> </w:t>
            </w:r>
          </w:p>
          <w:p w:rsidR="007271C8" w:rsidRPr="00530AC3" w:rsidRDefault="00530AC3" w:rsidP="00530AC3">
            <w:pPr>
              <w:ind w:firstLine="363"/>
              <w:contextualSpacing/>
              <w:jc w:val="both"/>
              <w:rPr>
                <w:bCs/>
              </w:rPr>
            </w:pPr>
            <w:r w:rsidRPr="00530AC3">
              <w:rPr>
                <w:bCs/>
              </w:rPr>
              <w:t>Главная цель о</w:t>
            </w:r>
            <w:r>
              <w:rPr>
                <w:bCs/>
              </w:rPr>
              <w:t>пыта «</w:t>
            </w:r>
            <w:r w:rsidRPr="00530AC3">
              <w:rPr>
                <w:bCs/>
              </w:rPr>
              <w:t>Преподавание литературы в контексте «Духовно-нравственное образование»</w:t>
            </w:r>
            <w:r>
              <w:rPr>
                <w:bCs/>
              </w:rPr>
              <w:t xml:space="preserve"> - создание </w:t>
            </w:r>
            <w:r w:rsidRPr="00530AC3">
              <w:rPr>
                <w:bCs/>
              </w:rPr>
              <w:t>условий для развития самостоятельн</w:t>
            </w:r>
            <w:r>
              <w:rPr>
                <w:bCs/>
              </w:rPr>
              <w:t xml:space="preserve">ой активной </w:t>
            </w:r>
            <w:r w:rsidRPr="00530AC3">
              <w:rPr>
                <w:bCs/>
              </w:rPr>
              <w:t>познавательной де</w:t>
            </w:r>
            <w:r>
              <w:rPr>
                <w:bCs/>
              </w:rPr>
              <w:t xml:space="preserve">ятельности учащихся по предмету </w:t>
            </w:r>
            <w:r w:rsidRPr="00530AC3">
              <w:rPr>
                <w:bCs/>
              </w:rPr>
              <w:t>литература. Занятия, н</w:t>
            </w:r>
            <w:r>
              <w:rPr>
                <w:bCs/>
              </w:rPr>
              <w:t xml:space="preserve">а которых ученикам предлагается </w:t>
            </w:r>
            <w:r w:rsidRPr="00530AC3">
              <w:rPr>
                <w:bCs/>
              </w:rPr>
              <w:t>проблемная ситуация, дают в</w:t>
            </w:r>
            <w:r>
              <w:rPr>
                <w:bCs/>
              </w:rPr>
              <w:t xml:space="preserve">озможность научиться отстаивать </w:t>
            </w:r>
            <w:r w:rsidRPr="00530AC3">
              <w:rPr>
                <w:bCs/>
              </w:rPr>
              <w:t>свою собственную точку зрен</w:t>
            </w:r>
            <w:r>
              <w:rPr>
                <w:bCs/>
              </w:rPr>
              <w:t xml:space="preserve">ия, обогащают словарный запас, </w:t>
            </w:r>
            <w:r w:rsidRPr="00530AC3">
              <w:rPr>
                <w:bCs/>
              </w:rPr>
              <w:t>приучают к культуре реч</w:t>
            </w:r>
            <w:r>
              <w:rPr>
                <w:bCs/>
              </w:rPr>
              <w:t xml:space="preserve">евого общения, формируют умение </w:t>
            </w:r>
            <w:r w:rsidRPr="00530AC3">
              <w:rPr>
                <w:bCs/>
              </w:rPr>
              <w:t>постигать мир и себя в нё</w:t>
            </w:r>
            <w:r>
              <w:rPr>
                <w:bCs/>
              </w:rPr>
              <w:t>м.</w:t>
            </w:r>
            <w:r w:rsidR="00D10F20" w:rsidRPr="00DF0EA2">
              <w:t xml:space="preserve"> </w:t>
            </w:r>
          </w:p>
          <w:p w:rsidR="00C77BF3" w:rsidRDefault="00A17AB7" w:rsidP="00E74660">
            <w:pPr>
              <w:ind w:firstLine="363"/>
              <w:contextualSpacing/>
              <w:jc w:val="both"/>
            </w:pPr>
            <w:r w:rsidRPr="00DF0EA2">
              <w:rPr>
                <w:bCs/>
                <w:iCs/>
              </w:rPr>
              <w:lastRenderedPageBreak/>
              <w:t xml:space="preserve">Ведущая </w:t>
            </w:r>
            <w:r w:rsidR="00D10F20" w:rsidRPr="00DF0EA2">
              <w:rPr>
                <w:bCs/>
                <w:iCs/>
                <w:u w:val="single"/>
              </w:rPr>
              <w:t xml:space="preserve"> педагогическая идея опыта</w:t>
            </w:r>
            <w:r w:rsidR="00D10F20" w:rsidRPr="00DF0EA2">
              <w:rPr>
                <w:bCs/>
                <w:iCs/>
              </w:rPr>
              <w:t xml:space="preserve"> </w:t>
            </w:r>
            <w:r w:rsidRPr="00DF0EA2">
              <w:rPr>
                <w:bCs/>
                <w:iCs/>
              </w:rPr>
              <w:t>заключается в</w:t>
            </w:r>
            <w:r w:rsidR="00D10F20" w:rsidRPr="00DF0EA2">
              <w:rPr>
                <w:bCs/>
                <w:iCs/>
              </w:rPr>
              <w:t xml:space="preserve">  с</w:t>
            </w:r>
            <w:r w:rsidRPr="00DF0EA2">
              <w:t>оздании</w:t>
            </w:r>
            <w:r w:rsidR="00D10F20" w:rsidRPr="00DF0EA2">
              <w:t xml:space="preserve"> на уроках и во внеурочное  время условий для созн</w:t>
            </w:r>
            <w:r w:rsidR="00530AC3">
              <w:t>ательного, активного участия</w:t>
            </w:r>
            <w:r w:rsidR="00D10F20" w:rsidRPr="00DF0EA2">
              <w:t xml:space="preserve"> школь</w:t>
            </w:r>
            <w:r w:rsidR="00534E41" w:rsidRPr="00DF0EA2">
              <w:t>ников в творческой</w:t>
            </w:r>
            <w:r w:rsidR="00B04E4A" w:rsidRPr="00DF0EA2">
              <w:t xml:space="preserve"> познавательной </w:t>
            </w:r>
            <w:r w:rsidR="00534E41" w:rsidRPr="00DF0EA2">
              <w:t xml:space="preserve"> деятельности.</w:t>
            </w:r>
            <w:r w:rsidR="00D10F20" w:rsidRPr="00DF0EA2">
              <w:t xml:space="preserve"> </w:t>
            </w:r>
            <w:r w:rsidR="00534E41" w:rsidRPr="00DF0EA2">
              <w:t xml:space="preserve">Эти условия должны приносить </w:t>
            </w:r>
            <w:r w:rsidR="00D10F20" w:rsidRPr="00DF0EA2">
              <w:t xml:space="preserve"> радость преодоления, радость открытия</w:t>
            </w:r>
            <w:r w:rsidR="00B04E4A" w:rsidRPr="00DF0EA2">
              <w:t>,  достижения поставленной цели. Широкое внедрение</w:t>
            </w:r>
            <w:r w:rsidRPr="00DF0EA2">
              <w:t xml:space="preserve"> в учебный процесс развивающих заданий позволяют учащимся получить возможность индивидуального продвижения в обучен</w:t>
            </w:r>
            <w:r w:rsidR="00C77BF3">
              <w:t xml:space="preserve">ии и развитии их </w:t>
            </w:r>
            <w:r w:rsidRPr="00DF0EA2">
              <w:t>способностей.</w:t>
            </w:r>
          </w:p>
          <w:p w:rsidR="004D2CE8" w:rsidRPr="00DF0EA2" w:rsidRDefault="007271C8" w:rsidP="00E74660">
            <w:pPr>
              <w:ind w:firstLine="363"/>
              <w:contextualSpacing/>
              <w:jc w:val="both"/>
            </w:pPr>
            <w:r w:rsidRPr="00170EF8">
              <w:t>Использование ИКТ для систематизации знаний и умений. Использование методики развивающего, проблемного обучения.</w:t>
            </w:r>
            <w:r w:rsidRPr="00F738F5">
              <w:rPr>
                <w:snapToGrid w:val="0"/>
              </w:rPr>
              <w:t xml:space="preserve"> Работа по обучению одарённых детей</w:t>
            </w:r>
            <w:r>
              <w:rPr>
                <w:snapToGrid w:val="0"/>
              </w:rPr>
              <w:t>.</w:t>
            </w: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C77BF3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4</w:t>
            </w:r>
            <w:r w:rsidR="0026789C" w:rsidRPr="00DF0EA2">
              <w:rPr>
                <w:color w:val="000000"/>
              </w:rPr>
              <w:t>.</w:t>
            </w:r>
            <w:r w:rsidR="00C77BF3">
              <w:rPr>
                <w:color w:val="000000"/>
              </w:rPr>
              <w:t xml:space="preserve"> </w:t>
            </w:r>
            <w:r w:rsidR="0026789C" w:rsidRPr="00DF0EA2">
              <w:rPr>
                <w:color w:val="000000"/>
              </w:rPr>
              <w:t>Концепция изменений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(способы, их преимущества перед аналогами и новизна, ограничения, трудоемкость, риски)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widowControl w:val="0"/>
              <w:suppressAutoHyphens/>
              <w:contextualSpacing/>
              <w:jc w:val="both"/>
              <w:rPr>
                <w:color w:val="000000" w:themeColor="text1"/>
              </w:rPr>
            </w:pPr>
          </w:p>
          <w:p w:rsidR="00986E13" w:rsidRPr="00986E13" w:rsidRDefault="00986E13" w:rsidP="00986E13">
            <w:pPr>
              <w:widowControl w:val="0"/>
              <w:suppressAutoHyphens/>
              <w:ind w:firstLine="504"/>
              <w:contextualSpacing/>
              <w:jc w:val="both"/>
              <w:rPr>
                <w:color w:val="000000" w:themeColor="text1"/>
              </w:rPr>
            </w:pPr>
            <w:r w:rsidRPr="00986E13">
              <w:rPr>
                <w:color w:val="000000" w:themeColor="text1"/>
              </w:rPr>
              <w:t>Одной из основных целей гуманитарного обр</w:t>
            </w:r>
            <w:r>
              <w:rPr>
                <w:color w:val="000000" w:themeColor="text1"/>
              </w:rPr>
              <w:t xml:space="preserve">азования является </w:t>
            </w:r>
            <w:r w:rsidRPr="00986E13">
              <w:rPr>
                <w:color w:val="000000" w:themeColor="text1"/>
              </w:rPr>
              <w:t>социализация личности. Реали</w:t>
            </w:r>
            <w:r>
              <w:rPr>
                <w:color w:val="000000" w:themeColor="text1"/>
              </w:rPr>
              <w:t xml:space="preserve">зовать ее можно только в случае </w:t>
            </w:r>
            <w:r w:rsidRPr="00986E13">
              <w:rPr>
                <w:color w:val="000000" w:themeColor="text1"/>
              </w:rPr>
              <w:t>использования идеи сотруд</w:t>
            </w:r>
            <w:r>
              <w:rPr>
                <w:color w:val="000000" w:themeColor="text1"/>
              </w:rPr>
              <w:t xml:space="preserve">ничества, вовлечения учащихся в </w:t>
            </w:r>
            <w:r w:rsidRPr="00986E13">
              <w:rPr>
                <w:color w:val="000000" w:themeColor="text1"/>
              </w:rPr>
              <w:t>решение проблемных ситуаций, обеспечивающих взаимосвязь</w:t>
            </w:r>
          </w:p>
          <w:p w:rsidR="00986E13" w:rsidRDefault="00986E13" w:rsidP="00986E13">
            <w:pPr>
              <w:widowControl w:val="0"/>
              <w:suppressAutoHyphens/>
              <w:contextualSpacing/>
              <w:jc w:val="both"/>
              <w:rPr>
                <w:color w:val="000000" w:themeColor="text1"/>
              </w:rPr>
            </w:pPr>
            <w:r w:rsidRPr="00986E13">
              <w:rPr>
                <w:color w:val="000000" w:themeColor="text1"/>
              </w:rPr>
              <w:t>между уроками литературы и «уроками жизни»</w:t>
            </w:r>
            <w:r>
              <w:rPr>
                <w:color w:val="000000" w:themeColor="text1"/>
              </w:rPr>
              <w:t>.</w:t>
            </w:r>
          </w:p>
          <w:p w:rsidR="00C77BF3" w:rsidRDefault="00986E13" w:rsidP="00986E13">
            <w:pPr>
              <w:widowControl w:val="0"/>
              <w:suppressAutoHyphens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B04E4A" w:rsidRPr="00DF0EA2">
              <w:rPr>
                <w:color w:val="000000" w:themeColor="text1"/>
              </w:rPr>
              <w:t>Использование известных и новых методик, разработка новых средств и правил их применения, современных ИКТ с целью повышения уровня творческого, познавательного  и интеллектуального развития детей, их личностной самооценки, самоуважения и чувства собственного достоинства.</w:t>
            </w:r>
            <w:r w:rsidR="00C77BF3" w:rsidRPr="00170EF8">
              <w:t xml:space="preserve"> Организация поисково-исследовательской деятельности на уроке и во внеурочной деятельности при открытии нового знания с использованием базовых </w:t>
            </w:r>
            <w:proofErr w:type="spellStart"/>
            <w:r w:rsidR="00C77BF3" w:rsidRPr="00170EF8">
              <w:t>межпредметных</w:t>
            </w:r>
            <w:proofErr w:type="spellEnd"/>
            <w:r w:rsidR="00C77BF3" w:rsidRPr="00170EF8">
              <w:t xml:space="preserve"> моделей деятельности.</w:t>
            </w:r>
          </w:p>
          <w:p w:rsidR="00C77BF3" w:rsidRDefault="0008710D" w:rsidP="00E74660">
            <w:pPr>
              <w:widowControl w:val="0"/>
              <w:suppressAutoHyphens/>
              <w:ind w:firstLine="504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Преимущество данного опыта состоит в переходе от установки «формирование» к установке «саморазвитие», создание у учеников положительной мотивации к самостоятельной деятельности.</w:t>
            </w:r>
          </w:p>
          <w:p w:rsidR="004D2CE8" w:rsidRPr="00C77BF3" w:rsidRDefault="00D10F20" w:rsidP="00986E13">
            <w:pPr>
              <w:widowControl w:val="0"/>
              <w:suppressAutoHyphens/>
              <w:ind w:firstLine="504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Научная новизна опыта заключается в практической реализации прогрессивных ме</w:t>
            </w:r>
            <w:r w:rsidR="00530AC3">
              <w:rPr>
                <w:color w:val="000000" w:themeColor="text1"/>
              </w:rPr>
              <w:t>тодов и приемов обучения  школьников литературе</w:t>
            </w:r>
            <w:r w:rsidRPr="00DF0EA2">
              <w:rPr>
                <w:color w:val="000000" w:themeColor="text1"/>
              </w:rPr>
              <w:t>, обеспечивающих  эффективное развитие творческих способностей, мыслит</w:t>
            </w:r>
            <w:r w:rsidR="00530AC3">
              <w:rPr>
                <w:color w:val="000000" w:themeColor="text1"/>
              </w:rPr>
              <w:t>ельных процессов,</w:t>
            </w:r>
            <w:r w:rsidR="00986E13">
              <w:rPr>
                <w:color w:val="000000" w:themeColor="text1"/>
              </w:rPr>
              <w:t xml:space="preserve"> </w:t>
            </w:r>
            <w:r w:rsidR="00530AC3">
              <w:rPr>
                <w:color w:val="000000" w:themeColor="text1"/>
              </w:rPr>
              <w:t>литературоведческих</w:t>
            </w:r>
            <w:r w:rsidRPr="00DF0EA2">
              <w:rPr>
                <w:color w:val="000000" w:themeColor="text1"/>
              </w:rPr>
              <w:t xml:space="preserve"> знаний, умений и навыков, что подтверждается положительными результатами мониторинга админ</w:t>
            </w:r>
            <w:r w:rsidR="00C77BF3">
              <w:rPr>
                <w:color w:val="000000" w:themeColor="text1"/>
              </w:rPr>
              <w:t>истративных, проверочных</w:t>
            </w:r>
            <w:r w:rsidRPr="00DF0EA2">
              <w:rPr>
                <w:color w:val="000000" w:themeColor="text1"/>
              </w:rPr>
              <w:t xml:space="preserve"> диагностических работ учащихся;  участием детей  в олимпиад</w:t>
            </w:r>
            <w:r w:rsidR="00C77BF3">
              <w:rPr>
                <w:color w:val="000000" w:themeColor="text1"/>
              </w:rPr>
              <w:t xml:space="preserve">ах муниципального, </w:t>
            </w:r>
            <w:r w:rsidR="00530AC3">
              <w:rPr>
                <w:color w:val="000000" w:themeColor="text1"/>
              </w:rPr>
              <w:t>Всероссийского</w:t>
            </w:r>
            <w:r w:rsidR="00C77BF3">
              <w:rPr>
                <w:color w:val="000000" w:themeColor="text1"/>
              </w:rPr>
              <w:t xml:space="preserve"> </w:t>
            </w:r>
            <w:r w:rsidRPr="00DF0EA2">
              <w:rPr>
                <w:color w:val="000000" w:themeColor="text1"/>
              </w:rPr>
              <w:t>уровней.</w:t>
            </w:r>
            <w:r w:rsidR="00530AC3">
              <w:t xml:space="preserve"> </w:t>
            </w:r>
          </w:p>
        </w:tc>
      </w:tr>
      <w:tr w:rsidR="0026789C" w:rsidRPr="00DF0EA2" w:rsidTr="003A1FAB">
        <w:trPr>
          <w:trHeight w:val="142"/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C77BF3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5</w:t>
            </w:r>
            <w:r w:rsidR="0026789C" w:rsidRPr="00DF0EA2">
              <w:rPr>
                <w:color w:val="000000"/>
              </w:rPr>
              <w:t xml:space="preserve">.Условия реализации изменений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C77BF3" w:rsidRDefault="00C77BF3" w:rsidP="00E74660">
            <w:pPr>
              <w:contextualSpacing/>
              <w:jc w:val="both"/>
              <w:rPr>
                <w:color w:val="000000" w:themeColor="text1"/>
              </w:rPr>
            </w:pPr>
          </w:p>
          <w:p w:rsidR="00B04E4A" w:rsidRPr="00DF0EA2" w:rsidRDefault="00B04E4A" w:rsidP="00E74660">
            <w:pPr>
              <w:pStyle w:val="a3"/>
              <w:spacing w:before="0" w:after="0"/>
              <w:ind w:left="0" w:right="0" w:firstLine="504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Накопленный арсенал форм, приемов и методов для развития интеллектуальных, познавательных способностей учащихся.</w:t>
            </w:r>
          </w:p>
          <w:p w:rsidR="00A3434A" w:rsidRPr="00DF0EA2" w:rsidRDefault="00A3434A" w:rsidP="00E74660">
            <w:pPr>
              <w:ind w:firstLine="504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Наличие материальных и программно-методических ресурсов (компьютер, интерактивная доска, мультимедийный проектор</w:t>
            </w:r>
            <w:r w:rsidR="00E74660">
              <w:rPr>
                <w:color w:val="000000" w:themeColor="text1"/>
              </w:rPr>
              <w:t>, цифровой микроскоп, цифровая лаборатория</w:t>
            </w:r>
            <w:r w:rsidRPr="00DF0EA2">
              <w:rPr>
                <w:color w:val="000000" w:themeColor="text1"/>
              </w:rPr>
              <w:t>)</w:t>
            </w:r>
            <w:r w:rsidR="00E74660">
              <w:rPr>
                <w:color w:val="000000" w:themeColor="text1"/>
              </w:rPr>
              <w:t>. Создание мультимедийных презентаций по предметам.</w:t>
            </w:r>
          </w:p>
          <w:p w:rsidR="00A3434A" w:rsidRPr="00DF0EA2" w:rsidRDefault="00A3434A" w:rsidP="00E74660">
            <w:pPr>
              <w:ind w:firstLine="504"/>
              <w:contextualSpacing/>
              <w:jc w:val="both"/>
              <w:rPr>
                <w:bCs/>
                <w:color w:val="000000" w:themeColor="text1"/>
              </w:rPr>
            </w:pPr>
            <w:r w:rsidRPr="00DF0EA2">
              <w:rPr>
                <w:color w:val="000000" w:themeColor="text1"/>
              </w:rPr>
              <w:lastRenderedPageBreak/>
              <w:t xml:space="preserve">Разработка авторских рабочих программ, вариантов тематического и поурочного планирования </w:t>
            </w:r>
            <w:r w:rsidR="00A50F6B" w:rsidRPr="00DF0EA2">
              <w:rPr>
                <w:bCs/>
                <w:color w:val="000000" w:themeColor="text1"/>
              </w:rPr>
              <w:t xml:space="preserve"> для урочной и внеурочной деятельности.</w:t>
            </w:r>
            <w:r w:rsidRPr="00DF0EA2">
              <w:rPr>
                <w:bCs/>
                <w:color w:val="000000" w:themeColor="text1"/>
              </w:rPr>
              <w:t xml:space="preserve"> </w:t>
            </w:r>
          </w:p>
          <w:p w:rsidR="00A50F6B" w:rsidRPr="00DF0EA2" w:rsidRDefault="00A3434A" w:rsidP="00E74660">
            <w:pPr>
              <w:pStyle w:val="a3"/>
              <w:spacing w:before="0" w:after="0"/>
              <w:ind w:left="0" w:right="0" w:firstLine="504"/>
              <w:contextualSpacing/>
              <w:jc w:val="both"/>
              <w:rPr>
                <w:color w:val="000000" w:themeColor="text1"/>
                <w:spacing w:val="-1"/>
              </w:rPr>
            </w:pPr>
            <w:r w:rsidRPr="00DF0EA2">
              <w:rPr>
                <w:color w:val="000000" w:themeColor="text1"/>
                <w:spacing w:val="-1"/>
              </w:rPr>
              <w:t xml:space="preserve">Создание благоприятных условий для </w:t>
            </w:r>
            <w:r w:rsidR="00A50F6B" w:rsidRPr="00DF0EA2">
              <w:rPr>
                <w:color w:val="000000" w:themeColor="text1"/>
              </w:rPr>
              <w:t>разностороннего</w:t>
            </w:r>
            <w:r w:rsidR="00A50F6B" w:rsidRPr="00DF0EA2">
              <w:rPr>
                <w:color w:val="000000" w:themeColor="text1"/>
                <w:spacing w:val="-1"/>
              </w:rPr>
              <w:t xml:space="preserve"> </w:t>
            </w:r>
            <w:r w:rsidRPr="00DF0EA2">
              <w:rPr>
                <w:color w:val="000000" w:themeColor="text1"/>
                <w:spacing w:val="-1"/>
              </w:rPr>
              <w:t xml:space="preserve">развития каждого ребёнка. </w:t>
            </w:r>
          </w:p>
          <w:p w:rsidR="00E74660" w:rsidRDefault="00A3434A" w:rsidP="00E74660">
            <w:pPr>
              <w:pStyle w:val="a3"/>
              <w:spacing w:before="0" w:after="0"/>
              <w:ind w:left="0" w:right="0" w:firstLine="504"/>
              <w:contextualSpacing/>
              <w:jc w:val="both"/>
              <w:rPr>
                <w:color w:val="000000" w:themeColor="text1"/>
                <w:spacing w:val="-1"/>
              </w:rPr>
            </w:pPr>
            <w:r w:rsidRPr="00DF0EA2">
              <w:rPr>
                <w:color w:val="000000" w:themeColor="text1"/>
                <w:spacing w:val="-1"/>
              </w:rPr>
              <w:t xml:space="preserve">Использование гуманного </w:t>
            </w:r>
            <w:r w:rsidRPr="00DF0EA2">
              <w:rPr>
                <w:color w:val="000000" w:themeColor="text1"/>
                <w:spacing w:val="-4"/>
              </w:rPr>
              <w:t xml:space="preserve">подхода при организации учебно-воспитательного </w:t>
            </w:r>
            <w:r w:rsidRPr="00DF0EA2">
              <w:rPr>
                <w:color w:val="000000" w:themeColor="text1"/>
                <w:spacing w:val="-1"/>
              </w:rPr>
              <w:t xml:space="preserve">процесса; активизация учебно-познавательной деятельности с учетом дифференциации и </w:t>
            </w:r>
            <w:r w:rsidRPr="00DF0EA2">
              <w:rPr>
                <w:color w:val="000000" w:themeColor="text1"/>
              </w:rPr>
              <w:t xml:space="preserve">индивидуализации личностного подхода; </w:t>
            </w:r>
            <w:r w:rsidRPr="00DF0EA2">
              <w:rPr>
                <w:color w:val="000000" w:themeColor="text1"/>
                <w:spacing w:val="-1"/>
              </w:rPr>
              <w:t>создание ситуаций успеха и сотрудничества на уроках.</w:t>
            </w:r>
          </w:p>
          <w:p w:rsidR="00C77BF3" w:rsidRPr="00E74660" w:rsidRDefault="00C77BF3" w:rsidP="00E74660">
            <w:pPr>
              <w:pStyle w:val="a3"/>
              <w:spacing w:before="0" w:after="0"/>
              <w:ind w:left="0" w:right="0" w:firstLine="504"/>
              <w:contextualSpacing/>
              <w:jc w:val="both"/>
              <w:rPr>
                <w:color w:val="000000" w:themeColor="text1"/>
                <w:spacing w:val="-1"/>
              </w:rPr>
            </w:pPr>
            <w:r w:rsidRPr="00170EF8">
              <w:t xml:space="preserve">Личностно-профессиональные качества педагога: научно-методические знания </w:t>
            </w:r>
            <w:r w:rsidR="00E74660">
              <w:t>в области преподавания</w:t>
            </w:r>
            <w:r w:rsidRPr="00170EF8">
              <w:t>, новый тип педагогического мышления, ИКТ-компетентность педагога.</w:t>
            </w: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4D2CE8" w:rsidRDefault="004D2CE8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E74660" w:rsidRDefault="00E7466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26789C" w:rsidRPr="00DF0EA2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6</w:t>
            </w:r>
            <w:r w:rsidR="0026789C" w:rsidRPr="00DF0EA2">
              <w:rPr>
                <w:color w:val="000000"/>
              </w:rPr>
              <w:t>.</w:t>
            </w:r>
            <w:r w:rsidR="00E74660">
              <w:rPr>
                <w:color w:val="000000"/>
              </w:rPr>
              <w:t xml:space="preserve"> </w:t>
            </w:r>
            <w:r w:rsidR="0026789C" w:rsidRPr="00DF0EA2">
              <w:rPr>
                <w:color w:val="000000"/>
              </w:rPr>
              <w:t>Результат изменений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E74660" w:rsidRDefault="00E74660" w:rsidP="00E74660">
            <w:pPr>
              <w:contextualSpacing/>
              <w:jc w:val="both"/>
              <w:rPr>
                <w:sz w:val="16"/>
                <w:szCs w:val="16"/>
              </w:rPr>
            </w:pPr>
          </w:p>
          <w:p w:rsidR="00E74660" w:rsidRDefault="00E74660" w:rsidP="00E74660">
            <w:pPr>
              <w:ind w:firstLine="504"/>
              <w:contextualSpacing/>
              <w:jc w:val="both"/>
            </w:pPr>
          </w:p>
          <w:p w:rsidR="00E74660" w:rsidRDefault="00970762" w:rsidP="00E74660">
            <w:pPr>
              <w:ind w:firstLine="504"/>
              <w:contextualSpacing/>
              <w:jc w:val="both"/>
            </w:pPr>
            <w:r w:rsidRPr="00DF0EA2">
              <w:t xml:space="preserve">Повышение уровня интеллектуального </w:t>
            </w:r>
            <w:r w:rsidR="00A50F6B" w:rsidRPr="00DF0EA2">
              <w:t xml:space="preserve">познавательного </w:t>
            </w:r>
            <w:r w:rsidRPr="00DF0EA2">
              <w:t xml:space="preserve">развития учащихся приводит к повышению результативности обучения. Ежегодно учащиеся показывают 100% успеваемости. </w:t>
            </w:r>
            <w:r w:rsidR="006F244D" w:rsidRPr="00DF0EA2">
              <w:t>Качество знаний учащихся в моих классах стабильное и высокое.</w:t>
            </w:r>
          </w:p>
          <w:p w:rsidR="00E74660" w:rsidRDefault="00F67A7A" w:rsidP="00E74660">
            <w:pPr>
              <w:ind w:firstLine="504"/>
              <w:contextualSpacing/>
              <w:jc w:val="both"/>
            </w:pPr>
            <w:r w:rsidRPr="00DF0EA2">
              <w:rPr>
                <w:color w:val="000000"/>
              </w:rPr>
              <w:t xml:space="preserve">Повысилась качественная успеваемость учащихся: </w:t>
            </w:r>
            <w:r w:rsidR="00E74660">
              <w:rPr>
                <w:color w:val="000000"/>
              </w:rPr>
              <w:t xml:space="preserve">учащиеся </w:t>
            </w:r>
            <w:r w:rsidRPr="00DF0EA2">
              <w:t>быстрее и глубже продвигаются в образовании, развив</w:t>
            </w:r>
            <w:r w:rsidR="00D0603C" w:rsidRPr="00DF0EA2">
              <w:t>ают свои творческие способности. У детей</w:t>
            </w:r>
            <w:r w:rsidRPr="00DF0EA2">
              <w:t xml:space="preserve"> </w:t>
            </w:r>
            <w:r w:rsidR="00D0603C" w:rsidRPr="00DF0EA2">
              <w:t xml:space="preserve">повышается </w:t>
            </w:r>
            <w:r w:rsidR="0058300D">
              <w:t xml:space="preserve"> интерес к предмету</w:t>
            </w:r>
            <w:r w:rsidRPr="00DF0EA2">
              <w:t>,</w:t>
            </w:r>
            <w:r w:rsidR="00D0603C" w:rsidRPr="00DF0EA2">
              <w:t xml:space="preserve"> развиваются  навыки самостоятельной работы, творческие способности, формируется  общественное мнение.</w:t>
            </w:r>
            <w:r w:rsidR="00E74660" w:rsidRPr="00170EF8">
              <w:t xml:space="preserve"> </w:t>
            </w:r>
          </w:p>
          <w:p w:rsidR="00E74660" w:rsidRPr="0058300D" w:rsidRDefault="00E74660" w:rsidP="008D58DD">
            <w:pPr>
              <w:ind w:firstLine="504"/>
              <w:contextualSpacing/>
              <w:jc w:val="both"/>
            </w:pPr>
            <w:r w:rsidRPr="00170EF8">
              <w:t>Развитие проектной и исследовательской деятельности.</w:t>
            </w:r>
            <w:r>
              <w:t xml:space="preserve"> Успешное участие учащихся в </w:t>
            </w:r>
            <w:r w:rsidR="008D58DD">
              <w:t xml:space="preserve">интеллектуальных марафонах различных уровней. </w:t>
            </w: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8D58DD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26789C" w:rsidRPr="00DF0EA2" w:rsidRDefault="00B51C80" w:rsidP="008D58DD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7</w:t>
            </w:r>
            <w:r w:rsidR="0026789C" w:rsidRPr="00DF0EA2">
              <w:rPr>
                <w:color w:val="000000"/>
              </w:rPr>
              <w:t>.Публикации о представленном инновационном педагогическом опыте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ind w:firstLine="708"/>
              <w:contextualSpacing/>
              <w:jc w:val="both"/>
              <w:rPr>
                <w:color w:val="000000"/>
              </w:rPr>
            </w:pPr>
          </w:p>
          <w:p w:rsidR="0026789C" w:rsidRPr="00DF0EA2" w:rsidRDefault="00123054" w:rsidP="00123054">
            <w:pPr>
              <w:ind w:firstLine="504"/>
              <w:contextualSpacing/>
              <w:jc w:val="both"/>
              <w:rPr>
                <w:color w:val="000000"/>
              </w:rPr>
            </w:pPr>
            <w:r>
              <w:rPr>
                <w:lang w:eastAsia="en-US"/>
              </w:rPr>
              <w:t>Размещ</w:t>
            </w:r>
            <w:r w:rsidR="003A2020">
              <w:rPr>
                <w:lang w:eastAsia="en-US"/>
              </w:rPr>
              <w:t>ение методических материалов на сайте</w:t>
            </w:r>
            <w:r w:rsidR="003A2020" w:rsidRPr="003A2020">
              <w:t xml:space="preserve"> "http://nsportal.ru/baybulatova-larisa-romanovna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4D2CE8" w:rsidRDefault="004D2CE8" w:rsidP="00EF32B2">
      <w:pPr>
        <w:pStyle w:val="a3"/>
        <w:spacing w:before="0" w:after="0"/>
        <w:ind w:left="0" w:right="0"/>
        <w:contextualSpacing/>
        <w:rPr>
          <w:rStyle w:val="a4"/>
          <w:bCs w:val="0"/>
          <w:color w:val="000000"/>
        </w:rPr>
      </w:pPr>
    </w:p>
    <w:p w:rsidR="004D2CE8" w:rsidRDefault="004D2CE8" w:rsidP="00E74660">
      <w:pPr>
        <w:pStyle w:val="a3"/>
        <w:spacing w:before="0" w:after="0"/>
        <w:ind w:left="0" w:right="0"/>
        <w:contextualSpacing/>
        <w:jc w:val="center"/>
        <w:rPr>
          <w:rStyle w:val="a4"/>
          <w:bCs w:val="0"/>
          <w:color w:val="000000"/>
        </w:rPr>
      </w:pP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jc w:val="center"/>
        <w:rPr>
          <w:rStyle w:val="a4"/>
          <w:color w:val="000000"/>
        </w:rPr>
      </w:pPr>
      <w:r w:rsidRPr="00DF0EA2">
        <w:rPr>
          <w:rStyle w:val="a4"/>
          <w:bCs w:val="0"/>
          <w:color w:val="000000"/>
          <w:lang w:val="en-US"/>
        </w:rPr>
        <w:t>III</w:t>
      </w:r>
      <w:r w:rsidRPr="00DF0EA2">
        <w:rPr>
          <w:rStyle w:val="a4"/>
          <w:bCs w:val="0"/>
          <w:color w:val="000000"/>
        </w:rPr>
        <w:t>.</w:t>
      </w:r>
      <w:r w:rsidRPr="00DF0EA2">
        <w:rPr>
          <w:rStyle w:val="a4"/>
          <w:color w:val="000000"/>
        </w:rPr>
        <w:t xml:space="preserve"> Описание инновационного опыта учителя</w:t>
      </w:r>
    </w:p>
    <w:p w:rsidR="00A3434A" w:rsidRPr="00DF0EA2" w:rsidRDefault="00A3434A" w:rsidP="00E74660">
      <w:pPr>
        <w:pStyle w:val="a3"/>
        <w:spacing w:before="0" w:after="0"/>
        <w:ind w:left="0" w:right="0"/>
        <w:contextualSpacing/>
        <w:jc w:val="both"/>
        <w:rPr>
          <w:rStyle w:val="a4"/>
          <w:b w:val="0"/>
          <w:color w:val="000000"/>
        </w:rPr>
      </w:pPr>
    </w:p>
    <w:p w:rsidR="00302912" w:rsidRDefault="00302912" w:rsidP="00302912">
      <w:pPr>
        <w:autoSpaceDE w:val="0"/>
        <w:ind w:firstLine="708"/>
        <w:contextualSpacing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Замечательный педагог Ш.А. </w:t>
      </w:r>
      <w:proofErr w:type="spellStart"/>
      <w:r>
        <w:rPr>
          <w:rFonts w:eastAsia="Times New Roman CYR"/>
          <w:color w:val="000000"/>
        </w:rPr>
        <w:t>Амонашвили</w:t>
      </w:r>
      <w:proofErr w:type="spellEnd"/>
      <w:r>
        <w:rPr>
          <w:rFonts w:eastAsia="Times New Roman CYR"/>
          <w:color w:val="000000"/>
        </w:rPr>
        <w:t xml:space="preserve"> говорил: «Если хочешь воспитать в детях смелость ума, интерес к серьёзной интеллектуальной работе, самостоятельность как личностную черту, вселить в них радость сотворчества, то создавай такие условия, чтобы искорки их мыслей образовывали царство мыслей, дай возможность им почувствовать себя в нём властелинами».</w:t>
      </w:r>
    </w:p>
    <w:p w:rsidR="003A2020" w:rsidRDefault="003A2020" w:rsidP="003A2020">
      <w:pPr>
        <w:autoSpaceDE w:val="0"/>
        <w:ind w:firstLine="708"/>
        <w:contextualSpacing/>
        <w:jc w:val="both"/>
        <w:rPr>
          <w:rFonts w:eastAsia="Times New Roman CYR"/>
          <w:color w:val="000000"/>
        </w:rPr>
      </w:pPr>
      <w:proofErr w:type="gramStart"/>
      <w:r>
        <w:rPr>
          <w:rFonts w:eastAsia="Times New Roman CYR"/>
          <w:color w:val="000000"/>
        </w:rPr>
        <w:t>О</w:t>
      </w:r>
      <w:r w:rsidRPr="003A2020">
        <w:rPr>
          <w:rFonts w:eastAsia="Times New Roman CYR"/>
          <w:color w:val="000000"/>
        </w:rPr>
        <w:t>бщая ц</w:t>
      </w:r>
      <w:r>
        <w:rPr>
          <w:rFonts w:eastAsia="Times New Roman CYR"/>
          <w:color w:val="000000"/>
        </w:rPr>
        <w:t xml:space="preserve">ель изучения литературы в школе </w:t>
      </w:r>
      <w:r w:rsidRPr="003A2020">
        <w:rPr>
          <w:rFonts w:eastAsia="Times New Roman CYR"/>
          <w:color w:val="000000"/>
        </w:rPr>
        <w:t>может быть определена следующим образом: ввес</w:t>
      </w:r>
      <w:r>
        <w:rPr>
          <w:rFonts w:eastAsia="Times New Roman CYR"/>
          <w:color w:val="000000"/>
        </w:rPr>
        <w:t xml:space="preserve">ти учащихся в мир прекрасного, </w:t>
      </w:r>
      <w:r w:rsidRPr="003A2020">
        <w:rPr>
          <w:rFonts w:eastAsia="Times New Roman CYR"/>
          <w:color w:val="000000"/>
        </w:rPr>
        <w:t>приобщая их к образцам отечественной и мировой худо</w:t>
      </w:r>
      <w:r>
        <w:rPr>
          <w:rFonts w:eastAsia="Times New Roman CYR"/>
          <w:color w:val="000000"/>
        </w:rPr>
        <w:t>жественной культуры, к духовным исканиям выдающихся писателей.</w:t>
      </w:r>
      <w:proofErr w:type="gramEnd"/>
      <w:r>
        <w:rPr>
          <w:rFonts w:eastAsia="Times New Roman CYR"/>
          <w:color w:val="000000"/>
        </w:rPr>
        <w:t xml:space="preserve"> Н</w:t>
      </w:r>
      <w:r w:rsidRPr="003A2020">
        <w:rPr>
          <w:rFonts w:eastAsia="Times New Roman CYR"/>
          <w:color w:val="000000"/>
        </w:rPr>
        <w:t xml:space="preserve">аучить </w:t>
      </w:r>
      <w:r w:rsidRPr="003A2020">
        <w:rPr>
          <w:rFonts w:eastAsia="Times New Roman CYR"/>
          <w:color w:val="000000"/>
        </w:rPr>
        <w:lastRenderedPageBreak/>
        <w:t>понимать</w:t>
      </w:r>
      <w:r>
        <w:rPr>
          <w:rFonts w:eastAsia="Times New Roman CYR"/>
          <w:color w:val="000000"/>
        </w:rPr>
        <w:t xml:space="preserve"> художественное слово и на этой </w:t>
      </w:r>
      <w:r w:rsidRPr="003A2020">
        <w:rPr>
          <w:rFonts w:eastAsia="Times New Roman CYR"/>
          <w:color w:val="000000"/>
        </w:rPr>
        <w:t>основе формировать понимание жизни, активное отноше</w:t>
      </w:r>
      <w:r>
        <w:rPr>
          <w:rFonts w:eastAsia="Times New Roman CYR"/>
          <w:color w:val="000000"/>
        </w:rPr>
        <w:t>ние к действительности, идейно-</w:t>
      </w:r>
      <w:r w:rsidRPr="003A2020">
        <w:rPr>
          <w:rFonts w:eastAsia="Times New Roman CYR"/>
          <w:color w:val="000000"/>
        </w:rPr>
        <w:t>нравственные позиции, эстетические вкусы, взгляд</w:t>
      </w:r>
      <w:r>
        <w:rPr>
          <w:rFonts w:eastAsia="Times New Roman CYR"/>
          <w:color w:val="000000"/>
        </w:rPr>
        <w:t xml:space="preserve">ы, потребности, высокую общую и </w:t>
      </w:r>
      <w:r w:rsidRPr="003A2020">
        <w:rPr>
          <w:rFonts w:eastAsia="Times New Roman CYR"/>
          <w:color w:val="000000"/>
        </w:rPr>
        <w:t xml:space="preserve">читательскую культуру. </w:t>
      </w:r>
    </w:p>
    <w:p w:rsidR="00D0603C" w:rsidRPr="00DF0EA2" w:rsidRDefault="00302912" w:rsidP="003A2020">
      <w:pPr>
        <w:autoSpaceDE w:val="0"/>
        <w:ind w:firstLine="708"/>
        <w:contextualSpacing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Д</w:t>
      </w:r>
      <w:r w:rsidR="00D0603C" w:rsidRPr="00DF0EA2">
        <w:rPr>
          <w:rFonts w:eastAsia="Times New Roman CYR"/>
          <w:color w:val="000000"/>
        </w:rPr>
        <w:t>ети должны жить в мире красоты, игры, сказки, музыки, рисунка, творчества. Развитие способностей - важнейш</w:t>
      </w:r>
      <w:r w:rsidR="003A2020">
        <w:rPr>
          <w:rFonts w:eastAsia="Times New Roman CYR"/>
          <w:color w:val="000000"/>
        </w:rPr>
        <w:t>ая задача литературы</w:t>
      </w:r>
      <w:r w:rsidR="00D0603C" w:rsidRPr="00DF0EA2">
        <w:rPr>
          <w:rFonts w:eastAsia="Times New Roman CYR"/>
          <w:color w:val="000000"/>
        </w:rPr>
        <w:t>, ведь этот процесс пронизывает все этапы развития личности ребенка, пробуждает инициативу и самостоятельность принимаемых решений, привычку к свободному самовыражению</w:t>
      </w:r>
      <w:r w:rsidR="003A2020">
        <w:rPr>
          <w:rFonts w:eastAsia="Times New Roman CYR"/>
          <w:color w:val="000000"/>
        </w:rPr>
        <w:t>, уверенность в себе</w:t>
      </w:r>
      <w:r w:rsidR="00D0603C" w:rsidRPr="00DF0EA2">
        <w:rPr>
          <w:rFonts w:eastAsia="Times New Roman CYR"/>
          <w:color w:val="000000"/>
        </w:rPr>
        <w:t xml:space="preserve">. </w:t>
      </w:r>
    </w:p>
    <w:p w:rsidR="00D0603C" w:rsidRPr="00DF0EA2" w:rsidRDefault="00D0603C" w:rsidP="00E74660">
      <w:pPr>
        <w:ind w:firstLine="708"/>
        <w:contextualSpacing/>
        <w:jc w:val="both"/>
      </w:pPr>
      <w:r w:rsidRPr="00DF0EA2">
        <w:t>До последнего времени в России современное обучение и воспитание, к сожалению, развивали в детях только одну сторону способностей – исполнительскую, а более сложная и важная сторона, творческая, отдавалась воле случая и у большинства оставалась на плачевном уровне.</w:t>
      </w:r>
    </w:p>
    <w:p w:rsidR="00D0603C" w:rsidRPr="00DF0EA2" w:rsidRDefault="00D0603C" w:rsidP="00E74660">
      <w:pPr>
        <w:ind w:firstLine="708"/>
        <w:contextualSpacing/>
        <w:jc w:val="both"/>
      </w:pPr>
      <w:r w:rsidRPr="00DF0EA2">
        <w:t>В настоящее время, когда в отечественной системе образования произошла ее переориентация на гуманистические, личностно-ориентированные и развивающие образовательные технологии, впервые остро встал вопрос о создании наиболее благоприятных условий, способствующих проявлению творческих познавательных способностей в раннем возрасте.</w:t>
      </w:r>
    </w:p>
    <w:p w:rsidR="0017713E" w:rsidRPr="00302912" w:rsidRDefault="00D0603C" w:rsidP="00E74660">
      <w:pPr>
        <w:ind w:firstLine="708"/>
        <w:contextualSpacing/>
        <w:jc w:val="both"/>
      </w:pPr>
      <w:r w:rsidRPr="00302912">
        <w:t>Размышляя над этим, сопоставляя взгляды великих педагогов с собственными суждениями, была выбрана</w:t>
      </w:r>
      <w:r w:rsidRPr="00302912">
        <w:rPr>
          <w:u w:val="single"/>
        </w:rPr>
        <w:t xml:space="preserve"> тема работы</w:t>
      </w:r>
      <w:r w:rsidR="0058300D">
        <w:rPr>
          <w:u w:val="single"/>
        </w:rPr>
        <w:t xml:space="preserve"> -</w:t>
      </w:r>
      <w:bookmarkStart w:id="0" w:name="_GoBack"/>
      <w:bookmarkEnd w:id="0"/>
      <w:r w:rsidRPr="00302912">
        <w:t xml:space="preserve"> «</w:t>
      </w:r>
      <w:r w:rsidR="003A2020">
        <w:t xml:space="preserve">Преподавание литературы в контексте «Духовно-нравственное образование». </w:t>
      </w:r>
    </w:p>
    <w:p w:rsidR="00A3434A" w:rsidRPr="00DF0EA2" w:rsidRDefault="00C56995" w:rsidP="00E74660">
      <w:pPr>
        <w:ind w:firstLine="708"/>
        <w:contextualSpacing/>
        <w:jc w:val="both"/>
        <w:rPr>
          <w:b/>
        </w:rPr>
      </w:pPr>
      <w:r w:rsidRPr="00DF0EA2">
        <w:t xml:space="preserve">Современное общество требует от человека применения широкого спектра способностей, развития индивидуальных качеств личности. </w:t>
      </w:r>
    </w:p>
    <w:p w:rsidR="00C56995" w:rsidRPr="00DF0EA2" w:rsidRDefault="00C56995" w:rsidP="00E74660">
      <w:pPr>
        <w:ind w:firstLine="708"/>
        <w:contextualSpacing/>
        <w:jc w:val="both"/>
      </w:pPr>
      <w:r w:rsidRPr="00DF0EA2">
        <w:t xml:space="preserve">В настоящее время ответственная роль в развитии и становлении </w:t>
      </w:r>
      <w:r w:rsidR="003A2020">
        <w:t xml:space="preserve">нравственной </w:t>
      </w:r>
      <w:r w:rsidRPr="00DF0EA2">
        <w:t>а</w:t>
      </w:r>
      <w:r w:rsidR="003A2020">
        <w:t xml:space="preserve">ктивной </w:t>
      </w:r>
      <w:r w:rsidRPr="00DF0EA2">
        <w:t>ли</w:t>
      </w:r>
      <w:r w:rsidR="003A2020">
        <w:t>чности</w:t>
      </w:r>
      <w:r w:rsidR="00302912">
        <w:t>,</w:t>
      </w:r>
      <w:r w:rsidR="00302912" w:rsidRPr="00302912">
        <w:t xml:space="preserve"> </w:t>
      </w:r>
      <w:r w:rsidR="003A2020">
        <w:t>отводится литературе. Именно она</w:t>
      </w:r>
      <w:r w:rsidRPr="00DF0EA2">
        <w:t xml:space="preserve"> вносит боль</w:t>
      </w:r>
      <w:r w:rsidR="003A2020">
        <w:t>шой вклад в развитие духовного развития ребят</w:t>
      </w:r>
      <w:r w:rsidRPr="00DF0EA2">
        <w:t xml:space="preserve">, воспитание таких </w:t>
      </w:r>
      <w:r w:rsidR="003A2020">
        <w:t>важных качеств</w:t>
      </w:r>
      <w:r w:rsidRPr="00DF0EA2">
        <w:t xml:space="preserve">, как </w:t>
      </w:r>
      <w:r w:rsidR="000B030E">
        <w:t>доброта, порядочность, духовность.</w:t>
      </w:r>
      <w:r w:rsidRPr="00DF0EA2">
        <w:t xml:space="preserve"> </w:t>
      </w:r>
    </w:p>
    <w:p w:rsidR="00C56995" w:rsidRPr="00DF0EA2" w:rsidRDefault="00C56995" w:rsidP="00E74660">
      <w:pPr>
        <w:ind w:firstLine="708"/>
        <w:contextualSpacing/>
        <w:jc w:val="both"/>
      </w:pPr>
      <w:r w:rsidRPr="00DF0EA2">
        <w:t xml:space="preserve">Из школьной практики известно, что вопросы, требующие рассмотрения чего-либо с непривычной стороны, нередко ставят детей в тупик. И это понятно: ведь их этому не учили. Между тем ещё А. </w:t>
      </w:r>
      <w:proofErr w:type="spellStart"/>
      <w:r w:rsidRPr="00DF0EA2">
        <w:t>Дистервег</w:t>
      </w:r>
      <w:proofErr w:type="spellEnd"/>
      <w:r w:rsidRPr="00DF0EA2">
        <w:t xml:space="preserve"> писал: «Больше пользы приносит рассмотрение одного и того же предмета с десяти разных сторон, чем изучение десяти различных предметов с одной стороны».</w:t>
      </w:r>
    </w:p>
    <w:p w:rsidR="00C56995" w:rsidRPr="00DF0EA2" w:rsidRDefault="00C56995" w:rsidP="00E74660">
      <w:pPr>
        <w:contextualSpacing/>
        <w:jc w:val="both"/>
      </w:pPr>
      <w:r w:rsidRPr="00DF0EA2">
        <w:tab/>
        <w:t>Разумеется, увидеть что-то по-новому, не так, как все, и не так, как ты видел раньше, - очень непростая задача. Но этому можно научить, если направить процесс обучения на развитие и усовершенствование творческих познавательных  способностей учащихся.</w:t>
      </w:r>
    </w:p>
    <w:p w:rsidR="00302912" w:rsidRDefault="00C56995" w:rsidP="00302912">
      <w:pPr>
        <w:widowControl w:val="0"/>
        <w:suppressAutoHyphens/>
        <w:ind w:firstLine="708"/>
        <w:contextualSpacing/>
        <w:jc w:val="both"/>
      </w:pPr>
      <w:r w:rsidRPr="00302912">
        <w:rPr>
          <w:bCs/>
          <w:u w:val="single"/>
        </w:rPr>
        <w:t>Цель педагогического опыта</w:t>
      </w:r>
      <w:r w:rsidRPr="00DF0EA2">
        <w:t xml:space="preserve"> - разработать систему творческих заданий, формирующих познавательный интерес учащи</w:t>
      </w:r>
      <w:r w:rsidR="000B030E">
        <w:t>хся</w:t>
      </w:r>
      <w:r w:rsidRPr="00DF0EA2">
        <w:t xml:space="preserve"> на уроках и во</w:t>
      </w:r>
      <w:r w:rsidR="000B030E">
        <w:t xml:space="preserve"> внеурочной деятельности, а так</w:t>
      </w:r>
      <w:r w:rsidRPr="00DF0EA2">
        <w:t>же  обеспечить условия для разностороннего, свободно</w:t>
      </w:r>
      <w:r w:rsidR="000B030E">
        <w:t xml:space="preserve">го и нравственного </w:t>
      </w:r>
      <w:r w:rsidRPr="00DF0EA2">
        <w:t xml:space="preserve"> развития ребенка.</w:t>
      </w:r>
    </w:p>
    <w:p w:rsidR="00302912" w:rsidRPr="00302912" w:rsidRDefault="00302912" w:rsidP="00302912">
      <w:pPr>
        <w:widowControl w:val="0"/>
        <w:suppressAutoHyphens/>
        <w:ind w:firstLine="708"/>
        <w:contextualSpacing/>
        <w:jc w:val="both"/>
      </w:pPr>
      <w:r w:rsidRPr="00302912">
        <w:t xml:space="preserve">На учебных занятиях, кроме традиционных уроков, активно  использую также другие формы, обеспечивающие </w:t>
      </w:r>
      <w:proofErr w:type="spellStart"/>
      <w:r w:rsidRPr="00302912">
        <w:t>деятельностный</w:t>
      </w:r>
      <w:proofErr w:type="spellEnd"/>
      <w:r w:rsidRPr="00302912">
        <w:t xml:space="preserve"> подход и повышение практической направленности обучения. Использую различные формы организации учебной деятельности: </w:t>
      </w:r>
      <w:r w:rsidR="000B030E">
        <w:t>урок-путешест</w:t>
      </w:r>
      <w:r>
        <w:t xml:space="preserve">вие, урок-экскурсия, урок-диспут, урок-игра; </w:t>
      </w:r>
      <w:r w:rsidRPr="00302912">
        <w:t>использую ресурсы дистанцио</w:t>
      </w:r>
      <w:r>
        <w:t xml:space="preserve">нных образовательных технологий. </w:t>
      </w:r>
      <w:r w:rsidRPr="00302912">
        <w:t>Все это помогает мне   включению в активную работу  на уроке и интеллектуально пассивных детей, которые в игровых и занимательных ситуациях спокойно решают проблемы, недоступные им в стандартной  учебной деятельности.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 xml:space="preserve"> Навыки  поисково-исследовательск</w:t>
      </w:r>
      <w:r>
        <w:t>ой деятельности формирую через</w:t>
      </w:r>
      <w:r w:rsidRPr="00302912">
        <w:t xml:space="preserve"> использование проблемных, развивающих и творческих заданий. Предлагаю кроссворды, ребусы, викторины.  Такие задания способствуют формированию устойчивого интереса к предмету, успешному интеллектуальному развитию и формированию положительной мотивации к учению. В качестве творческих заданий учащиеся разрабатывают учебные прое</w:t>
      </w:r>
      <w:r>
        <w:t>кты по решению различных задач.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>Активное участие школьн</w:t>
      </w:r>
      <w:r>
        <w:t>иков в о</w:t>
      </w:r>
      <w:r w:rsidR="000B030E">
        <w:t xml:space="preserve">лимпиадах </w:t>
      </w:r>
      <w:proofErr w:type="spellStart"/>
      <w:r w:rsidR="000B030E">
        <w:t>политературе</w:t>
      </w:r>
      <w:proofErr w:type="spellEnd"/>
      <w:r>
        <w:t xml:space="preserve"> </w:t>
      </w:r>
      <w:r w:rsidRPr="00302912">
        <w:t>подтверждает высокий познавательный интерес к предмету. На занятиях при подготовке к олимпиадам  использую большое количе</w:t>
      </w:r>
      <w:r>
        <w:t>ство дополнительной литературы,</w:t>
      </w:r>
      <w:r w:rsidRPr="00302912">
        <w:t xml:space="preserve"> </w:t>
      </w:r>
      <w:proofErr w:type="spellStart"/>
      <w:r w:rsidRPr="00302912">
        <w:t>ЦОРы</w:t>
      </w:r>
      <w:proofErr w:type="spellEnd"/>
      <w:r w:rsidRPr="00302912">
        <w:t xml:space="preserve">, Интернет. 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 xml:space="preserve">При организации научно-исследовательской деятельности ставлю перед собой следующие задачи: 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lastRenderedPageBreak/>
        <w:t xml:space="preserve">1) развивать у учащихся </w:t>
      </w:r>
      <w:r w:rsidRPr="00302912">
        <w:rPr>
          <w:bCs/>
        </w:rPr>
        <w:t>систему научных знаний</w:t>
      </w:r>
      <w:r w:rsidRPr="00302912">
        <w:t xml:space="preserve"> и обеспечивать освоение ими способов человеческой деятельности;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 xml:space="preserve">2) оказывать помощь учащимся </w:t>
      </w:r>
      <w:r w:rsidRPr="00302912">
        <w:rPr>
          <w:bCs/>
        </w:rPr>
        <w:t>в раскрытии</w:t>
      </w:r>
      <w:r w:rsidRPr="00302912">
        <w:t xml:space="preserve"> и развитии индивидуальных </w:t>
      </w:r>
      <w:r w:rsidRPr="00302912">
        <w:rPr>
          <w:bCs/>
        </w:rPr>
        <w:t>познавательных процессов и интересов</w:t>
      </w:r>
      <w:r w:rsidRPr="00302912">
        <w:t xml:space="preserve">; 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 xml:space="preserve">3) помогать ребёнку в формировании </w:t>
      </w:r>
      <w:proofErr w:type="gramStart"/>
      <w:r w:rsidRPr="00302912">
        <w:t>положительной</w:t>
      </w:r>
      <w:proofErr w:type="gramEnd"/>
      <w:r w:rsidRPr="00302912">
        <w:t xml:space="preserve"> Я</w:t>
      </w:r>
      <w:r w:rsidRPr="00302912">
        <w:noBreakHyphen/>
        <w:t xml:space="preserve">концепции, </w:t>
      </w:r>
      <w:r w:rsidRPr="00302912">
        <w:rPr>
          <w:bCs/>
        </w:rPr>
        <w:t>развитии творческих способностей</w:t>
      </w:r>
      <w:r w:rsidRPr="00302912">
        <w:t xml:space="preserve">. 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>Преодолеть кризисные моменты в творчестве учащихся помогает изменение формы планирования учебного материала с той целью, чтобы каждый ученик имел возможность «попробовать себя» в различных видах деятельности, не просто приобрел определенные навыки, а умел выражать свое душевное отношение к окружающему миру.</w:t>
      </w:r>
    </w:p>
    <w:p w:rsidR="00302912" w:rsidRDefault="00970762" w:rsidP="00302912">
      <w:pPr>
        <w:tabs>
          <w:tab w:val="right" w:pos="9354"/>
        </w:tabs>
        <w:ind w:firstLine="561"/>
        <w:jc w:val="both"/>
      </w:pPr>
      <w:r w:rsidRPr="00DF0EA2">
        <w:t>Повышение уровня интеллектуального развития учащихся приводит к повышению результативности обучения. Ежегодно учащиеся показывают 100% успеваемости. Отмечается высокий процент качества знаний учеников, что позволяет им ежегодно успешно участвовать в школьных олимпиадах, занимать призовые места в районных олим</w:t>
      </w:r>
      <w:r w:rsidR="0017713E" w:rsidRPr="00DF0EA2">
        <w:t>пиадах, во Всеросс</w:t>
      </w:r>
      <w:r w:rsidR="000B030E">
        <w:t>ийских конкурсах</w:t>
      </w:r>
      <w:r w:rsidR="0017713E" w:rsidRPr="00DF0EA2">
        <w:t>.</w:t>
      </w:r>
    </w:p>
    <w:p w:rsidR="00302912" w:rsidRDefault="00970762" w:rsidP="00302912">
      <w:pPr>
        <w:tabs>
          <w:tab w:val="right" w:pos="9354"/>
        </w:tabs>
        <w:ind w:firstLine="561"/>
        <w:jc w:val="both"/>
      </w:pPr>
      <w:r w:rsidRPr="00DF0EA2">
        <w:t xml:space="preserve">Опыт работы адресован творчески работающим учителям, заинтересованным в решении проблемы развития творческих способностей учащихся. </w:t>
      </w:r>
    </w:p>
    <w:p w:rsidR="004D2CE8" w:rsidRDefault="00EF32B2" w:rsidP="00302912">
      <w:pPr>
        <w:tabs>
          <w:tab w:val="right" w:pos="9354"/>
        </w:tabs>
        <w:ind w:firstLine="561"/>
        <w:jc w:val="both"/>
      </w:pPr>
      <w:r w:rsidRPr="00302912">
        <w:t xml:space="preserve">Создание кабинета, оборудованного АРМ учителя, мультимедийным проектором, комплектом обучающих программ и коллекцией </w:t>
      </w:r>
      <w:proofErr w:type="spellStart"/>
      <w:r w:rsidRPr="00302912">
        <w:t>ЦОРов</w:t>
      </w:r>
      <w:proofErr w:type="spellEnd"/>
      <w:r w:rsidRPr="00302912">
        <w:t xml:space="preserve">, позволяет мне внедрять ИКТ, учить учащихся добывать и обрабатывать информацию с помощью современных компьютерных средств. На занятиях использую как опубликованные </w:t>
      </w:r>
      <w:proofErr w:type="spellStart"/>
      <w:r w:rsidRPr="00302912">
        <w:t>ЦОРы</w:t>
      </w:r>
      <w:proofErr w:type="spellEnd"/>
      <w:r w:rsidRPr="00302912">
        <w:t>, так и создаваемые мною  и самими учащимися презентации</w:t>
      </w:r>
    </w:p>
    <w:p w:rsidR="003A2020" w:rsidRPr="00302912" w:rsidRDefault="003A2020" w:rsidP="00302912">
      <w:pPr>
        <w:tabs>
          <w:tab w:val="right" w:pos="9354"/>
        </w:tabs>
        <w:ind w:firstLine="561"/>
        <w:jc w:val="both"/>
      </w:pPr>
    </w:p>
    <w:p w:rsidR="004D2CE8" w:rsidRPr="00302912" w:rsidRDefault="004D2CE8" w:rsidP="003A2020">
      <w:pPr>
        <w:pStyle w:val="a3"/>
        <w:spacing w:before="0" w:after="0"/>
        <w:ind w:left="0" w:right="0"/>
        <w:contextualSpacing/>
        <w:jc w:val="both"/>
        <w:rPr>
          <w:color w:val="000000"/>
        </w:rPr>
      </w:pPr>
    </w:p>
    <w:sectPr w:rsidR="004D2CE8" w:rsidRPr="00302912" w:rsidSect="004D2C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1B0AE4"/>
    <w:multiLevelType w:val="hybridMultilevel"/>
    <w:tmpl w:val="FF2AB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E4EC4"/>
    <w:multiLevelType w:val="hybridMultilevel"/>
    <w:tmpl w:val="F18AE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A964222"/>
    <w:multiLevelType w:val="hybridMultilevel"/>
    <w:tmpl w:val="41F2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A601B"/>
    <w:multiLevelType w:val="hybridMultilevel"/>
    <w:tmpl w:val="2940EE3C"/>
    <w:lvl w:ilvl="0" w:tplc="8A2C4DF6">
      <w:start w:val="1"/>
      <w:numFmt w:val="upperRoman"/>
      <w:lvlText w:val="%1."/>
      <w:lvlJc w:val="left"/>
      <w:pPr>
        <w:ind w:left="9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9C"/>
    <w:rsid w:val="0004021B"/>
    <w:rsid w:val="000722C8"/>
    <w:rsid w:val="0008710D"/>
    <w:rsid w:val="000B030E"/>
    <w:rsid w:val="00123054"/>
    <w:rsid w:val="00157FFD"/>
    <w:rsid w:val="0017713E"/>
    <w:rsid w:val="0026789C"/>
    <w:rsid w:val="002852C3"/>
    <w:rsid w:val="002D675E"/>
    <w:rsid w:val="00302912"/>
    <w:rsid w:val="003A1FAB"/>
    <w:rsid w:val="003A2020"/>
    <w:rsid w:val="003C37E8"/>
    <w:rsid w:val="0040388C"/>
    <w:rsid w:val="004C43E8"/>
    <w:rsid w:val="004D2CE8"/>
    <w:rsid w:val="00530AC3"/>
    <w:rsid w:val="00534E41"/>
    <w:rsid w:val="0058300D"/>
    <w:rsid w:val="0058523F"/>
    <w:rsid w:val="00654B38"/>
    <w:rsid w:val="006F244D"/>
    <w:rsid w:val="007271C8"/>
    <w:rsid w:val="0077327C"/>
    <w:rsid w:val="0080118A"/>
    <w:rsid w:val="008140AC"/>
    <w:rsid w:val="008B6AD4"/>
    <w:rsid w:val="008D58DD"/>
    <w:rsid w:val="008F4607"/>
    <w:rsid w:val="0096555A"/>
    <w:rsid w:val="00970762"/>
    <w:rsid w:val="00973EB8"/>
    <w:rsid w:val="00986E13"/>
    <w:rsid w:val="009A6F3F"/>
    <w:rsid w:val="009C30F6"/>
    <w:rsid w:val="00A17AB7"/>
    <w:rsid w:val="00A3434A"/>
    <w:rsid w:val="00A50F6B"/>
    <w:rsid w:val="00A9721F"/>
    <w:rsid w:val="00B04E4A"/>
    <w:rsid w:val="00B51C80"/>
    <w:rsid w:val="00BF1B9E"/>
    <w:rsid w:val="00C56995"/>
    <w:rsid w:val="00C77BF3"/>
    <w:rsid w:val="00D0603C"/>
    <w:rsid w:val="00D10F20"/>
    <w:rsid w:val="00D41EA5"/>
    <w:rsid w:val="00DF0EA2"/>
    <w:rsid w:val="00E74660"/>
    <w:rsid w:val="00EF32B2"/>
    <w:rsid w:val="00F055E6"/>
    <w:rsid w:val="00F44C2C"/>
    <w:rsid w:val="00F67A7A"/>
    <w:rsid w:val="00F80133"/>
    <w:rsid w:val="00F85431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89C"/>
    <w:pPr>
      <w:spacing w:before="200" w:after="200"/>
      <w:ind w:left="200" w:right="200"/>
      <w:outlineLvl w:val="0"/>
    </w:pPr>
    <w:rPr>
      <w:rFonts w:ascii="Cambria" w:hAnsi="Cambria"/>
      <w:b/>
      <w:bCs/>
      <w:spacing w:val="2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9C"/>
    <w:rPr>
      <w:rFonts w:ascii="Cambria" w:eastAsia="Times New Roman" w:hAnsi="Cambria" w:cs="Times New Roman"/>
      <w:b/>
      <w:bCs/>
      <w:spacing w:val="20"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6789C"/>
    <w:pPr>
      <w:spacing w:before="200" w:after="200"/>
      <w:ind w:left="200" w:right="200"/>
    </w:pPr>
  </w:style>
  <w:style w:type="character" w:styleId="a4">
    <w:name w:val="Strong"/>
    <w:basedOn w:val="a0"/>
    <w:qFormat/>
    <w:rsid w:val="0026789C"/>
    <w:rPr>
      <w:b/>
      <w:bCs/>
    </w:rPr>
  </w:style>
  <w:style w:type="paragraph" w:customStyle="1" w:styleId="a5">
    <w:name w:val="Знак"/>
    <w:basedOn w:val="a"/>
    <w:rsid w:val="00F055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F0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04021B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04021B"/>
    <w:pPr>
      <w:ind w:firstLine="180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02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pelle">
    <w:name w:val="spelle"/>
    <w:basedOn w:val="a0"/>
    <w:rsid w:val="00A3434A"/>
  </w:style>
  <w:style w:type="paragraph" w:customStyle="1" w:styleId="11">
    <w:name w:val="заголовок 1"/>
    <w:basedOn w:val="a"/>
    <w:next w:val="a"/>
    <w:rsid w:val="00A3434A"/>
    <w:pPr>
      <w:keepNext/>
      <w:autoSpaceDE w:val="0"/>
      <w:autoSpaceDN w:val="0"/>
    </w:pPr>
    <w:rPr>
      <w:b/>
      <w:bCs/>
      <w:sz w:val="20"/>
      <w:szCs w:val="20"/>
    </w:rPr>
  </w:style>
  <w:style w:type="paragraph" w:styleId="aa">
    <w:name w:val="Subtitle"/>
    <w:basedOn w:val="a"/>
    <w:link w:val="ab"/>
    <w:qFormat/>
    <w:rsid w:val="00A3434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rsid w:val="00A343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5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2CE8"/>
    <w:pPr>
      <w:ind w:left="720"/>
      <w:contextualSpacing/>
    </w:pPr>
  </w:style>
  <w:style w:type="character" w:customStyle="1" w:styleId="header-user-name">
    <w:name w:val="header-user-name"/>
    <w:basedOn w:val="a0"/>
    <w:rsid w:val="003A1FAB"/>
  </w:style>
  <w:style w:type="paragraph" w:styleId="ae">
    <w:name w:val="Body Text"/>
    <w:basedOn w:val="a"/>
    <w:link w:val="af"/>
    <w:uiPriority w:val="99"/>
    <w:semiHidden/>
    <w:unhideWhenUsed/>
    <w:rsid w:val="00C77BF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7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D58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58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89C"/>
    <w:pPr>
      <w:spacing w:before="200" w:after="200"/>
      <w:ind w:left="200" w:right="200"/>
      <w:outlineLvl w:val="0"/>
    </w:pPr>
    <w:rPr>
      <w:rFonts w:ascii="Cambria" w:hAnsi="Cambria"/>
      <w:b/>
      <w:bCs/>
      <w:spacing w:val="2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9C"/>
    <w:rPr>
      <w:rFonts w:ascii="Cambria" w:eastAsia="Times New Roman" w:hAnsi="Cambria" w:cs="Times New Roman"/>
      <w:b/>
      <w:bCs/>
      <w:spacing w:val="20"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6789C"/>
    <w:pPr>
      <w:spacing w:before="200" w:after="200"/>
      <w:ind w:left="200" w:right="200"/>
    </w:pPr>
  </w:style>
  <w:style w:type="character" w:styleId="a4">
    <w:name w:val="Strong"/>
    <w:basedOn w:val="a0"/>
    <w:qFormat/>
    <w:rsid w:val="0026789C"/>
    <w:rPr>
      <w:b/>
      <w:bCs/>
    </w:rPr>
  </w:style>
  <w:style w:type="paragraph" w:customStyle="1" w:styleId="a5">
    <w:name w:val="Знак"/>
    <w:basedOn w:val="a"/>
    <w:rsid w:val="00F055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F0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04021B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04021B"/>
    <w:pPr>
      <w:ind w:firstLine="180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02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pelle">
    <w:name w:val="spelle"/>
    <w:basedOn w:val="a0"/>
    <w:rsid w:val="00A3434A"/>
  </w:style>
  <w:style w:type="paragraph" w:customStyle="1" w:styleId="11">
    <w:name w:val="заголовок 1"/>
    <w:basedOn w:val="a"/>
    <w:next w:val="a"/>
    <w:rsid w:val="00A3434A"/>
    <w:pPr>
      <w:keepNext/>
      <w:autoSpaceDE w:val="0"/>
      <w:autoSpaceDN w:val="0"/>
    </w:pPr>
    <w:rPr>
      <w:b/>
      <w:bCs/>
      <w:sz w:val="20"/>
      <w:szCs w:val="20"/>
    </w:rPr>
  </w:style>
  <w:style w:type="paragraph" w:styleId="aa">
    <w:name w:val="Subtitle"/>
    <w:basedOn w:val="a"/>
    <w:link w:val="ab"/>
    <w:qFormat/>
    <w:rsid w:val="00A3434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rsid w:val="00A343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5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2CE8"/>
    <w:pPr>
      <w:ind w:left="720"/>
      <w:contextualSpacing/>
    </w:pPr>
  </w:style>
  <w:style w:type="character" w:customStyle="1" w:styleId="header-user-name">
    <w:name w:val="header-user-name"/>
    <w:basedOn w:val="a0"/>
    <w:rsid w:val="003A1FAB"/>
  </w:style>
  <w:style w:type="paragraph" w:styleId="ae">
    <w:name w:val="Body Text"/>
    <w:basedOn w:val="a"/>
    <w:link w:val="af"/>
    <w:uiPriority w:val="99"/>
    <w:semiHidden/>
    <w:unhideWhenUsed/>
    <w:rsid w:val="00C77BF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7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D58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58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taewa.lo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dcterms:created xsi:type="dcterms:W3CDTF">2014-07-02T10:31:00Z</dcterms:created>
  <dcterms:modified xsi:type="dcterms:W3CDTF">2014-07-02T10:53:00Z</dcterms:modified>
</cp:coreProperties>
</file>