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1A" w:rsidRDefault="005D1A1A" w:rsidP="00DB40A8">
      <w:pPr>
        <w:jc w:val="center"/>
      </w:pPr>
      <w:r w:rsidRPr="001C7899">
        <w:t>МЕТОДИЧЕСКИЕ ОСОБЕННОСТИ УЧЕБНО-ПРАКТИЧЕСКОГО КУРСА</w:t>
      </w:r>
    </w:p>
    <w:p w:rsidR="005D1A1A" w:rsidRPr="001C7899" w:rsidRDefault="005D1A1A" w:rsidP="00DB40A8">
      <w:pPr>
        <w:jc w:val="center"/>
      </w:pPr>
      <w:r w:rsidRPr="001C7899">
        <w:t xml:space="preserve"> «ОСНОВЫ ПРЕДПРИНИМАТЕЛЬСТВА»</w:t>
      </w:r>
    </w:p>
    <w:p w:rsidR="005D1A1A" w:rsidRDefault="005D1A1A" w:rsidP="00DB40A8">
      <w:pPr>
        <w:jc w:val="center"/>
      </w:pPr>
      <w:r>
        <w:t xml:space="preserve">                                                   </w:t>
      </w:r>
      <w:r w:rsidRPr="001C7899">
        <w:t>Шекк Л.</w:t>
      </w:r>
      <w:r>
        <w:t>Ф., преподаватель</w:t>
      </w:r>
    </w:p>
    <w:p w:rsidR="005D1A1A" w:rsidRDefault="005D1A1A" w:rsidP="00DB40A8">
      <w:pPr>
        <w:jc w:val="right"/>
      </w:pPr>
      <w:r>
        <w:t xml:space="preserve">Якутский торгово-экономический колледж </w:t>
      </w:r>
    </w:p>
    <w:p w:rsidR="005D1A1A" w:rsidRDefault="005D1A1A" w:rsidP="00DB40A8">
      <w:pPr>
        <w:jc w:val="right"/>
      </w:pPr>
      <w:r>
        <w:t>потребительской кооперации</w:t>
      </w:r>
    </w:p>
    <w:p w:rsidR="005D1A1A" w:rsidRDefault="005D1A1A" w:rsidP="00DB40A8">
      <w:pPr>
        <w:jc w:val="right"/>
      </w:pPr>
    </w:p>
    <w:p w:rsidR="005D1A1A" w:rsidRDefault="005D1A1A" w:rsidP="00DB40A8">
      <w:pPr>
        <w:jc w:val="both"/>
      </w:pPr>
      <w:r>
        <w:t xml:space="preserve">      Якутский торгово-экономический колледж потребительской кооперации - одно из старейших учебных заведений Республики Саха(Якутия). Его уверенно можно назвать республиканской кузницей специалистов, которая обладает необходимой конкурентоспособностью. Колледж обучает бухгалтеров, товароведов, логистов, технологов общественного питания, организует очное и заочное обучение. С 1993 года в колледже работает отделение повышения квалификации и дополнительного образования, которое организует курсы повышения квалификации, активно сотрудничает с республиканской службой занятости, проводит специальные обучающие курсы для начинающих и малоопытных предпринимателей республики и др. Обучение организуется на основе специально разработанных рабочих программ, соответствующих нормативно-методическим и законодательным актам.</w:t>
      </w:r>
    </w:p>
    <w:p w:rsidR="005D1A1A" w:rsidRDefault="005D1A1A" w:rsidP="00DB40A8">
      <w:pPr>
        <w:jc w:val="both"/>
      </w:pPr>
      <w:r>
        <w:t xml:space="preserve">      Предлагаем ознакомиться с опытом программно-методического сопровождения обучения предпринимателей на основе рабочей программы «Основы предпринимательства». Это учебно-практический курс, предусматривающий и лекционные занятия, и бизнес-практикум. По окончании курса слушатели получают свидетельство государственного образца, а также пакет (электронный диск) нормативных актов и образцов основных документов для предпринимательской деятельности.</w:t>
      </w:r>
    </w:p>
    <w:p w:rsidR="005D1A1A" w:rsidRDefault="005D1A1A" w:rsidP="00DB40A8">
      <w:pPr>
        <w:jc w:val="right"/>
      </w:pPr>
    </w:p>
    <w:p w:rsidR="005D1A1A" w:rsidRDefault="005D1A1A" w:rsidP="00DB40A8">
      <w:pPr>
        <w:ind w:left="360"/>
        <w:jc w:val="center"/>
      </w:pPr>
      <w:r w:rsidRPr="003242A0">
        <w:t>Министерство науки и профессионального образования РС (Я)</w:t>
      </w:r>
    </w:p>
    <w:p w:rsidR="005D1A1A" w:rsidRDefault="005D1A1A" w:rsidP="00DB40A8">
      <w:pPr>
        <w:ind w:left="360"/>
        <w:jc w:val="center"/>
      </w:pPr>
      <w:r>
        <w:t>Якутский торгово-экономический колледж потребительской кооперации</w:t>
      </w:r>
    </w:p>
    <w:p w:rsidR="005D1A1A" w:rsidRDefault="005D1A1A" w:rsidP="00DB40A8">
      <w:pPr>
        <w:ind w:left="360"/>
        <w:jc w:val="center"/>
      </w:pPr>
    </w:p>
    <w:p w:rsidR="005D1A1A" w:rsidRDefault="005D1A1A" w:rsidP="00DB40A8">
      <w:pPr>
        <w:ind w:left="4678"/>
      </w:pPr>
      <w:r>
        <w:t>Программа рассмотрена и рекомендована</w:t>
      </w:r>
    </w:p>
    <w:p w:rsidR="005D1A1A" w:rsidRDefault="005D1A1A" w:rsidP="00DB40A8">
      <w:pPr>
        <w:ind w:left="4678"/>
      </w:pPr>
      <w:r>
        <w:t xml:space="preserve"> к использованию на курсах подготовки начинающих предпринимателей.</w:t>
      </w:r>
    </w:p>
    <w:p w:rsidR="005D1A1A" w:rsidRDefault="005D1A1A" w:rsidP="00DB40A8">
      <w:pPr>
        <w:ind w:left="4678"/>
      </w:pPr>
      <w:r>
        <w:t>Зав. кафедрой экономики и бухгалтерского учета: Н.Т.Александрова</w:t>
      </w:r>
    </w:p>
    <w:p w:rsidR="005D1A1A" w:rsidRDefault="005D1A1A" w:rsidP="00DB40A8">
      <w:pPr>
        <w:ind w:left="4678"/>
      </w:pPr>
      <w:r>
        <w:t>Протокол №8 от 14 мая 2013г.</w:t>
      </w:r>
    </w:p>
    <w:p w:rsidR="005D1A1A" w:rsidRDefault="005D1A1A" w:rsidP="00DB40A8">
      <w:pPr>
        <w:ind w:left="4678"/>
      </w:pPr>
    </w:p>
    <w:p w:rsidR="005D1A1A" w:rsidRDefault="005D1A1A" w:rsidP="00DB40A8">
      <w:pPr>
        <w:ind w:left="4678"/>
      </w:pPr>
      <w:r>
        <w:t xml:space="preserve">Утверждаю: </w:t>
      </w:r>
    </w:p>
    <w:p w:rsidR="005D1A1A" w:rsidRDefault="005D1A1A" w:rsidP="00DB40A8">
      <w:pPr>
        <w:ind w:left="4678"/>
      </w:pPr>
      <w:r>
        <w:t>директор ЯТЭК ПК Н.М.Яковлева</w:t>
      </w:r>
    </w:p>
    <w:p w:rsidR="005D1A1A" w:rsidRDefault="005D1A1A" w:rsidP="00DB40A8"/>
    <w:p w:rsidR="005D1A1A" w:rsidRDefault="005D1A1A" w:rsidP="00DB40A8">
      <w:pPr>
        <w:ind w:left="360"/>
        <w:jc w:val="center"/>
      </w:pPr>
      <w:r>
        <w:t xml:space="preserve">РАБОЧАЯ ПРОГРАММА </w:t>
      </w:r>
    </w:p>
    <w:p w:rsidR="005D1A1A" w:rsidRDefault="005D1A1A" w:rsidP="00DB40A8">
      <w:pPr>
        <w:ind w:left="360"/>
        <w:jc w:val="center"/>
      </w:pPr>
      <w:r>
        <w:t xml:space="preserve">УЧЕБНО-ПРАКТИЧЕСКОГО КУРСА </w:t>
      </w:r>
    </w:p>
    <w:p w:rsidR="005D1A1A" w:rsidRDefault="005D1A1A" w:rsidP="00DB40A8">
      <w:pPr>
        <w:ind w:left="360"/>
        <w:jc w:val="center"/>
      </w:pPr>
      <w:r>
        <w:t>«ОСНОВЫ ПРЕДПРИНИМАТЕЛЬСТВА»</w:t>
      </w:r>
    </w:p>
    <w:p w:rsidR="005D1A1A" w:rsidRPr="001C7899" w:rsidRDefault="005D1A1A" w:rsidP="00DB40A8">
      <w:pPr>
        <w:jc w:val="right"/>
      </w:pPr>
    </w:p>
    <w:p w:rsidR="005D1A1A" w:rsidRPr="00EE1C7D" w:rsidRDefault="005D1A1A" w:rsidP="00DB40A8">
      <w:pPr>
        <w:numPr>
          <w:ilvl w:val="0"/>
          <w:numId w:val="1"/>
        </w:numPr>
        <w:jc w:val="center"/>
        <w:rPr>
          <w:b/>
        </w:rPr>
      </w:pPr>
      <w:r w:rsidRPr="00F8012E">
        <w:rPr>
          <w:b/>
        </w:rPr>
        <w:t>Организационно-методический раздел</w:t>
      </w:r>
    </w:p>
    <w:p w:rsidR="005D1A1A" w:rsidRPr="00F8012E" w:rsidRDefault="005D1A1A" w:rsidP="00DB40A8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1.1.</w:t>
      </w:r>
      <w:r w:rsidRPr="00F8012E">
        <w:rPr>
          <w:b/>
        </w:rPr>
        <w:t>Цель и задачи учебно-практического курса</w:t>
      </w:r>
    </w:p>
    <w:p w:rsidR="005D1A1A" w:rsidRDefault="005D1A1A" w:rsidP="00DB40A8">
      <w:pPr>
        <w:ind w:firstLine="708"/>
        <w:jc w:val="both"/>
      </w:pPr>
      <w:r>
        <w:t>Учебно-практический курс «Основы предпринимательской деятельности» повышение квалификации – это экспресс-курс, рассчитанный на 58 часов и изучение его в течение одной недели. В его основе бизнес-инструктаж будущих предпринимателей по основным вопросам и направлениям предпринимательской деятельности в современных рыночных условиях. Значительное место в данном курсе отведено бизнес-практикуму, на него предусмотрено 54% учебного времени. Он предусматривает овладение компьютерными Программами 1С:Управление торговлей   и 1С: Бухгалтерия, составление бухгалтерской, финансовой, статистической и налоговой отчетности.</w:t>
      </w:r>
    </w:p>
    <w:p w:rsidR="005D1A1A" w:rsidRDefault="005D1A1A" w:rsidP="00DB40A8">
      <w:pPr>
        <w:ind w:firstLine="708"/>
        <w:jc w:val="both"/>
      </w:pPr>
      <w:r>
        <w:t>Цель учебно-практического курса – адаптация слушателей к ситуации в рыночной экономике и подготовка их к самостоятельной предпринимательской деятельности.</w:t>
      </w:r>
    </w:p>
    <w:p w:rsidR="005D1A1A" w:rsidRDefault="005D1A1A" w:rsidP="00DB40A8">
      <w:pPr>
        <w:ind w:firstLine="708"/>
        <w:jc w:val="both"/>
      </w:pPr>
      <w:r>
        <w:lastRenderedPageBreak/>
        <w:t>Задачи курса – научить будущих предпринимателей рыночным методам ведения хозяйственной деятельности, сформировать представления о рыночной экономике и предпринимательские компетенции, необходимые для эффективного выполнения ими предпринимательских функций.</w:t>
      </w:r>
    </w:p>
    <w:p w:rsidR="005D1A1A" w:rsidRDefault="005D1A1A" w:rsidP="00DB40A8">
      <w:pPr>
        <w:ind w:firstLine="708"/>
        <w:jc w:val="both"/>
      </w:pPr>
      <w:r>
        <w:t>Программа составлена в соответствии с действующей политикой РФ и Правительства РС (Я) в отношении малого бизнеса.</w:t>
      </w:r>
    </w:p>
    <w:p w:rsidR="005D1A1A" w:rsidRDefault="005D1A1A" w:rsidP="00DB40A8">
      <w:pPr>
        <w:ind w:firstLine="708"/>
        <w:jc w:val="both"/>
      </w:pPr>
      <w:r>
        <w:t>Слушателям предлагается комплект нормативных актов и документов с образцами заполнения в электронном виде.</w:t>
      </w:r>
    </w:p>
    <w:p w:rsidR="005D1A1A" w:rsidRDefault="005D1A1A" w:rsidP="00DB40A8">
      <w:pPr>
        <w:ind w:firstLine="708"/>
        <w:jc w:val="both"/>
      </w:pPr>
      <w:r>
        <w:t>По результатам курса слушателям выдается свидетельство государственного образца.</w:t>
      </w:r>
    </w:p>
    <w:p w:rsidR="005D1A1A" w:rsidRDefault="005D1A1A" w:rsidP="00DB40A8">
      <w:pPr>
        <w:ind w:firstLine="708"/>
        <w:jc w:val="both"/>
      </w:pPr>
    </w:p>
    <w:p w:rsidR="005D1A1A" w:rsidRPr="00FD4AFC" w:rsidRDefault="005D1A1A" w:rsidP="00DB40A8">
      <w:pPr>
        <w:jc w:val="center"/>
        <w:rPr>
          <w:b/>
        </w:rPr>
      </w:pPr>
      <w:r w:rsidRPr="00FD4AFC">
        <w:rPr>
          <w:b/>
        </w:rPr>
        <w:t>1.2.</w:t>
      </w:r>
      <w:r w:rsidRPr="00F8012E">
        <w:rPr>
          <w:b/>
        </w:rPr>
        <w:t>Требования к уровню освоения содержания учебно-практического курса</w:t>
      </w:r>
    </w:p>
    <w:p w:rsidR="005D1A1A" w:rsidRPr="00FD4AFC" w:rsidRDefault="005D1A1A" w:rsidP="00DB40A8">
      <w:pPr>
        <w:ind w:left="360" w:firstLine="708"/>
        <w:jc w:val="both"/>
      </w:pPr>
      <w:r>
        <w:t xml:space="preserve">В результате изучения учебно-практического курса слушатели </w:t>
      </w:r>
      <w:r w:rsidRPr="00F8012E">
        <w:rPr>
          <w:i/>
        </w:rPr>
        <w:t>должны сформировать следующие представления:</w:t>
      </w:r>
    </w:p>
    <w:p w:rsidR="005D1A1A" w:rsidRDefault="005D1A1A" w:rsidP="00DB40A8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</w:pPr>
      <w:r>
        <w:t>о сущности предпринимательства и его специфике в различных отраслях и сферах хозяйственной деятельности;</w:t>
      </w:r>
    </w:p>
    <w:p w:rsidR="005D1A1A" w:rsidRDefault="005D1A1A" w:rsidP="00DB40A8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</w:pPr>
      <w:r>
        <w:t>о региональных особенностях конкуренции на потребительском рынке РС (Я);</w:t>
      </w:r>
    </w:p>
    <w:p w:rsidR="005D1A1A" w:rsidRDefault="005D1A1A" w:rsidP="00DB40A8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</w:pPr>
      <w:r>
        <w:t>о значении, роли и перспективах развития малого бизнеса в рыночной экономике РС (Я);</w:t>
      </w:r>
    </w:p>
    <w:p w:rsidR="005D1A1A" w:rsidRDefault="005D1A1A" w:rsidP="00DB40A8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</w:pPr>
      <w:r>
        <w:t>о фирме как основном субъекте предпринимательской деятельности, ее целях, функциях, структуре, ресурсах, эффективности функционирования;</w:t>
      </w:r>
    </w:p>
    <w:p w:rsidR="005D1A1A" w:rsidRDefault="005D1A1A" w:rsidP="00DB40A8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</w:pPr>
      <w:r>
        <w:t>об основных идеях, принципах и закономерностях функционирования фирмы рыночного типа.</w:t>
      </w:r>
    </w:p>
    <w:p w:rsidR="005D1A1A" w:rsidRDefault="005D1A1A" w:rsidP="00DB40A8">
      <w:pPr>
        <w:tabs>
          <w:tab w:val="num" w:pos="1080"/>
        </w:tabs>
        <w:ind w:firstLine="720"/>
        <w:jc w:val="both"/>
      </w:pPr>
    </w:p>
    <w:p w:rsidR="005D1A1A" w:rsidRPr="00FD4AFC" w:rsidRDefault="005D1A1A" w:rsidP="00DB40A8">
      <w:pPr>
        <w:tabs>
          <w:tab w:val="num" w:pos="1080"/>
        </w:tabs>
        <w:ind w:firstLine="720"/>
        <w:jc w:val="both"/>
      </w:pPr>
      <w:r>
        <w:t xml:space="preserve">На основе полученных знаний у будущих предпринимателей </w:t>
      </w:r>
      <w:r>
        <w:rPr>
          <w:i/>
        </w:rPr>
        <w:t>должны быть с</w:t>
      </w:r>
      <w:r w:rsidRPr="00F8012E">
        <w:rPr>
          <w:i/>
        </w:rPr>
        <w:t>формированы следующие компетенции:</w:t>
      </w:r>
    </w:p>
    <w:p w:rsidR="005D1A1A" w:rsidRDefault="005D1A1A" w:rsidP="00DB40A8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>
        <w:t>умения принимать управленческие решения по созданию собственного дела, моделированию деятельности фирмы в рыночной среде и обеспечение ее конкурентоспособности;</w:t>
      </w:r>
    </w:p>
    <w:p w:rsidR="005D1A1A" w:rsidRDefault="005D1A1A" w:rsidP="00DB40A8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>
        <w:t>практические навыки ведения и представления в государственные органы бухгалтерской, статистической и налоговой отчетности;</w:t>
      </w:r>
    </w:p>
    <w:p w:rsidR="005D1A1A" w:rsidRDefault="005D1A1A" w:rsidP="00DB40A8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>
        <w:t>умения оценивать экономическое поведение фирмы на основе общих закономерностей и принципов рынка;</w:t>
      </w:r>
    </w:p>
    <w:p w:rsidR="005D1A1A" w:rsidRPr="00F8012E" w:rsidRDefault="005D1A1A" w:rsidP="00DB40A8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>
        <w:t>социальная и юридическая ответственность предпринимателя перед государством и потребителем.</w:t>
      </w:r>
    </w:p>
    <w:p w:rsidR="005D1A1A" w:rsidRDefault="005D1A1A" w:rsidP="00DB40A8">
      <w:pPr>
        <w:rPr>
          <w:b/>
        </w:rPr>
      </w:pPr>
    </w:p>
    <w:p w:rsidR="005D1A1A" w:rsidRDefault="005D1A1A" w:rsidP="00DB40A8">
      <w:pPr>
        <w:jc w:val="center"/>
        <w:rPr>
          <w:b/>
        </w:rPr>
      </w:pPr>
      <w:r>
        <w:rPr>
          <w:b/>
        </w:rPr>
        <w:t>2.Объем учебно-практического курса и виды учебной работы</w:t>
      </w:r>
    </w:p>
    <w:p w:rsidR="005D1A1A" w:rsidRDefault="005D1A1A" w:rsidP="00DB40A8">
      <w:pPr>
        <w:jc w:val="center"/>
        <w:rPr>
          <w:b/>
        </w:rPr>
      </w:pPr>
    </w:p>
    <w:p w:rsidR="005D1A1A" w:rsidRDefault="005D1A1A" w:rsidP="00DB40A8">
      <w:pPr>
        <w:jc w:val="center"/>
      </w:pPr>
      <w:r>
        <w:t>Общая продолжительность учебно-практического курса – 6 дней.</w:t>
      </w:r>
    </w:p>
    <w:p w:rsidR="005D1A1A" w:rsidRDefault="005D1A1A" w:rsidP="00DB40A8">
      <w:pPr>
        <w:ind w:left="360"/>
      </w:pPr>
    </w:p>
    <w:tbl>
      <w:tblPr>
        <w:tblStyle w:val="a3"/>
        <w:tblW w:w="0" w:type="auto"/>
        <w:tblInd w:w="1188" w:type="dxa"/>
        <w:tblLook w:val="01E0"/>
      </w:tblPr>
      <w:tblGrid>
        <w:gridCol w:w="4785"/>
        <w:gridCol w:w="1555"/>
      </w:tblGrid>
      <w:tr w:rsidR="005D1A1A" w:rsidTr="00DB40A8">
        <w:tc>
          <w:tcPr>
            <w:tcW w:w="4785" w:type="dxa"/>
          </w:tcPr>
          <w:p w:rsidR="005D1A1A" w:rsidRDefault="005D1A1A" w:rsidP="00DB40A8">
            <w:r>
              <w:t>Вид занятий</w:t>
            </w:r>
          </w:p>
        </w:tc>
        <w:tc>
          <w:tcPr>
            <w:tcW w:w="1555" w:type="dxa"/>
          </w:tcPr>
          <w:p w:rsidR="005D1A1A" w:rsidRDefault="005D1A1A" w:rsidP="00DB40A8">
            <w:r>
              <w:t>Всего часов</w:t>
            </w:r>
          </w:p>
        </w:tc>
      </w:tr>
      <w:tr w:rsidR="005D1A1A" w:rsidTr="00DB40A8">
        <w:tc>
          <w:tcPr>
            <w:tcW w:w="4785" w:type="dxa"/>
          </w:tcPr>
          <w:p w:rsidR="005D1A1A" w:rsidRDefault="005D1A1A" w:rsidP="00DB40A8">
            <w:r>
              <w:t>Аудиторные</w:t>
            </w:r>
          </w:p>
          <w:p w:rsidR="005D1A1A" w:rsidRDefault="005D1A1A" w:rsidP="00DB40A8">
            <w:r>
              <w:t xml:space="preserve">В т.ч. </w:t>
            </w:r>
          </w:p>
          <w:p w:rsidR="005D1A1A" w:rsidRDefault="005D1A1A" w:rsidP="00DB40A8">
            <w:r>
              <w:t>- лекции</w:t>
            </w:r>
          </w:p>
          <w:p w:rsidR="005D1A1A" w:rsidRDefault="005D1A1A" w:rsidP="00DB40A8">
            <w:r>
              <w:t>- бизнес-практикум</w:t>
            </w:r>
          </w:p>
          <w:p w:rsidR="005D1A1A" w:rsidRDefault="005D1A1A" w:rsidP="00DB40A8">
            <w:r>
              <w:t>Самостоятельная работа</w:t>
            </w:r>
          </w:p>
          <w:p w:rsidR="005D1A1A" w:rsidRDefault="005D1A1A" w:rsidP="00DB40A8">
            <w:r>
              <w:t>Вид итогового контроля (экзамен)</w:t>
            </w:r>
          </w:p>
          <w:p w:rsidR="005D1A1A" w:rsidRDefault="005D1A1A" w:rsidP="00DB40A8"/>
          <w:p w:rsidR="005D1A1A" w:rsidRDefault="005D1A1A" w:rsidP="00DB40A8">
            <w:r>
              <w:t>Общая трудоемкость</w:t>
            </w:r>
          </w:p>
        </w:tc>
        <w:tc>
          <w:tcPr>
            <w:tcW w:w="1555" w:type="dxa"/>
            <w:vAlign w:val="bottom"/>
          </w:tcPr>
          <w:p w:rsidR="005D1A1A" w:rsidRDefault="005D1A1A" w:rsidP="00DB40A8">
            <w:pPr>
              <w:jc w:val="center"/>
            </w:pPr>
            <w:r>
              <w:t>46</w:t>
            </w:r>
          </w:p>
          <w:p w:rsidR="005D1A1A" w:rsidRDefault="005D1A1A" w:rsidP="00DB40A8">
            <w:pPr>
              <w:jc w:val="center"/>
            </w:pPr>
          </w:p>
          <w:p w:rsidR="005D1A1A" w:rsidRDefault="005D1A1A" w:rsidP="00DB40A8">
            <w:pPr>
              <w:jc w:val="center"/>
            </w:pPr>
            <w:r>
              <w:t>21</w:t>
            </w:r>
          </w:p>
          <w:p w:rsidR="005D1A1A" w:rsidRDefault="005D1A1A" w:rsidP="00DB40A8">
            <w:pPr>
              <w:jc w:val="center"/>
            </w:pPr>
            <w:r>
              <w:t>25</w:t>
            </w:r>
          </w:p>
          <w:p w:rsidR="005D1A1A" w:rsidRDefault="005D1A1A" w:rsidP="00DB40A8">
            <w:pPr>
              <w:jc w:val="center"/>
            </w:pPr>
            <w:r>
              <w:t>10</w:t>
            </w:r>
          </w:p>
          <w:p w:rsidR="005D1A1A" w:rsidRDefault="005D1A1A" w:rsidP="00DB40A8">
            <w:pPr>
              <w:jc w:val="center"/>
            </w:pPr>
            <w:r>
              <w:t>2</w:t>
            </w:r>
          </w:p>
          <w:p w:rsidR="005D1A1A" w:rsidRDefault="005D1A1A" w:rsidP="00DB40A8">
            <w:pPr>
              <w:jc w:val="center"/>
            </w:pPr>
          </w:p>
          <w:p w:rsidR="005D1A1A" w:rsidRDefault="005D1A1A" w:rsidP="00DB40A8">
            <w:pPr>
              <w:jc w:val="center"/>
            </w:pPr>
            <w:r>
              <w:t>58</w:t>
            </w:r>
          </w:p>
        </w:tc>
      </w:tr>
    </w:tbl>
    <w:p w:rsidR="005D1A1A" w:rsidRDefault="005D1A1A" w:rsidP="00DB40A8">
      <w:pPr>
        <w:ind w:left="360"/>
      </w:pPr>
    </w:p>
    <w:p w:rsidR="005D1A1A" w:rsidRDefault="005D1A1A" w:rsidP="00DB40A8">
      <w:pPr>
        <w:ind w:left="360"/>
      </w:pPr>
    </w:p>
    <w:p w:rsidR="005D1A1A" w:rsidRDefault="005D1A1A" w:rsidP="00DB40A8"/>
    <w:p w:rsidR="005D1A1A" w:rsidRDefault="005D1A1A" w:rsidP="00DB40A8">
      <w:pPr>
        <w:ind w:left="360"/>
        <w:jc w:val="center"/>
        <w:rPr>
          <w:b/>
        </w:rPr>
      </w:pPr>
      <w:r>
        <w:rPr>
          <w:b/>
        </w:rPr>
        <w:lastRenderedPageBreak/>
        <w:t>3.Содержание и методическое обеспечение учебно-практического курса</w:t>
      </w:r>
    </w:p>
    <w:tbl>
      <w:tblPr>
        <w:tblStyle w:val="a3"/>
        <w:tblW w:w="5028" w:type="pct"/>
        <w:tblLook w:val="01E0"/>
      </w:tblPr>
      <w:tblGrid>
        <w:gridCol w:w="6824"/>
        <w:gridCol w:w="1382"/>
        <w:gridCol w:w="1419"/>
      </w:tblGrid>
      <w:tr w:rsidR="005D1A1A" w:rsidTr="00DB40A8">
        <w:tc>
          <w:tcPr>
            <w:tcW w:w="3545" w:type="pct"/>
          </w:tcPr>
          <w:p w:rsidR="005D1A1A" w:rsidRDefault="005D1A1A" w:rsidP="00DB40A8">
            <w:pPr>
              <w:jc w:val="center"/>
            </w:pPr>
            <w:r>
              <w:rPr>
                <w:b/>
              </w:rPr>
              <w:t xml:space="preserve"> </w:t>
            </w:r>
            <w:r>
              <w:t>Содержание курса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>
              <w:t>Вид занятий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Количество часов</w:t>
            </w:r>
          </w:p>
        </w:tc>
      </w:tr>
      <w:tr w:rsidR="005D1A1A" w:rsidTr="00DB40A8">
        <w:trPr>
          <w:trHeight w:val="3861"/>
        </w:trPr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t>Тема1. Роль индивидуального предпринимательства в рыночной экономике</w:t>
            </w:r>
          </w:p>
          <w:p w:rsidR="005D1A1A" w:rsidRDefault="005D1A1A" w:rsidP="00DB40A8">
            <w:pPr>
              <w:jc w:val="both"/>
            </w:pPr>
            <w:r w:rsidRPr="002A5787">
              <w:t xml:space="preserve">     Понятие</w:t>
            </w:r>
            <w:r>
              <w:rPr>
                <w:b/>
              </w:rPr>
              <w:t xml:space="preserve"> </w:t>
            </w:r>
            <w:r w:rsidRPr="002A5787">
              <w:t>предпринимательства</w:t>
            </w:r>
            <w:r>
              <w:t xml:space="preserve"> как экономической категории. Определение сущности </w:t>
            </w:r>
            <w:r w:rsidRPr="002A5787">
              <w:t>предпринимательства</w:t>
            </w:r>
            <w:r>
              <w:t>. Специфика предпринимательской деятельности в разных отраслях, сферах хозяйственной деятельности. Факторы, определяющие особенности бизнеса. Классификация предпринимательских структур по видам хозяйственной деятельности, формам собственности и территориального размещения.</w:t>
            </w:r>
          </w:p>
          <w:p w:rsidR="005D1A1A" w:rsidRPr="004747A4" w:rsidRDefault="005D1A1A" w:rsidP="00DB40A8">
            <w:pPr>
              <w:jc w:val="both"/>
            </w:pPr>
            <w:r>
              <w:t xml:space="preserve">     Региональные особенности конкуренции на потребительском рынке РС(Я). Значение и роль малого бизнеса в рыночной экономике РС(Я).Современная государственная политика поддержки малого бизнеса.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 w:rsidRPr="00994F2B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2</w:t>
            </w:r>
          </w:p>
        </w:tc>
      </w:tr>
      <w:tr w:rsidR="005D1A1A" w:rsidTr="00DB40A8">
        <w:trPr>
          <w:trHeight w:val="3861"/>
        </w:trPr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t>Тема 2. Организационные основы и модель функционирования фирмы в рыночной среде</w:t>
            </w:r>
          </w:p>
          <w:p w:rsidR="005D1A1A" w:rsidRDefault="005D1A1A" w:rsidP="00DB40A8">
            <w:pPr>
              <w:ind w:firstLine="360"/>
              <w:jc w:val="both"/>
            </w:pPr>
            <w:r>
              <w:t>Общая модель построения и функционирования фирм (предпринимательских структур) рыночного типа. Порядок создания, регистрации и ликвидации фирм. Порядок открытия банковского счета. Лицензирование предпринимательской деятельности.</w:t>
            </w:r>
          </w:p>
          <w:p w:rsidR="005D1A1A" w:rsidRDefault="005D1A1A" w:rsidP="00DB40A8">
            <w:pPr>
              <w:ind w:firstLine="360"/>
              <w:jc w:val="both"/>
            </w:pPr>
            <w:r>
              <w:t xml:space="preserve">Основные функции фирмы: производство, торговля, научно-техническое развитие, материально-техническое обеспечение, маркетинг, финансовый менеджмент, ведение учета, управление персоналом. Взаимодействие и взаимосвязь основных функций фирмы. Экономическая устойчивость фирмы. Виды и оценка хозяйственных рисков. </w:t>
            </w:r>
          </w:p>
          <w:p w:rsidR="005D1A1A" w:rsidRDefault="005D1A1A" w:rsidP="00DB40A8">
            <w:pPr>
              <w:ind w:firstLine="360"/>
              <w:jc w:val="both"/>
              <w:rPr>
                <w:b/>
              </w:rPr>
            </w:pPr>
            <w:r>
              <w:t>Государственный надзор за работой предпринимателя.</w:t>
            </w:r>
          </w:p>
        </w:tc>
        <w:tc>
          <w:tcPr>
            <w:tcW w:w="718" w:type="pct"/>
          </w:tcPr>
          <w:p w:rsidR="005D1A1A" w:rsidRPr="00994F2B" w:rsidRDefault="005D1A1A" w:rsidP="00DB40A8">
            <w:pPr>
              <w:jc w:val="center"/>
            </w:pPr>
            <w:r w:rsidRPr="00994F2B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2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t xml:space="preserve">Тема 3. Правовые аспекты предпринимательства </w:t>
            </w:r>
          </w:p>
          <w:p w:rsidR="005D1A1A" w:rsidRDefault="005D1A1A" w:rsidP="00DB40A8">
            <w:pPr>
              <w:ind w:firstLine="360"/>
            </w:pPr>
            <w:r>
              <w:t xml:space="preserve">Организационно-правовые формы малого предпринимательства, </w:t>
            </w:r>
            <w:r w:rsidRPr="005F1272">
              <w:t>предусмо</w:t>
            </w:r>
            <w:r>
              <w:t>тренные Гражданским кодексом РФ, их сравнительная характеристика, психологические аспекты, обоснование выбора наиболее эффективной.</w:t>
            </w:r>
          </w:p>
          <w:p w:rsidR="005D1A1A" w:rsidRDefault="005D1A1A" w:rsidP="00DB40A8">
            <w:pPr>
              <w:ind w:firstLine="360"/>
            </w:pPr>
            <w:r>
              <w:t>Порядок заключения договоров аренды здания, имущества, земли, лизинга, купли-продажи, договоров на хозяйственное обслуживание.</w:t>
            </w:r>
          </w:p>
          <w:p w:rsidR="005D1A1A" w:rsidRDefault="005D1A1A" w:rsidP="00DB40A8">
            <w:pPr>
              <w:ind w:firstLine="360"/>
              <w:jc w:val="both"/>
            </w:pPr>
            <w:r>
              <w:t>Содержание и назначение Трудового кодекса при найме на работу, при испытательном сроке, увольнении, аттестации, продвижении, мотивации, при предоставлении социальных гарантий. Порядок составления трудового договора.</w:t>
            </w:r>
          </w:p>
          <w:p w:rsidR="005D1A1A" w:rsidRDefault="005D1A1A" w:rsidP="00DB40A8">
            <w:pPr>
              <w:ind w:firstLine="360"/>
              <w:jc w:val="both"/>
            </w:pPr>
            <w:r>
              <w:t xml:space="preserve">Содержание и назначение нормативных законодательных актов об охране труда и техники безопасности, пожарной безопасности </w:t>
            </w:r>
          </w:p>
          <w:p w:rsidR="005D1A1A" w:rsidRDefault="005D1A1A" w:rsidP="00DB40A8">
            <w:pPr>
              <w:ind w:firstLine="360"/>
              <w:jc w:val="both"/>
              <w:rPr>
                <w:b/>
              </w:rPr>
            </w:pPr>
            <w:r>
              <w:t>Социальная и юридическая ответственность предпринимателей перед государством, партнерами и потребителями.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 w:rsidRPr="00994F2B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3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t>Тема 4. Ресурсное обеспечение фирмы</w:t>
            </w:r>
          </w:p>
          <w:p w:rsidR="005D1A1A" w:rsidRDefault="005D1A1A" w:rsidP="00DB40A8">
            <w:pPr>
              <w:ind w:firstLine="360"/>
            </w:pPr>
            <w:r>
              <w:t xml:space="preserve">Основные средства фирмы: состав, структура, особенности участия в экономическом обороте. Оценка, износ и </w:t>
            </w:r>
            <w:r>
              <w:lastRenderedPageBreak/>
              <w:t>амортизация, восстановление  и обновление основных средств. Источники финансирования воспроизводства основных средств: собственные и заемные.</w:t>
            </w:r>
          </w:p>
          <w:p w:rsidR="005D1A1A" w:rsidRPr="005F1272" w:rsidRDefault="005D1A1A" w:rsidP="00DB40A8">
            <w:pPr>
              <w:ind w:firstLine="360"/>
            </w:pPr>
            <w:r>
              <w:t>Оборотные средства фирмы, их классификация, функциональная роль в технологическом процессе, особенности управления.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>
              <w:lastRenderedPageBreak/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4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lastRenderedPageBreak/>
              <w:t>Тема 5. Экономические затраты и эффективность функционирования фирмы</w:t>
            </w:r>
          </w:p>
          <w:p w:rsidR="005D1A1A" w:rsidRDefault="005D1A1A" w:rsidP="00DB40A8">
            <w:pPr>
              <w:ind w:firstLine="360"/>
              <w:jc w:val="both"/>
            </w:pPr>
            <w:r>
              <w:t>Расходы фирмы и себестоимость продукции, состав и классификация, калькулирование себестоимости.</w:t>
            </w:r>
          </w:p>
          <w:p w:rsidR="005D1A1A" w:rsidRDefault="005D1A1A" w:rsidP="00DB40A8">
            <w:pPr>
              <w:ind w:firstLine="360"/>
              <w:jc w:val="both"/>
            </w:pPr>
            <w:r>
              <w:t>Доходы фирмы: состав, структура. Прибыль фирмы как финансовый результат ее деятельности, факторы, определяющие ее уровень. Формирование, распределение и использование прибыли фирмы. Рентабельность фирмы. Взаимосвязь между издержками, выручкой и прибылью фирмы.</w:t>
            </w:r>
          </w:p>
          <w:p w:rsidR="005D1A1A" w:rsidRDefault="005D1A1A" w:rsidP="00DB40A8">
            <w:pPr>
              <w:ind w:firstLine="360"/>
              <w:jc w:val="both"/>
            </w:pPr>
            <w:r>
              <w:t>Ценообразование и ценовая политика фирмы. Модели ценообразования. Модель и структура цены продукта (услуги) фирмы. Ценовая политика фирмы.</w:t>
            </w:r>
          </w:p>
          <w:p w:rsidR="005D1A1A" w:rsidRPr="00583EBA" w:rsidRDefault="005D1A1A" w:rsidP="00DB40A8">
            <w:pPr>
              <w:ind w:firstLine="360"/>
              <w:jc w:val="both"/>
            </w:pPr>
            <w:r>
              <w:t>Статистическая отчетность фирмы.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 w:rsidRPr="009417A2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4</w:t>
            </w:r>
          </w:p>
        </w:tc>
      </w:tr>
      <w:tr w:rsidR="005D1A1A" w:rsidTr="00DB40A8">
        <w:trPr>
          <w:trHeight w:val="4422"/>
        </w:trPr>
        <w:tc>
          <w:tcPr>
            <w:tcW w:w="3545" w:type="pct"/>
          </w:tcPr>
          <w:p w:rsidR="005D1A1A" w:rsidRDefault="005D1A1A" w:rsidP="00DB40A8">
            <w:pPr>
              <w:rPr>
                <w:b/>
              </w:rPr>
            </w:pPr>
            <w:r>
              <w:rPr>
                <w:b/>
              </w:rPr>
              <w:t>Тема 6. Контроль, налоги и отчетность фирмы</w:t>
            </w:r>
          </w:p>
          <w:p w:rsidR="005D1A1A" w:rsidRDefault="005D1A1A" w:rsidP="00DB40A8">
            <w:pPr>
              <w:ind w:firstLine="360"/>
              <w:jc w:val="both"/>
            </w:pPr>
            <w:r>
              <w:t xml:space="preserve"> Организация внутрифирменного контроля, организация материальной ответственности в фирме. Первичный бухгалтерский учет. Отчетность материально-ответственных лиц, в т.ч. коммерческих агентов. Роль кассовых аппаратов в контроле. Порядок ведения в фирме компьютерных форм бухгалтерской отчетности: 1С: Управление торговлей; 1С: Бухгалтерия (упрощенная система налогообложения). Организация  контроля за дебиторской задолженностью. </w:t>
            </w:r>
          </w:p>
          <w:p w:rsidR="005D1A1A" w:rsidRPr="00583EBA" w:rsidRDefault="005D1A1A" w:rsidP="00DB40A8">
            <w:pPr>
              <w:ind w:firstLine="360"/>
              <w:jc w:val="both"/>
            </w:pPr>
            <w:r>
              <w:t>Особенности налогообложения в малом бизнесе. Налогообложение как инструмент реализации фискальной политики государства и форма регулирования предпринимательской деятельности. Виды и ставки налогов. Определение налогооблагаемой базы. Выбор и обоснование эффективной формы налогообложения. Льготы по налогообложению. Составление налоговой отчетности.</w:t>
            </w:r>
          </w:p>
        </w:tc>
        <w:tc>
          <w:tcPr>
            <w:tcW w:w="718" w:type="pct"/>
          </w:tcPr>
          <w:p w:rsidR="005D1A1A" w:rsidRDefault="005D1A1A" w:rsidP="00DB40A8">
            <w:r w:rsidRPr="009417A2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4</w:t>
            </w:r>
          </w:p>
          <w:p w:rsidR="005D1A1A" w:rsidRDefault="005D1A1A" w:rsidP="00DB40A8"/>
        </w:tc>
      </w:tr>
      <w:tr w:rsidR="005D1A1A" w:rsidTr="00DB40A8">
        <w:trPr>
          <w:trHeight w:val="4116"/>
        </w:trPr>
        <w:tc>
          <w:tcPr>
            <w:tcW w:w="3545" w:type="pct"/>
          </w:tcPr>
          <w:p w:rsidR="005D1A1A" w:rsidRPr="000A4A4B" w:rsidRDefault="005D1A1A" w:rsidP="00DB40A8">
            <w:pPr>
              <w:ind w:firstLine="360"/>
              <w:jc w:val="both"/>
            </w:pPr>
            <w:r w:rsidRPr="00DE4D68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DE4D68">
              <w:rPr>
                <w:b/>
              </w:rPr>
              <w:t>.</w:t>
            </w:r>
            <w:r>
              <w:rPr>
                <w:b/>
              </w:rPr>
              <w:t>Роль маркетинга и менеджмента в экономике фирмы</w:t>
            </w:r>
          </w:p>
          <w:p w:rsidR="005D1A1A" w:rsidRDefault="005D1A1A" w:rsidP="00DB40A8">
            <w:pPr>
              <w:ind w:firstLine="360"/>
              <w:jc w:val="both"/>
            </w:pPr>
            <w:r>
              <w:t>Понятие внутренней и внешней среды организации, их взаимосвязь. Конкурентоспособность фирмы. Функции менеджмента и их содержание. Организационная структура управления как инструмент менеджмента, признаки ее оптимальности. Система делегирования полномочий и ответственности.</w:t>
            </w:r>
          </w:p>
          <w:p w:rsidR="005D1A1A" w:rsidRDefault="005D1A1A" w:rsidP="00DB40A8">
            <w:pPr>
              <w:ind w:firstLine="360"/>
              <w:jc w:val="both"/>
            </w:pPr>
            <w:r>
              <w:t>Стратегическое развитие и управление фирмой. Базовые и альтернативные стратегии развития фирмы.</w:t>
            </w:r>
          </w:p>
          <w:p w:rsidR="005D1A1A" w:rsidRDefault="005D1A1A" w:rsidP="00DB40A8">
            <w:pPr>
              <w:ind w:firstLine="360"/>
              <w:jc w:val="both"/>
              <w:rPr>
                <w:b/>
              </w:rPr>
            </w:pPr>
            <w:r>
              <w:t>Роль маркетинга в формировании конкурентных преимуществ фирмы. Маркетинговые технологии: товарная, ценовая, рекламная, сбытовая политика, политика стимулирования продаж и сбыта. Жизненный цикл продукта (услуги) и бизнеса, управление им.</w:t>
            </w:r>
          </w:p>
        </w:tc>
        <w:tc>
          <w:tcPr>
            <w:tcW w:w="718" w:type="pct"/>
          </w:tcPr>
          <w:p w:rsidR="005D1A1A" w:rsidRPr="009417A2" w:rsidRDefault="005D1A1A" w:rsidP="00DB40A8">
            <w:r w:rsidRPr="009417A2">
              <w:t>лекция</w:t>
            </w:r>
          </w:p>
        </w:tc>
        <w:tc>
          <w:tcPr>
            <w:tcW w:w="737" w:type="pct"/>
          </w:tcPr>
          <w:p w:rsidR="005D1A1A" w:rsidRDefault="005D1A1A" w:rsidP="00DB40A8">
            <w:r>
              <w:t xml:space="preserve">        2</w:t>
            </w:r>
          </w:p>
        </w:tc>
      </w:tr>
      <w:tr w:rsidR="005D1A1A" w:rsidTr="00DB40A8">
        <w:trPr>
          <w:trHeight w:val="841"/>
        </w:trPr>
        <w:tc>
          <w:tcPr>
            <w:tcW w:w="3545" w:type="pct"/>
          </w:tcPr>
          <w:p w:rsidR="005D1A1A" w:rsidRPr="00DE4D68" w:rsidRDefault="005D1A1A" w:rsidP="00DB40A8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18" w:type="pct"/>
          </w:tcPr>
          <w:p w:rsidR="005D1A1A" w:rsidRPr="009417A2" w:rsidRDefault="005D1A1A" w:rsidP="00DB40A8"/>
        </w:tc>
        <w:tc>
          <w:tcPr>
            <w:tcW w:w="737" w:type="pct"/>
          </w:tcPr>
          <w:p w:rsidR="005D1A1A" w:rsidRDefault="005D1A1A" w:rsidP="00DB40A8">
            <w:r>
              <w:t xml:space="preserve">       21</w:t>
            </w:r>
          </w:p>
        </w:tc>
      </w:tr>
      <w:tr w:rsidR="005D1A1A" w:rsidTr="00DB40A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5D1A1A" w:rsidRDefault="005D1A1A" w:rsidP="00DB40A8"/>
        </w:tc>
      </w:tr>
      <w:tr w:rsidR="005D1A1A" w:rsidTr="00DB40A8">
        <w:tc>
          <w:tcPr>
            <w:tcW w:w="3545" w:type="pct"/>
          </w:tcPr>
          <w:p w:rsidR="005D1A1A" w:rsidRDefault="005D1A1A" w:rsidP="00DB40A8">
            <w:pPr>
              <w:jc w:val="center"/>
              <w:rPr>
                <w:b/>
              </w:rPr>
            </w:pPr>
            <w:r>
              <w:rPr>
                <w:b/>
              </w:rPr>
              <w:t>Бизнес-практикум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</w:p>
        </w:tc>
      </w:tr>
      <w:tr w:rsidR="005D1A1A" w:rsidTr="00DB40A8">
        <w:tc>
          <w:tcPr>
            <w:tcW w:w="3545" w:type="pct"/>
          </w:tcPr>
          <w:p w:rsidR="005D1A1A" w:rsidRPr="004967F2" w:rsidRDefault="005D1A1A" w:rsidP="00DB40A8">
            <w:r>
              <w:t>1. Приобретение навыков работы  с компьютерной Программой 1С. Управление торговлей</w:t>
            </w:r>
          </w:p>
        </w:tc>
        <w:tc>
          <w:tcPr>
            <w:tcW w:w="718" w:type="pct"/>
          </w:tcPr>
          <w:p w:rsidR="005D1A1A" w:rsidRDefault="005D1A1A" w:rsidP="00DB40A8">
            <w:pPr>
              <w:jc w:val="center"/>
            </w:pPr>
            <w:r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8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r>
              <w:t>2. Изучение основ работы с Программой 1С: Бухгалтерия (Упрощенная система налогообложения)</w:t>
            </w:r>
          </w:p>
        </w:tc>
        <w:tc>
          <w:tcPr>
            <w:tcW w:w="718" w:type="pct"/>
          </w:tcPr>
          <w:p w:rsidR="005D1A1A" w:rsidRDefault="005D1A1A" w:rsidP="00DB40A8">
            <w:r w:rsidRPr="0090201C"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8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r>
              <w:t xml:space="preserve">3. Составление статистической отчетности </w:t>
            </w:r>
          </w:p>
        </w:tc>
        <w:tc>
          <w:tcPr>
            <w:tcW w:w="718" w:type="pct"/>
          </w:tcPr>
          <w:p w:rsidR="005D1A1A" w:rsidRDefault="005D1A1A" w:rsidP="00DB40A8">
            <w:r w:rsidRPr="0090201C"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2</w:t>
            </w:r>
          </w:p>
        </w:tc>
      </w:tr>
      <w:tr w:rsidR="005D1A1A" w:rsidTr="00DB40A8">
        <w:trPr>
          <w:trHeight w:val="828"/>
        </w:trPr>
        <w:tc>
          <w:tcPr>
            <w:tcW w:w="3545" w:type="pct"/>
          </w:tcPr>
          <w:p w:rsidR="005D1A1A" w:rsidRDefault="005D1A1A" w:rsidP="00DB40A8">
            <w:r>
              <w:t>4. Составление налоговой отчетности (Книга учета доходов и расходов при упрощенной системе налогообложения, Декларация по единому налогу на вмененный доход)</w:t>
            </w:r>
          </w:p>
        </w:tc>
        <w:tc>
          <w:tcPr>
            <w:tcW w:w="718" w:type="pct"/>
          </w:tcPr>
          <w:p w:rsidR="005D1A1A" w:rsidRPr="00C17A05" w:rsidRDefault="005D1A1A" w:rsidP="00DB40A8">
            <w:pPr>
              <w:rPr>
                <w:u w:val="single"/>
              </w:rPr>
            </w:pPr>
            <w:r w:rsidRPr="0090201C"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4</w:t>
            </w:r>
          </w:p>
        </w:tc>
      </w:tr>
      <w:tr w:rsidR="005D1A1A" w:rsidTr="00DB40A8">
        <w:trPr>
          <w:trHeight w:val="280"/>
        </w:trPr>
        <w:tc>
          <w:tcPr>
            <w:tcW w:w="3545" w:type="pct"/>
          </w:tcPr>
          <w:p w:rsidR="005D1A1A" w:rsidRDefault="005D1A1A" w:rsidP="00DB40A8">
            <w:r>
              <w:t>5. Составление трудового договора</w:t>
            </w:r>
          </w:p>
        </w:tc>
        <w:tc>
          <w:tcPr>
            <w:tcW w:w="718" w:type="pct"/>
          </w:tcPr>
          <w:p w:rsidR="005D1A1A" w:rsidRPr="0090201C" w:rsidRDefault="005D1A1A" w:rsidP="00DB40A8">
            <w:r w:rsidRPr="0090201C"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1</w:t>
            </w:r>
          </w:p>
        </w:tc>
      </w:tr>
      <w:tr w:rsidR="005D1A1A" w:rsidTr="00DB40A8">
        <w:trPr>
          <w:trHeight w:val="259"/>
        </w:trPr>
        <w:tc>
          <w:tcPr>
            <w:tcW w:w="3545" w:type="pct"/>
          </w:tcPr>
          <w:p w:rsidR="005D1A1A" w:rsidRDefault="005D1A1A" w:rsidP="00DB40A8">
            <w:r>
              <w:t>6.Решение управленческих ситуаций</w:t>
            </w:r>
          </w:p>
        </w:tc>
        <w:tc>
          <w:tcPr>
            <w:tcW w:w="718" w:type="pct"/>
          </w:tcPr>
          <w:p w:rsidR="005D1A1A" w:rsidRPr="0090201C" w:rsidRDefault="005D1A1A" w:rsidP="00DB40A8">
            <w:r w:rsidRPr="0090201C">
              <w:t>практикум</w:t>
            </w:r>
          </w:p>
        </w:tc>
        <w:tc>
          <w:tcPr>
            <w:tcW w:w="737" w:type="pct"/>
          </w:tcPr>
          <w:p w:rsidR="005D1A1A" w:rsidRDefault="005D1A1A" w:rsidP="00DB40A8">
            <w:pPr>
              <w:jc w:val="center"/>
            </w:pPr>
            <w:r>
              <w:t>2</w:t>
            </w:r>
          </w:p>
        </w:tc>
      </w:tr>
      <w:tr w:rsidR="005D1A1A" w:rsidTr="00DB40A8">
        <w:tc>
          <w:tcPr>
            <w:tcW w:w="3545" w:type="pct"/>
          </w:tcPr>
          <w:p w:rsidR="005D1A1A" w:rsidRPr="003242A0" w:rsidRDefault="005D1A1A" w:rsidP="00DB40A8">
            <w:pPr>
              <w:jc w:val="right"/>
              <w:rPr>
                <w:b/>
              </w:rPr>
            </w:pPr>
            <w:r w:rsidRPr="003242A0">
              <w:rPr>
                <w:b/>
              </w:rPr>
              <w:t>Итого:</w:t>
            </w:r>
          </w:p>
        </w:tc>
        <w:tc>
          <w:tcPr>
            <w:tcW w:w="1455" w:type="pct"/>
            <w:gridSpan w:val="2"/>
          </w:tcPr>
          <w:p w:rsidR="005D1A1A" w:rsidRDefault="005D1A1A" w:rsidP="00DB40A8">
            <w:pPr>
              <w:jc w:val="center"/>
            </w:pPr>
            <w:r>
              <w:t>25</w:t>
            </w:r>
          </w:p>
        </w:tc>
      </w:tr>
      <w:tr w:rsidR="005D1A1A" w:rsidTr="00DB40A8">
        <w:tc>
          <w:tcPr>
            <w:tcW w:w="3545" w:type="pct"/>
          </w:tcPr>
          <w:p w:rsidR="005D1A1A" w:rsidRPr="003242A0" w:rsidRDefault="005D1A1A" w:rsidP="00DB40A8">
            <w:r>
              <w:t xml:space="preserve">Самостоятельная работа во внеурочное время </w:t>
            </w:r>
          </w:p>
        </w:tc>
        <w:tc>
          <w:tcPr>
            <w:tcW w:w="1455" w:type="pct"/>
            <w:gridSpan w:val="2"/>
          </w:tcPr>
          <w:p w:rsidR="005D1A1A" w:rsidRDefault="005D1A1A" w:rsidP="00DB40A8">
            <w:r>
              <w:t xml:space="preserve">                    10</w:t>
            </w:r>
          </w:p>
        </w:tc>
      </w:tr>
      <w:tr w:rsidR="005D1A1A" w:rsidTr="00DB40A8">
        <w:tc>
          <w:tcPr>
            <w:tcW w:w="3545" w:type="pct"/>
          </w:tcPr>
          <w:p w:rsidR="005D1A1A" w:rsidRDefault="005D1A1A" w:rsidP="00DB40A8">
            <w:r>
              <w:t xml:space="preserve">Экзамен </w:t>
            </w:r>
          </w:p>
        </w:tc>
        <w:tc>
          <w:tcPr>
            <w:tcW w:w="1455" w:type="pct"/>
            <w:gridSpan w:val="2"/>
          </w:tcPr>
          <w:p w:rsidR="005D1A1A" w:rsidRDefault="005D1A1A" w:rsidP="00DB40A8">
            <w:pPr>
              <w:jc w:val="center"/>
            </w:pPr>
            <w:r>
              <w:t>2</w:t>
            </w:r>
          </w:p>
        </w:tc>
      </w:tr>
      <w:tr w:rsidR="005D1A1A" w:rsidTr="00DB40A8">
        <w:tc>
          <w:tcPr>
            <w:tcW w:w="3545" w:type="pct"/>
          </w:tcPr>
          <w:p w:rsidR="005D1A1A" w:rsidRPr="003242A0" w:rsidRDefault="005D1A1A" w:rsidP="00DB40A8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55" w:type="pct"/>
            <w:gridSpan w:val="2"/>
          </w:tcPr>
          <w:p w:rsidR="005D1A1A" w:rsidRDefault="005D1A1A" w:rsidP="00DB40A8">
            <w:pPr>
              <w:jc w:val="center"/>
            </w:pPr>
            <w:r>
              <w:t>58</w:t>
            </w:r>
          </w:p>
        </w:tc>
      </w:tr>
    </w:tbl>
    <w:p w:rsidR="005D1A1A" w:rsidRPr="00391ABC" w:rsidRDefault="005D1A1A" w:rsidP="00DB40A8">
      <w:pPr>
        <w:ind w:left="360"/>
      </w:pPr>
    </w:p>
    <w:p w:rsidR="005D1A1A" w:rsidRDefault="005D1A1A" w:rsidP="00DB40A8">
      <w:pPr>
        <w:ind w:left="360"/>
        <w:rPr>
          <w:b/>
        </w:rPr>
      </w:pPr>
    </w:p>
    <w:p w:rsidR="005D1A1A" w:rsidRDefault="005D1A1A" w:rsidP="00DB40A8">
      <w:pPr>
        <w:ind w:left="360"/>
        <w:rPr>
          <w:b/>
        </w:rPr>
      </w:pPr>
    </w:p>
    <w:p w:rsidR="005D1A1A" w:rsidRDefault="005D1A1A" w:rsidP="00DB40A8">
      <w:pPr>
        <w:ind w:left="360"/>
        <w:jc w:val="center"/>
        <w:rPr>
          <w:b/>
        </w:rPr>
      </w:pPr>
      <w:r>
        <w:rPr>
          <w:b/>
        </w:rPr>
        <w:t xml:space="preserve">Нормативные акты и образцы документов для слушателей курсов </w:t>
      </w:r>
    </w:p>
    <w:p w:rsidR="005D1A1A" w:rsidRDefault="005D1A1A" w:rsidP="00DB40A8">
      <w:pPr>
        <w:ind w:left="360"/>
        <w:jc w:val="center"/>
        <w:rPr>
          <w:b/>
        </w:rPr>
      </w:pPr>
      <w:r>
        <w:rPr>
          <w:b/>
        </w:rPr>
        <w:t>(электронный диск)</w:t>
      </w:r>
    </w:p>
    <w:p w:rsidR="005D1A1A" w:rsidRDefault="005D1A1A" w:rsidP="00DB40A8">
      <w:pPr>
        <w:ind w:left="360"/>
      </w:pPr>
    </w:p>
    <w:p w:rsidR="005D1A1A" w:rsidRDefault="005D1A1A" w:rsidP="00DB40A8">
      <w:pPr>
        <w:numPr>
          <w:ilvl w:val="0"/>
          <w:numId w:val="4"/>
        </w:numPr>
      </w:pPr>
      <w:r>
        <w:t xml:space="preserve"> Нормативные акты, регулирующие предпринимательскую деятельность </w:t>
      </w:r>
    </w:p>
    <w:p w:rsidR="005D1A1A" w:rsidRDefault="005D1A1A" w:rsidP="00DB40A8">
      <w:pPr>
        <w:numPr>
          <w:ilvl w:val="0"/>
          <w:numId w:val="4"/>
        </w:numPr>
      </w:pPr>
      <w:r>
        <w:t>Свидетельство о занесении ИП БОЮЛ в единый государственный реестр</w:t>
      </w:r>
    </w:p>
    <w:p w:rsidR="005D1A1A" w:rsidRDefault="005D1A1A" w:rsidP="00DB40A8">
      <w:pPr>
        <w:numPr>
          <w:ilvl w:val="0"/>
          <w:numId w:val="4"/>
        </w:numPr>
      </w:pPr>
      <w:r>
        <w:t>Свидетельство о регистрации в налоговой инспекции</w:t>
      </w:r>
    </w:p>
    <w:p w:rsidR="005D1A1A" w:rsidRDefault="005D1A1A" w:rsidP="00DB40A8">
      <w:pPr>
        <w:numPr>
          <w:ilvl w:val="0"/>
          <w:numId w:val="4"/>
        </w:numPr>
      </w:pPr>
      <w:r>
        <w:t>Регистрация в статистическом управлении</w:t>
      </w:r>
    </w:p>
    <w:p w:rsidR="005D1A1A" w:rsidRDefault="005D1A1A" w:rsidP="00DB40A8">
      <w:pPr>
        <w:numPr>
          <w:ilvl w:val="0"/>
          <w:numId w:val="4"/>
        </w:numPr>
      </w:pPr>
      <w:r>
        <w:t>Образцы лицензий</w:t>
      </w:r>
    </w:p>
    <w:p w:rsidR="005D1A1A" w:rsidRDefault="005D1A1A" w:rsidP="00DB40A8">
      <w:pPr>
        <w:numPr>
          <w:ilvl w:val="0"/>
          <w:numId w:val="4"/>
        </w:numPr>
      </w:pPr>
      <w:r>
        <w:t>Образцы договоров на хоз. обслуживание (свет, вода, отопление, канализация, мусор, охрану и т.д.)</w:t>
      </w:r>
    </w:p>
    <w:p w:rsidR="005D1A1A" w:rsidRDefault="005D1A1A" w:rsidP="00DB40A8">
      <w:pPr>
        <w:numPr>
          <w:ilvl w:val="0"/>
          <w:numId w:val="4"/>
        </w:numPr>
      </w:pPr>
      <w:r>
        <w:t>Образцы договоров на закуп продукции, сырья, товаров</w:t>
      </w:r>
    </w:p>
    <w:p w:rsidR="005D1A1A" w:rsidRDefault="005D1A1A" w:rsidP="00DB40A8">
      <w:pPr>
        <w:numPr>
          <w:ilvl w:val="0"/>
          <w:numId w:val="4"/>
        </w:numPr>
      </w:pPr>
      <w:r>
        <w:t>Дилерское соглашение</w:t>
      </w:r>
    </w:p>
    <w:p w:rsidR="005D1A1A" w:rsidRDefault="005D1A1A" w:rsidP="00DB40A8">
      <w:pPr>
        <w:numPr>
          <w:ilvl w:val="0"/>
          <w:numId w:val="4"/>
        </w:numPr>
      </w:pPr>
      <w:r>
        <w:t>Прайс-лист</w:t>
      </w:r>
    </w:p>
    <w:p w:rsidR="005D1A1A" w:rsidRDefault="005D1A1A" w:rsidP="00DB40A8">
      <w:pPr>
        <w:numPr>
          <w:ilvl w:val="0"/>
          <w:numId w:val="4"/>
        </w:numPr>
      </w:pPr>
      <w:r>
        <w:t>Трудовой договор</w:t>
      </w:r>
    </w:p>
    <w:p w:rsidR="005D1A1A" w:rsidRDefault="005D1A1A" w:rsidP="00DB40A8">
      <w:pPr>
        <w:numPr>
          <w:ilvl w:val="0"/>
          <w:numId w:val="4"/>
        </w:numPr>
      </w:pPr>
      <w:r>
        <w:t>Договор о материальной ответственности</w:t>
      </w:r>
    </w:p>
    <w:p w:rsidR="005D1A1A" w:rsidRDefault="005D1A1A" w:rsidP="00DB40A8">
      <w:pPr>
        <w:numPr>
          <w:ilvl w:val="0"/>
          <w:numId w:val="4"/>
        </w:numPr>
      </w:pPr>
      <w:r>
        <w:t>Виды первичных бухгалтерских документов. Отчетность материально-ответственных лиц.</w:t>
      </w:r>
    </w:p>
    <w:p w:rsidR="005D1A1A" w:rsidRDefault="005D1A1A" w:rsidP="00DB40A8">
      <w:pPr>
        <w:numPr>
          <w:ilvl w:val="0"/>
          <w:numId w:val="4"/>
        </w:numPr>
      </w:pPr>
      <w:r>
        <w:t>Образцы статистической отчетности предпринимателя.</w:t>
      </w:r>
    </w:p>
    <w:p w:rsidR="005D1A1A" w:rsidRDefault="005D1A1A" w:rsidP="00DB40A8">
      <w:pPr>
        <w:numPr>
          <w:ilvl w:val="0"/>
          <w:numId w:val="4"/>
        </w:numPr>
      </w:pPr>
      <w:r>
        <w:t>Образцы налоговой отчетности</w:t>
      </w:r>
    </w:p>
    <w:p w:rsidR="005D1A1A" w:rsidRDefault="005D1A1A" w:rsidP="00DB40A8">
      <w:pPr>
        <w:numPr>
          <w:ilvl w:val="0"/>
          <w:numId w:val="4"/>
        </w:numPr>
      </w:pPr>
      <w:r>
        <w:t>Схема начисления налогов</w:t>
      </w:r>
    </w:p>
    <w:p w:rsidR="005D1A1A" w:rsidRDefault="005D1A1A" w:rsidP="00DB40A8">
      <w:pPr>
        <w:numPr>
          <w:ilvl w:val="0"/>
          <w:numId w:val="4"/>
        </w:numPr>
      </w:pPr>
      <w:r>
        <w:t>Образец бизнес-плана</w:t>
      </w:r>
    </w:p>
    <w:p w:rsidR="005D1A1A" w:rsidRDefault="005D1A1A" w:rsidP="00DB40A8">
      <w:pPr>
        <w:numPr>
          <w:ilvl w:val="0"/>
          <w:numId w:val="4"/>
        </w:numPr>
      </w:pPr>
      <w:r>
        <w:t>Отличительные особенности организационно-правовых форм управления</w:t>
      </w:r>
    </w:p>
    <w:p w:rsidR="005D1A1A" w:rsidRDefault="005D1A1A" w:rsidP="00DB40A8">
      <w:pPr>
        <w:numPr>
          <w:ilvl w:val="0"/>
          <w:numId w:val="4"/>
        </w:numPr>
      </w:pPr>
      <w:r>
        <w:t>Образцы организационных структур управления, штатного расписания, должностных характеристик</w:t>
      </w:r>
    </w:p>
    <w:p w:rsidR="005D1A1A" w:rsidRDefault="005D1A1A" w:rsidP="00DB40A8">
      <w:pPr>
        <w:jc w:val="center"/>
      </w:pPr>
      <w:r>
        <w:t>Литература</w:t>
      </w:r>
    </w:p>
    <w:p w:rsidR="005D1A1A" w:rsidRDefault="005D1A1A" w:rsidP="00DB40A8"/>
    <w:p w:rsidR="005D1A1A" w:rsidRDefault="005D1A1A" w:rsidP="00DB40A8">
      <w:pPr>
        <w:numPr>
          <w:ilvl w:val="0"/>
          <w:numId w:val="5"/>
        </w:numPr>
      </w:pPr>
      <w:r>
        <w:t>Гражданский кодекс РФ</w:t>
      </w:r>
    </w:p>
    <w:p w:rsidR="005D1A1A" w:rsidRDefault="005D1A1A" w:rsidP="00DB40A8">
      <w:pPr>
        <w:numPr>
          <w:ilvl w:val="0"/>
          <w:numId w:val="5"/>
        </w:numPr>
      </w:pPr>
      <w:r>
        <w:t>Трудовой кодекс</w:t>
      </w:r>
    </w:p>
    <w:p w:rsidR="005D1A1A" w:rsidRDefault="005D1A1A" w:rsidP="00DB40A8">
      <w:pPr>
        <w:numPr>
          <w:ilvl w:val="0"/>
          <w:numId w:val="5"/>
        </w:numPr>
      </w:pPr>
      <w:r>
        <w:t>Налоговый кодекс РФ</w:t>
      </w:r>
    </w:p>
    <w:p w:rsidR="005D1A1A" w:rsidRDefault="005D1A1A" w:rsidP="00DB40A8">
      <w:pPr>
        <w:numPr>
          <w:ilvl w:val="0"/>
          <w:numId w:val="5"/>
        </w:numPr>
      </w:pPr>
      <w:r>
        <w:t>Закон о защите прав потребителя</w:t>
      </w:r>
    </w:p>
    <w:p w:rsidR="005D1A1A" w:rsidRDefault="005D1A1A" w:rsidP="00DB40A8">
      <w:pPr>
        <w:numPr>
          <w:ilvl w:val="0"/>
          <w:numId w:val="5"/>
        </w:numPr>
      </w:pPr>
      <w:r>
        <w:t>Корпоративный менеджмент: Справочник для профессионалов /И.И. Мазур, В.Д. Шапиро, Н.Г. Ольдерогге и др. Под ред. И.И. Мазура. – М.: Высшая школа 2003.</w:t>
      </w:r>
    </w:p>
    <w:p w:rsidR="005D1A1A" w:rsidRDefault="005D1A1A" w:rsidP="00DB40A8">
      <w:pPr>
        <w:numPr>
          <w:ilvl w:val="0"/>
          <w:numId w:val="5"/>
        </w:numPr>
      </w:pPr>
      <w:r>
        <w:t>Проданова Н.А. Финансовый менеджмент: Учебное пособие /Н.А. Проданова. – Ростов н/Д: Феникс, 2006. – 336 с.</w:t>
      </w:r>
    </w:p>
    <w:p w:rsidR="005D1A1A" w:rsidRDefault="005D1A1A" w:rsidP="00DB40A8">
      <w:pPr>
        <w:numPr>
          <w:ilvl w:val="0"/>
          <w:numId w:val="5"/>
        </w:numPr>
      </w:pPr>
      <w:r>
        <w:lastRenderedPageBreak/>
        <w:t>Пошерстник Н.В. Бухгалтерский учет: Учебно-практическое пособие. – СПб.: Питер, 2007. – 416 с.</w:t>
      </w:r>
    </w:p>
    <w:p w:rsidR="005D1A1A" w:rsidRDefault="005D1A1A" w:rsidP="00DB40A8">
      <w:pPr>
        <w:numPr>
          <w:ilvl w:val="0"/>
          <w:numId w:val="5"/>
        </w:numPr>
      </w:pPr>
      <w:r>
        <w:t>Шкатулла В.И. и др. Основы правовых знаний: Учеб. пособие для студ. сред. проф. учеб. заведений. – 3-е изд., стереотип. – М.: Изд. Центр «Академия», 2003. – 336 с.</w:t>
      </w:r>
    </w:p>
    <w:p w:rsidR="005D1A1A" w:rsidRDefault="005D1A1A" w:rsidP="00DB40A8">
      <w:pPr>
        <w:numPr>
          <w:ilvl w:val="0"/>
          <w:numId w:val="5"/>
        </w:numPr>
      </w:pPr>
      <w:r>
        <w:t>Экономическая теория: Учебник. – Изд. испр. и доп./ Под общ. ред. акад. В.И. Видянина. – М.: ИНФРА-М, 2006. – 672 с.</w:t>
      </w:r>
    </w:p>
    <w:sectPr w:rsidR="005D1A1A" w:rsidSect="005D1A1A">
      <w:pgSz w:w="11906" w:h="16838"/>
      <w:pgMar w:top="1134" w:right="850" w:bottom="89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3D" w:rsidRDefault="0038123D">
      <w:r>
        <w:separator/>
      </w:r>
    </w:p>
  </w:endnote>
  <w:endnote w:type="continuationSeparator" w:id="1">
    <w:p w:rsidR="0038123D" w:rsidRDefault="0038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3D" w:rsidRDefault="0038123D">
      <w:r>
        <w:separator/>
      </w:r>
    </w:p>
  </w:footnote>
  <w:footnote w:type="continuationSeparator" w:id="1">
    <w:p w:rsidR="0038123D" w:rsidRDefault="0038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AD5"/>
    <w:multiLevelType w:val="hybridMultilevel"/>
    <w:tmpl w:val="3378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B2BE5"/>
    <w:multiLevelType w:val="hybridMultilevel"/>
    <w:tmpl w:val="49861736"/>
    <w:lvl w:ilvl="0" w:tplc="E1563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82438"/>
    <w:multiLevelType w:val="hybridMultilevel"/>
    <w:tmpl w:val="D24EA166"/>
    <w:lvl w:ilvl="0" w:tplc="E1563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E1269"/>
    <w:multiLevelType w:val="hybridMultilevel"/>
    <w:tmpl w:val="C1546BC8"/>
    <w:lvl w:ilvl="0" w:tplc="5A00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A4CFE">
      <w:numFmt w:val="none"/>
      <w:lvlText w:val=""/>
      <w:lvlJc w:val="left"/>
      <w:pPr>
        <w:tabs>
          <w:tab w:val="num" w:pos="360"/>
        </w:tabs>
      </w:pPr>
    </w:lvl>
    <w:lvl w:ilvl="2" w:tplc="1354E94C">
      <w:numFmt w:val="none"/>
      <w:lvlText w:val=""/>
      <w:lvlJc w:val="left"/>
      <w:pPr>
        <w:tabs>
          <w:tab w:val="num" w:pos="360"/>
        </w:tabs>
      </w:pPr>
    </w:lvl>
    <w:lvl w:ilvl="3" w:tplc="B70AA148">
      <w:numFmt w:val="none"/>
      <w:lvlText w:val=""/>
      <w:lvlJc w:val="left"/>
      <w:pPr>
        <w:tabs>
          <w:tab w:val="num" w:pos="360"/>
        </w:tabs>
      </w:pPr>
    </w:lvl>
    <w:lvl w:ilvl="4" w:tplc="E118E638">
      <w:numFmt w:val="none"/>
      <w:lvlText w:val=""/>
      <w:lvlJc w:val="left"/>
      <w:pPr>
        <w:tabs>
          <w:tab w:val="num" w:pos="360"/>
        </w:tabs>
      </w:pPr>
    </w:lvl>
    <w:lvl w:ilvl="5" w:tplc="854666F6">
      <w:numFmt w:val="none"/>
      <w:lvlText w:val=""/>
      <w:lvlJc w:val="left"/>
      <w:pPr>
        <w:tabs>
          <w:tab w:val="num" w:pos="360"/>
        </w:tabs>
      </w:pPr>
    </w:lvl>
    <w:lvl w:ilvl="6" w:tplc="64684976">
      <w:numFmt w:val="none"/>
      <w:lvlText w:val=""/>
      <w:lvlJc w:val="left"/>
      <w:pPr>
        <w:tabs>
          <w:tab w:val="num" w:pos="360"/>
        </w:tabs>
      </w:pPr>
    </w:lvl>
    <w:lvl w:ilvl="7" w:tplc="C7E8CBD4">
      <w:numFmt w:val="none"/>
      <w:lvlText w:val=""/>
      <w:lvlJc w:val="left"/>
      <w:pPr>
        <w:tabs>
          <w:tab w:val="num" w:pos="360"/>
        </w:tabs>
      </w:pPr>
    </w:lvl>
    <w:lvl w:ilvl="8" w:tplc="FAFE78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5B425E"/>
    <w:multiLevelType w:val="hybridMultilevel"/>
    <w:tmpl w:val="AA088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1A"/>
    <w:rsid w:val="00072F8D"/>
    <w:rsid w:val="00085B95"/>
    <w:rsid w:val="000A4A4B"/>
    <w:rsid w:val="001C7899"/>
    <w:rsid w:val="0020220F"/>
    <w:rsid w:val="00245FC0"/>
    <w:rsid w:val="002844D0"/>
    <w:rsid w:val="002A5787"/>
    <w:rsid w:val="003242A0"/>
    <w:rsid w:val="0038123D"/>
    <w:rsid w:val="00391ABC"/>
    <w:rsid w:val="00397C6A"/>
    <w:rsid w:val="00465A59"/>
    <w:rsid w:val="004747A4"/>
    <w:rsid w:val="004967F2"/>
    <w:rsid w:val="004B7590"/>
    <w:rsid w:val="004F0C93"/>
    <w:rsid w:val="005236CE"/>
    <w:rsid w:val="00530AC8"/>
    <w:rsid w:val="00570097"/>
    <w:rsid w:val="00583EBA"/>
    <w:rsid w:val="005D1A1A"/>
    <w:rsid w:val="005F1272"/>
    <w:rsid w:val="00700AB4"/>
    <w:rsid w:val="007061AD"/>
    <w:rsid w:val="007214F0"/>
    <w:rsid w:val="007335D4"/>
    <w:rsid w:val="007E3F64"/>
    <w:rsid w:val="00820689"/>
    <w:rsid w:val="00827067"/>
    <w:rsid w:val="00836AAC"/>
    <w:rsid w:val="00844D04"/>
    <w:rsid w:val="00932A1A"/>
    <w:rsid w:val="009E3544"/>
    <w:rsid w:val="00B83E05"/>
    <w:rsid w:val="00BE7604"/>
    <w:rsid w:val="00BF2ABD"/>
    <w:rsid w:val="00C17A05"/>
    <w:rsid w:val="00C22D25"/>
    <w:rsid w:val="00CC7D41"/>
    <w:rsid w:val="00D351DD"/>
    <w:rsid w:val="00D6081F"/>
    <w:rsid w:val="00DE4D68"/>
    <w:rsid w:val="00DF24DB"/>
    <w:rsid w:val="00E14E0C"/>
    <w:rsid w:val="00E42292"/>
    <w:rsid w:val="00ED3336"/>
    <w:rsid w:val="00EE1C7D"/>
    <w:rsid w:val="00F55C92"/>
    <w:rsid w:val="00F8012E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A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35D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335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35D4"/>
  </w:style>
  <w:style w:type="paragraph" w:styleId="a7">
    <w:name w:val="header"/>
    <w:basedOn w:val="a"/>
    <w:rsid w:val="004F0C9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1792</Words>
  <Characters>10220</Characters>
  <Application>Microsoft Office Word</Application>
  <DocSecurity>0</DocSecurity>
  <Lines>85</Lines>
  <Paragraphs>23</Paragraphs>
  <ScaleCrop>false</ScaleCrop>
  <Company>Якутии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shekk_lf</dc:creator>
  <cp:keywords/>
  <cp:lastModifiedBy>Григорьев Степан Никифорович</cp:lastModifiedBy>
  <cp:revision>2</cp:revision>
  <cp:lastPrinted>2009-06-04T01:24:00Z</cp:lastPrinted>
  <dcterms:created xsi:type="dcterms:W3CDTF">2014-05-06T04:38:00Z</dcterms:created>
  <dcterms:modified xsi:type="dcterms:W3CDTF">2014-05-06T04:38:00Z</dcterms:modified>
</cp:coreProperties>
</file>