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EB" w:rsidRDefault="00D636EB" w:rsidP="00D636EB">
      <w:pPr>
        <w:spacing w:after="0" w:line="360" w:lineRule="auto"/>
        <w:jc w:val="center"/>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xml:space="preserve">Муниципальное </w:t>
      </w:r>
      <w:r>
        <w:rPr>
          <w:rFonts w:ascii="Times New Roman" w:eastAsia="Times New Roman" w:hAnsi="Times New Roman" w:cs="Times New Roman"/>
          <w:color w:val="000000"/>
          <w:sz w:val="24"/>
          <w:szCs w:val="24"/>
          <w:lang w:eastAsia="ru-RU"/>
        </w:rPr>
        <w:t>бюджетное общеобразовательное учреждение</w:t>
      </w:r>
      <w:r w:rsidRPr="00AA1BE9">
        <w:rPr>
          <w:rFonts w:ascii="Times New Roman" w:eastAsia="Times New Roman" w:hAnsi="Times New Roman" w:cs="Times New Roman"/>
          <w:color w:val="000000"/>
          <w:sz w:val="24"/>
          <w:szCs w:val="24"/>
          <w:lang w:eastAsia="ru-RU"/>
        </w:rPr>
        <w:t xml:space="preserve"> лицей</w:t>
      </w:r>
    </w:p>
    <w:p w:rsidR="00D636EB" w:rsidRPr="00AA1BE9" w:rsidRDefault="00D636EB" w:rsidP="00D636E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Шатурского муниципального района Московской области</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Default="00D636EB" w:rsidP="00D636EB">
      <w:pPr>
        <w:spacing w:after="0" w:line="360" w:lineRule="auto"/>
        <w:jc w:val="center"/>
        <w:rPr>
          <w:rFonts w:ascii="Times New Roman" w:eastAsia="Times New Roman" w:hAnsi="Times New Roman" w:cs="Times New Roman"/>
          <w:b/>
          <w:bCs/>
          <w:color w:val="000000"/>
          <w:sz w:val="28"/>
          <w:szCs w:val="28"/>
          <w:lang w:eastAsia="ru-RU"/>
        </w:rPr>
      </w:pPr>
      <w:r w:rsidRPr="00AA1BE9">
        <w:rPr>
          <w:rFonts w:ascii="Times New Roman" w:eastAsia="Times New Roman" w:hAnsi="Times New Roman" w:cs="Times New Roman"/>
          <w:b/>
          <w:bCs/>
          <w:color w:val="000000"/>
          <w:sz w:val="28"/>
          <w:szCs w:val="28"/>
          <w:u w:val="single"/>
          <w:lang w:eastAsia="ru-RU"/>
        </w:rPr>
        <w:t>Тема доклада:</w:t>
      </w:r>
    </w:p>
    <w:p w:rsidR="00D636EB" w:rsidRDefault="00D636EB" w:rsidP="00D636EB">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0B6177">
        <w:rPr>
          <w:rFonts w:ascii="Times New Roman" w:eastAsia="Calibri" w:hAnsi="Times New Roman" w:cs="Times New Roman"/>
          <w:b/>
          <w:sz w:val="24"/>
          <w:szCs w:val="24"/>
          <w:lang w:eastAsia="ru-RU"/>
        </w:rPr>
        <w:t xml:space="preserve">Проектная деятельность на уроках английского языка </w:t>
      </w:r>
    </w:p>
    <w:p w:rsidR="00D636EB" w:rsidRPr="000B6177" w:rsidRDefault="00D636EB" w:rsidP="00D636EB">
      <w:pPr>
        <w:spacing w:after="0" w:line="360" w:lineRule="auto"/>
        <w:jc w:val="center"/>
        <w:rPr>
          <w:rFonts w:ascii="Times New Roman" w:eastAsia="Calibri" w:hAnsi="Times New Roman" w:cs="Times New Roman"/>
          <w:b/>
          <w:sz w:val="24"/>
          <w:szCs w:val="24"/>
          <w:lang w:eastAsia="ru-RU"/>
        </w:rPr>
      </w:pPr>
      <w:r w:rsidRPr="000B6177">
        <w:rPr>
          <w:rFonts w:ascii="Times New Roman" w:eastAsia="Calibri" w:hAnsi="Times New Roman" w:cs="Times New Roman"/>
          <w:b/>
          <w:sz w:val="24"/>
          <w:szCs w:val="24"/>
          <w:lang w:eastAsia="ru-RU"/>
        </w:rPr>
        <w:t>как фактор формир</w:t>
      </w:r>
      <w:r>
        <w:rPr>
          <w:rFonts w:ascii="Times New Roman" w:hAnsi="Times New Roman" w:cs="Times New Roman"/>
          <w:b/>
          <w:sz w:val="24"/>
          <w:szCs w:val="24"/>
          <w:lang w:eastAsia="ru-RU"/>
        </w:rPr>
        <w:t>ования ключевых компетентностей»</w:t>
      </w:r>
    </w:p>
    <w:p w:rsidR="00D636EB" w:rsidRPr="00FF1C34" w:rsidRDefault="00D636EB" w:rsidP="00D636EB">
      <w:pPr>
        <w:jc w:val="center"/>
        <w:rPr>
          <w:rFonts w:ascii="Times New Roman" w:hAnsi="Times New Roman" w:cs="Times New Roman"/>
          <w:b/>
          <w:sz w:val="28"/>
          <w:szCs w:val="28"/>
        </w:rPr>
      </w:pP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Подготовила: </w:t>
      </w:r>
      <w:proofErr w:type="spellStart"/>
      <w:r>
        <w:rPr>
          <w:rFonts w:ascii="Times New Roman" w:eastAsia="Times New Roman" w:hAnsi="Times New Roman" w:cs="Times New Roman"/>
          <w:color w:val="000000"/>
          <w:sz w:val="24"/>
          <w:szCs w:val="24"/>
          <w:lang w:eastAsia="ru-RU"/>
        </w:rPr>
        <w:t>Еремеева</w:t>
      </w:r>
      <w:proofErr w:type="spellEnd"/>
      <w:r>
        <w:rPr>
          <w:rFonts w:ascii="Times New Roman" w:eastAsia="Times New Roman" w:hAnsi="Times New Roman" w:cs="Times New Roman"/>
          <w:color w:val="000000"/>
          <w:sz w:val="24"/>
          <w:szCs w:val="24"/>
          <w:lang w:eastAsia="ru-RU"/>
        </w:rPr>
        <w:t xml:space="preserve"> Т.Н.,</w:t>
      </w:r>
    </w:p>
    <w:p w:rsidR="00D636EB" w:rsidRPr="00AA1BE9" w:rsidRDefault="00D636EB" w:rsidP="00D636EB">
      <w:pPr>
        <w:spacing w:after="0" w:line="360" w:lineRule="auto"/>
        <w:ind w:firstLine="609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английского языка</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Pr="00AA1BE9" w:rsidRDefault="00D636EB" w:rsidP="00D636EB">
      <w:pPr>
        <w:spacing w:after="0" w:line="360" w:lineRule="auto"/>
        <w:jc w:val="both"/>
        <w:rPr>
          <w:rFonts w:ascii="Times New Roman" w:eastAsia="Times New Roman" w:hAnsi="Times New Roman" w:cs="Times New Roman"/>
          <w:color w:val="000000"/>
          <w:sz w:val="24"/>
          <w:szCs w:val="24"/>
          <w:lang w:eastAsia="ru-RU"/>
        </w:rPr>
      </w:pPr>
      <w:r w:rsidRPr="00AA1BE9">
        <w:rPr>
          <w:rFonts w:ascii="Times New Roman" w:eastAsia="Times New Roman" w:hAnsi="Times New Roman" w:cs="Times New Roman"/>
          <w:color w:val="000000"/>
          <w:sz w:val="24"/>
          <w:szCs w:val="24"/>
          <w:lang w:eastAsia="ru-RU"/>
        </w:rPr>
        <w:t> </w:t>
      </w:r>
    </w:p>
    <w:p w:rsidR="00D636EB" w:rsidRDefault="00D636EB" w:rsidP="00D636EB">
      <w:pPr>
        <w:spacing w:after="0" w:line="360" w:lineRule="auto"/>
        <w:jc w:val="both"/>
        <w:rPr>
          <w:rFonts w:ascii="Times New Roman" w:eastAsia="Times New Roman" w:hAnsi="Times New Roman" w:cs="Times New Roman"/>
          <w:color w:val="000000"/>
          <w:sz w:val="24"/>
          <w:szCs w:val="24"/>
          <w:lang w:eastAsia="ru-RU"/>
        </w:rPr>
      </w:pPr>
    </w:p>
    <w:p w:rsidR="00D636EB" w:rsidRDefault="00D636EB" w:rsidP="00D636EB">
      <w:pPr>
        <w:spacing w:after="0" w:line="360" w:lineRule="auto"/>
        <w:jc w:val="both"/>
        <w:rPr>
          <w:rFonts w:ascii="Times New Roman" w:eastAsia="Times New Roman" w:hAnsi="Times New Roman" w:cs="Times New Roman"/>
          <w:color w:val="000000"/>
          <w:sz w:val="24"/>
          <w:szCs w:val="24"/>
          <w:lang w:eastAsia="ru-RU"/>
        </w:rPr>
      </w:pPr>
    </w:p>
    <w:p w:rsidR="00D636EB" w:rsidRDefault="00D636EB" w:rsidP="00D636EB">
      <w:pPr>
        <w:spacing w:after="0" w:line="360" w:lineRule="auto"/>
        <w:jc w:val="both"/>
        <w:rPr>
          <w:rFonts w:ascii="Times New Roman" w:eastAsia="Times New Roman" w:hAnsi="Times New Roman" w:cs="Times New Roman"/>
          <w:color w:val="000000"/>
          <w:sz w:val="24"/>
          <w:szCs w:val="24"/>
          <w:lang w:eastAsia="ru-RU"/>
        </w:rPr>
      </w:pPr>
    </w:p>
    <w:p w:rsidR="00D636EB" w:rsidRDefault="00D636EB" w:rsidP="00D636EB">
      <w:pPr>
        <w:spacing w:after="0" w:line="360" w:lineRule="auto"/>
        <w:jc w:val="both"/>
        <w:rPr>
          <w:rFonts w:ascii="Times New Roman" w:eastAsia="Times New Roman" w:hAnsi="Times New Roman" w:cs="Times New Roman"/>
          <w:color w:val="000000"/>
          <w:sz w:val="24"/>
          <w:szCs w:val="24"/>
          <w:lang w:eastAsia="ru-RU"/>
        </w:rPr>
      </w:pPr>
    </w:p>
    <w:p w:rsidR="00D636EB" w:rsidRDefault="00D636EB" w:rsidP="00D636EB">
      <w:pPr>
        <w:spacing w:after="0" w:line="360" w:lineRule="auto"/>
        <w:jc w:val="center"/>
        <w:rPr>
          <w:rFonts w:ascii="Times New Roman" w:eastAsia="Times New Roman" w:hAnsi="Times New Roman" w:cs="Times New Roman"/>
          <w:color w:val="000000"/>
          <w:sz w:val="24"/>
          <w:szCs w:val="24"/>
          <w:lang w:eastAsia="ru-RU"/>
        </w:rPr>
      </w:pPr>
    </w:p>
    <w:p w:rsidR="00921118" w:rsidRDefault="00E05B06" w:rsidP="00D636E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00D636EB" w:rsidRPr="00AA1BE9">
        <w:rPr>
          <w:rFonts w:ascii="Times New Roman" w:eastAsia="Times New Roman" w:hAnsi="Times New Roman" w:cs="Times New Roman"/>
          <w:color w:val="000000"/>
          <w:sz w:val="24"/>
          <w:szCs w:val="24"/>
          <w:lang w:eastAsia="ru-RU"/>
        </w:rPr>
        <w:t>г</w:t>
      </w:r>
    </w:p>
    <w:p w:rsidR="00D636EB" w:rsidRDefault="00D636EB" w:rsidP="00D636EB">
      <w:pPr>
        <w:spacing w:after="0" w:line="360" w:lineRule="auto"/>
        <w:ind w:firstLine="708"/>
        <w:jc w:val="both"/>
        <w:rPr>
          <w:rFonts w:ascii="Times New Roman" w:hAnsi="Times New Roman" w:cs="Times New Roman"/>
          <w:sz w:val="24"/>
          <w:szCs w:val="24"/>
          <w:lang w:eastAsia="ru-RU"/>
        </w:rPr>
      </w:pPr>
      <w:r w:rsidRPr="000B6177">
        <w:rPr>
          <w:rFonts w:ascii="Times New Roman" w:eastAsia="Calibri" w:hAnsi="Times New Roman" w:cs="Times New Roman"/>
          <w:sz w:val="24"/>
          <w:szCs w:val="24"/>
          <w:lang w:eastAsia="ru-RU"/>
        </w:rPr>
        <w:lastRenderedPageBreak/>
        <w:t>Школа должна формировать целостную систему универсальных знаний, умений и навыков, а также самостоятельную деятельность и личную ответственность обучающихся, то есть ключевые компетентности, определяющие современное качество образования. Эти подходы нашли свое отражение и в но</w:t>
      </w:r>
      <w:r>
        <w:rPr>
          <w:rFonts w:ascii="Times New Roman" w:hAnsi="Times New Roman" w:cs="Times New Roman"/>
          <w:sz w:val="24"/>
          <w:szCs w:val="24"/>
          <w:lang w:eastAsia="ru-RU"/>
        </w:rPr>
        <w:t>вых государственных стандартах.</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proofErr w:type="spellStart"/>
      <w:r w:rsidRPr="000B6177">
        <w:rPr>
          <w:rFonts w:ascii="Times New Roman" w:eastAsia="Calibri" w:hAnsi="Times New Roman" w:cs="Times New Roman"/>
          <w:sz w:val="24"/>
          <w:szCs w:val="24"/>
          <w:lang w:eastAsia="ru-RU"/>
        </w:rPr>
        <w:t>Компетентностный</w:t>
      </w:r>
      <w:proofErr w:type="spellEnd"/>
      <w:r w:rsidRPr="000B6177">
        <w:rPr>
          <w:rFonts w:ascii="Times New Roman" w:eastAsia="Calibri" w:hAnsi="Times New Roman" w:cs="Times New Roman"/>
          <w:sz w:val="24"/>
          <w:szCs w:val="24"/>
          <w:lang w:eastAsia="ru-RU"/>
        </w:rPr>
        <w:t xml:space="preserve"> подход очень </w:t>
      </w:r>
      <w:proofErr w:type="gramStart"/>
      <w:r w:rsidRPr="000B6177">
        <w:rPr>
          <w:rFonts w:ascii="Times New Roman" w:eastAsia="Calibri" w:hAnsi="Times New Roman" w:cs="Times New Roman"/>
          <w:b/>
          <w:sz w:val="24"/>
          <w:szCs w:val="24"/>
          <w:lang w:eastAsia="ru-RU"/>
        </w:rPr>
        <w:t>актуален</w:t>
      </w:r>
      <w:proofErr w:type="gramEnd"/>
      <w:r w:rsidRPr="000B6177">
        <w:rPr>
          <w:rFonts w:ascii="Times New Roman" w:eastAsia="Calibri" w:hAnsi="Times New Roman" w:cs="Times New Roman"/>
          <w:b/>
          <w:sz w:val="24"/>
          <w:szCs w:val="24"/>
          <w:lang w:eastAsia="ru-RU"/>
        </w:rPr>
        <w:t xml:space="preserve"> </w:t>
      </w:r>
      <w:r w:rsidRPr="000B6177">
        <w:rPr>
          <w:rFonts w:ascii="Times New Roman" w:eastAsia="Calibri" w:hAnsi="Times New Roman" w:cs="Times New Roman"/>
          <w:sz w:val="24"/>
          <w:szCs w:val="24"/>
          <w:lang w:eastAsia="ru-RU"/>
        </w:rPr>
        <w:t xml:space="preserve">так как имеет много точек соприкосновения с системой развивающего обучения и в частности образовательных целей, и в части методики. Поэтому переход на практике к формированию у учащихся ключевых компетенций вполне органичен. Сама же необходимость перехода не вызывает сомнений, поскольку самым важным звеном модернизации образования является изменение результата: выпускник должен быть не просто учеником «знающим», а учеником «умеющим».  Компетенция в переводе с латинского </w:t>
      </w:r>
      <w:proofErr w:type="spellStart"/>
      <w:proofErr w:type="gramStart"/>
      <w:r w:rsidRPr="000B6177">
        <w:rPr>
          <w:rFonts w:ascii="Times New Roman" w:eastAsia="Calibri" w:hAnsi="Times New Roman" w:cs="Times New Roman"/>
          <w:b/>
          <w:iCs/>
          <w:sz w:val="24"/>
          <w:szCs w:val="24"/>
          <w:lang w:eastAsia="ru-RU"/>
        </w:rPr>
        <w:t>со</w:t>
      </w:r>
      <w:proofErr w:type="gramEnd"/>
      <w:r w:rsidRPr="000B6177">
        <w:rPr>
          <w:rFonts w:ascii="Times New Roman" w:eastAsia="Calibri" w:hAnsi="Times New Roman" w:cs="Times New Roman"/>
          <w:b/>
          <w:iCs/>
          <w:sz w:val="24"/>
          <w:szCs w:val="24"/>
          <w:lang w:eastAsia="ru-RU"/>
        </w:rPr>
        <w:t>mpetentia</w:t>
      </w:r>
      <w:proofErr w:type="spellEnd"/>
      <w:r w:rsidRPr="000B6177">
        <w:rPr>
          <w:rFonts w:ascii="Times New Roman" w:eastAsia="Calibri" w:hAnsi="Times New Roman" w:cs="Times New Roman"/>
          <w:i/>
          <w:iCs/>
          <w:sz w:val="24"/>
          <w:szCs w:val="24"/>
          <w:lang w:eastAsia="ru-RU"/>
        </w:rPr>
        <w:t xml:space="preserve"> </w:t>
      </w:r>
      <w:r w:rsidRPr="000B6177">
        <w:rPr>
          <w:rFonts w:ascii="Times New Roman" w:eastAsia="Calibri" w:hAnsi="Times New Roman" w:cs="Times New Roman"/>
          <w:sz w:val="24"/>
          <w:szCs w:val="24"/>
          <w:lang w:eastAsia="ru-RU"/>
        </w:rPr>
        <w:t>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D636EB">
        <w:rPr>
          <w:rFonts w:ascii="Times New Roman" w:eastAsia="Calibri" w:hAnsi="Times New Roman" w:cs="Times New Roman"/>
          <w:b/>
          <w:bCs/>
          <w:sz w:val="24"/>
          <w:szCs w:val="24"/>
          <w:lang w:eastAsia="ru-RU"/>
        </w:rPr>
        <w:t>Компетенция</w:t>
      </w:r>
      <w:r w:rsidRPr="000B6177">
        <w:rPr>
          <w:rFonts w:ascii="Times New Roman" w:eastAsia="Calibri" w:hAnsi="Times New Roman" w:cs="Times New Roman"/>
          <w:sz w:val="24"/>
          <w:szCs w:val="24"/>
          <w:lang w:eastAsia="ru-RU"/>
        </w:rPr>
        <w:t xml:space="preserve"> – включает совокупность взаимосвязанных качеств личности (ЗУН,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r w:rsidRPr="000B6177">
        <w:rPr>
          <w:rFonts w:ascii="Times New Roman" w:eastAsia="Calibri" w:hAnsi="Times New Roman" w:cs="Times New Roman"/>
          <w:b/>
          <w:bCs/>
          <w:sz w:val="24"/>
          <w:szCs w:val="24"/>
          <w:lang w:eastAsia="ru-RU"/>
        </w:rPr>
        <w:t>Концептуальность</w:t>
      </w:r>
      <w:r w:rsidRPr="000B6177">
        <w:rPr>
          <w:rFonts w:ascii="Times New Roman" w:eastAsia="Calibri" w:hAnsi="Times New Roman" w:cs="Times New Roman"/>
          <w:sz w:val="24"/>
          <w:szCs w:val="24"/>
          <w:lang w:eastAsia="ru-RU"/>
        </w:rPr>
        <w:t xml:space="preserve"> – владение, обладание человеком соответствующей компетенцией, включающей его личностное отношение к ней и предмету деятельности.</w:t>
      </w:r>
    </w:p>
    <w:p w:rsidR="00D636EB" w:rsidRDefault="00D636EB" w:rsidP="00D636EB">
      <w:pPr>
        <w:spacing w:after="0" w:line="360" w:lineRule="auto"/>
        <w:jc w:val="both"/>
        <w:rPr>
          <w:rFonts w:ascii="Times New Roman" w:hAnsi="Times New Roman" w:cs="Times New Roman"/>
          <w:sz w:val="24"/>
          <w:szCs w:val="24"/>
        </w:rPr>
      </w:pPr>
      <w:r w:rsidRPr="000B6177">
        <w:rPr>
          <w:rFonts w:ascii="Times New Roman" w:eastAsia="Calibri" w:hAnsi="Times New Roman" w:cs="Times New Roman"/>
          <w:sz w:val="24"/>
          <w:szCs w:val="24"/>
          <w:lang w:eastAsia="ru-RU"/>
        </w:rPr>
        <w:t xml:space="preserve">Под компетенцией имеется в виду некоторое отчужденное, наперед заданное требование к образовательной подготовке ученика, а под компетентностью – уже состоявшееся его личностное качество. </w:t>
      </w:r>
      <w:r w:rsidRPr="000B6177">
        <w:rPr>
          <w:rFonts w:ascii="Times New Roman" w:eastAsia="Calibri" w:hAnsi="Times New Roman" w:cs="Times New Roman"/>
          <w:sz w:val="24"/>
          <w:szCs w:val="24"/>
        </w:rPr>
        <w:t>Чтобы сформировать у школьников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для каждого ученика. Чтобы сформировать коммуникативную компетенцию вне языкового окружения, недостаточно насытить урок условно-коммуникативными или коммуникативными упражнениями, позволяющими</w:t>
      </w:r>
      <w:r>
        <w:rPr>
          <w:rFonts w:ascii="Times New Roman" w:hAnsi="Times New Roman" w:cs="Times New Roman"/>
          <w:sz w:val="24"/>
          <w:szCs w:val="24"/>
        </w:rPr>
        <w:t xml:space="preserve"> решать коммуникативные задачи.</w:t>
      </w:r>
    </w:p>
    <w:p w:rsidR="00D636EB" w:rsidRDefault="00D636EB" w:rsidP="00D636EB">
      <w:pPr>
        <w:spacing w:after="0" w:line="360" w:lineRule="auto"/>
        <w:ind w:firstLine="708"/>
        <w:jc w:val="both"/>
        <w:rPr>
          <w:rFonts w:ascii="Times New Roman" w:hAnsi="Times New Roman" w:cs="Times New Roman"/>
          <w:sz w:val="24"/>
          <w:szCs w:val="24"/>
        </w:rPr>
      </w:pPr>
      <w:r w:rsidRPr="000B6177">
        <w:rPr>
          <w:rFonts w:ascii="Times New Roman" w:eastAsia="Calibri" w:hAnsi="Times New Roman" w:cs="Times New Roman"/>
          <w:sz w:val="24"/>
          <w:szCs w:val="24"/>
        </w:rPr>
        <w:t>Важно предоставить учащимся возможность мыслить, решать какие-либо проблемы, которые порождают мысль, рассуждать над возможными путями решения этих проблем, с тем</w:t>
      </w:r>
      <w:r>
        <w:rPr>
          <w:rFonts w:ascii="Times New Roman" w:hAnsi="Times New Roman" w:cs="Times New Roman"/>
          <w:sz w:val="24"/>
          <w:szCs w:val="24"/>
        </w:rPr>
        <w:t>,</w:t>
      </w:r>
      <w:r w:rsidRPr="000B6177">
        <w:rPr>
          <w:rFonts w:ascii="Times New Roman" w:eastAsia="Calibri" w:hAnsi="Times New Roman" w:cs="Times New Roman"/>
          <w:sz w:val="24"/>
          <w:szCs w:val="24"/>
        </w:rPr>
        <w:t xml:space="preserve"> чтобы дети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w:t>
      </w:r>
      <w:r>
        <w:rPr>
          <w:rFonts w:ascii="Times New Roman" w:hAnsi="Times New Roman" w:cs="Times New Roman"/>
          <w:sz w:val="24"/>
          <w:szCs w:val="24"/>
        </w:rPr>
        <w:t>улирования этих мыслей.</w:t>
      </w:r>
      <w:r w:rsidRPr="000B6177">
        <w:rPr>
          <w:rFonts w:ascii="Times New Roman" w:eastAsia="Calibri" w:hAnsi="Times New Roman" w:cs="Times New Roman"/>
          <w:sz w:val="24"/>
          <w:szCs w:val="24"/>
        </w:rPr>
        <w:t xml:space="preserve"> В связи с этим огромную популярность в последнее время приобретает метод проектов. </w:t>
      </w:r>
    </w:p>
    <w:p w:rsidR="00D636EB" w:rsidRDefault="00D636EB" w:rsidP="00D636EB">
      <w:pPr>
        <w:spacing w:after="0" w:line="360" w:lineRule="auto"/>
        <w:ind w:firstLine="708"/>
        <w:jc w:val="both"/>
        <w:rPr>
          <w:rFonts w:ascii="Times New Roman" w:hAnsi="Times New Roman" w:cs="Times New Roman"/>
          <w:sz w:val="24"/>
          <w:szCs w:val="24"/>
        </w:rPr>
      </w:pPr>
      <w:r w:rsidRPr="000B6177">
        <w:rPr>
          <w:rFonts w:ascii="Times New Roman" w:eastAsia="Calibri" w:hAnsi="Times New Roman" w:cs="Times New Roman"/>
          <w:sz w:val="24"/>
          <w:szCs w:val="24"/>
        </w:rPr>
        <w:lastRenderedPageBreak/>
        <w:t xml:space="preserve">Метод проектов позволяет творчески применить языковой материал, превратить уроки иностранного языка в дискуссию, исследование. Новые тенденции в развитии нашего общества способствовали распространению защиты проекта как формы групповой деятельности учащихся.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rPr>
        <w:t>Целью данной методической разработки является описание использования проектной методики на уроках английского языка. Соответственно задачами являются: 1)    определение понятия «проектная деятельность» относительно методики преподавания английского языка; 2)    определение роли учителя и учен</w:t>
      </w:r>
      <w:r>
        <w:rPr>
          <w:rFonts w:ascii="Times New Roman" w:hAnsi="Times New Roman" w:cs="Times New Roman"/>
          <w:sz w:val="24"/>
          <w:szCs w:val="24"/>
        </w:rPr>
        <w:t>ика в выполнении проекта; 3)   </w:t>
      </w:r>
      <w:r w:rsidRPr="000B6177">
        <w:rPr>
          <w:rFonts w:ascii="Times New Roman" w:eastAsia="Calibri" w:hAnsi="Times New Roman" w:cs="Times New Roman"/>
          <w:sz w:val="24"/>
          <w:szCs w:val="24"/>
        </w:rPr>
        <w:t>практическая помощь учителям английского языка в выполнении проектных работ  по учебникам.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Введение понятия образовательных компетенций в нормативную и практическую составляющую образования позволяет решать проблему, когда ученики могут хорошо овладеть набором теоретических знаний, но испытывают трудности в деятельности, требующей использования этих знаний для решения конкретных задач или проблемных ситуаций.</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В соответствии с разделением содержания образования на общее </w:t>
      </w:r>
      <w:proofErr w:type="spellStart"/>
      <w:r w:rsidRPr="000B6177">
        <w:rPr>
          <w:rFonts w:ascii="Times New Roman" w:eastAsia="Calibri" w:hAnsi="Times New Roman" w:cs="Times New Roman"/>
          <w:sz w:val="24"/>
          <w:szCs w:val="24"/>
          <w:lang w:eastAsia="ru-RU"/>
        </w:rPr>
        <w:t>метапредметное</w:t>
      </w:r>
      <w:proofErr w:type="spellEnd"/>
      <w:r w:rsidRPr="000B6177">
        <w:rPr>
          <w:rFonts w:ascii="Times New Roman" w:eastAsia="Calibri" w:hAnsi="Times New Roman" w:cs="Times New Roman"/>
          <w:sz w:val="24"/>
          <w:szCs w:val="24"/>
          <w:lang w:eastAsia="ru-RU"/>
        </w:rPr>
        <w:t xml:space="preserve"> (для всех предметов), </w:t>
      </w:r>
      <w:proofErr w:type="spellStart"/>
      <w:r w:rsidRPr="000B6177">
        <w:rPr>
          <w:rFonts w:ascii="Times New Roman" w:eastAsia="Calibri" w:hAnsi="Times New Roman" w:cs="Times New Roman"/>
          <w:sz w:val="24"/>
          <w:szCs w:val="24"/>
          <w:lang w:eastAsia="ru-RU"/>
        </w:rPr>
        <w:t>межпредметное</w:t>
      </w:r>
      <w:proofErr w:type="spellEnd"/>
      <w:r w:rsidRPr="000B6177">
        <w:rPr>
          <w:rFonts w:ascii="Times New Roman" w:eastAsia="Calibri" w:hAnsi="Times New Roman" w:cs="Times New Roman"/>
          <w:sz w:val="24"/>
          <w:szCs w:val="24"/>
          <w:lang w:eastAsia="ru-RU"/>
        </w:rPr>
        <w:t xml:space="preserve"> (для цикла предметов или образовательных областей) и предметное (для каждого учебного предмета) доктор педагогических наук А.В.Хуторской предлагает 3-уровневую иерархию компетенций: </w:t>
      </w:r>
    </w:p>
    <w:p w:rsidR="00D636EB" w:rsidRPr="000B6177" w:rsidRDefault="00D636EB" w:rsidP="00D636EB">
      <w:pPr>
        <w:numPr>
          <w:ilvl w:val="0"/>
          <w:numId w:val="1"/>
        </w:numPr>
        <w:spacing w:after="0" w:line="360" w:lineRule="auto"/>
        <w:ind w:left="0" w:firstLine="0"/>
        <w:jc w:val="both"/>
        <w:rPr>
          <w:rFonts w:ascii="Times New Roman" w:eastAsia="Calibri" w:hAnsi="Times New Roman" w:cs="Times New Roman"/>
          <w:sz w:val="24"/>
          <w:szCs w:val="24"/>
          <w:lang w:eastAsia="ru-RU"/>
        </w:rPr>
      </w:pPr>
      <w:r w:rsidRPr="00D636EB">
        <w:rPr>
          <w:rFonts w:ascii="Times New Roman" w:eastAsia="Calibri" w:hAnsi="Times New Roman" w:cs="Times New Roman"/>
          <w:i/>
          <w:sz w:val="24"/>
          <w:szCs w:val="24"/>
          <w:lang w:eastAsia="ru-RU"/>
        </w:rPr>
        <w:t>ключевые компетенции</w:t>
      </w:r>
      <w:r w:rsidRPr="000B6177">
        <w:rPr>
          <w:rFonts w:ascii="Times New Roman" w:eastAsia="Calibri" w:hAnsi="Times New Roman" w:cs="Times New Roman"/>
          <w:sz w:val="24"/>
          <w:szCs w:val="24"/>
          <w:lang w:eastAsia="ru-RU"/>
        </w:rPr>
        <w:t xml:space="preserve"> – относятся к общему (</w:t>
      </w:r>
      <w:proofErr w:type="spellStart"/>
      <w:r w:rsidRPr="000B6177">
        <w:rPr>
          <w:rFonts w:ascii="Times New Roman" w:eastAsia="Calibri" w:hAnsi="Times New Roman" w:cs="Times New Roman"/>
          <w:sz w:val="24"/>
          <w:szCs w:val="24"/>
          <w:lang w:eastAsia="ru-RU"/>
        </w:rPr>
        <w:t>метапредметному</w:t>
      </w:r>
      <w:proofErr w:type="spellEnd"/>
      <w:r w:rsidRPr="000B6177">
        <w:rPr>
          <w:rFonts w:ascii="Times New Roman" w:eastAsia="Calibri" w:hAnsi="Times New Roman" w:cs="Times New Roman"/>
          <w:sz w:val="24"/>
          <w:szCs w:val="24"/>
          <w:lang w:eastAsia="ru-RU"/>
        </w:rPr>
        <w:t xml:space="preserve">); </w:t>
      </w:r>
    </w:p>
    <w:p w:rsidR="00D636EB" w:rsidRPr="000B6177" w:rsidRDefault="00D636EB" w:rsidP="00D636EB">
      <w:pPr>
        <w:numPr>
          <w:ilvl w:val="0"/>
          <w:numId w:val="1"/>
        </w:numPr>
        <w:spacing w:after="0" w:line="360" w:lineRule="auto"/>
        <w:ind w:left="0" w:firstLine="0"/>
        <w:jc w:val="both"/>
        <w:rPr>
          <w:rFonts w:ascii="Times New Roman" w:eastAsia="Calibri" w:hAnsi="Times New Roman" w:cs="Times New Roman"/>
          <w:sz w:val="24"/>
          <w:szCs w:val="24"/>
          <w:lang w:eastAsia="ru-RU"/>
        </w:rPr>
      </w:pPr>
      <w:proofErr w:type="spellStart"/>
      <w:r w:rsidRPr="00D636EB">
        <w:rPr>
          <w:rFonts w:ascii="Times New Roman" w:eastAsia="Calibri" w:hAnsi="Times New Roman" w:cs="Times New Roman"/>
          <w:i/>
          <w:sz w:val="24"/>
          <w:szCs w:val="24"/>
          <w:lang w:eastAsia="ru-RU"/>
        </w:rPr>
        <w:t>общепредметные</w:t>
      </w:r>
      <w:proofErr w:type="spellEnd"/>
      <w:r w:rsidRPr="00D636EB">
        <w:rPr>
          <w:rFonts w:ascii="Times New Roman" w:eastAsia="Calibri" w:hAnsi="Times New Roman" w:cs="Times New Roman"/>
          <w:i/>
          <w:sz w:val="24"/>
          <w:szCs w:val="24"/>
          <w:lang w:eastAsia="ru-RU"/>
        </w:rPr>
        <w:t xml:space="preserve"> компетенции</w:t>
      </w:r>
      <w:r w:rsidRPr="000B6177">
        <w:rPr>
          <w:rFonts w:ascii="Times New Roman" w:eastAsia="Calibri" w:hAnsi="Times New Roman" w:cs="Times New Roman"/>
          <w:sz w:val="24"/>
          <w:szCs w:val="24"/>
          <w:lang w:eastAsia="ru-RU"/>
        </w:rPr>
        <w:t xml:space="preserve"> – относятся к определенному кругу учебных предметов и образовательных областей; </w:t>
      </w:r>
    </w:p>
    <w:p w:rsidR="00D636EB" w:rsidRPr="000B6177" w:rsidRDefault="00D636EB" w:rsidP="00D636EB">
      <w:pPr>
        <w:numPr>
          <w:ilvl w:val="0"/>
          <w:numId w:val="1"/>
        </w:numPr>
        <w:spacing w:after="0" w:line="360" w:lineRule="auto"/>
        <w:ind w:left="0" w:firstLine="0"/>
        <w:jc w:val="both"/>
        <w:rPr>
          <w:rFonts w:ascii="Times New Roman" w:eastAsia="Calibri" w:hAnsi="Times New Roman" w:cs="Times New Roman"/>
          <w:sz w:val="24"/>
          <w:szCs w:val="24"/>
          <w:lang w:eastAsia="ru-RU"/>
        </w:rPr>
      </w:pPr>
      <w:r w:rsidRPr="00D636EB">
        <w:rPr>
          <w:rFonts w:ascii="Times New Roman" w:eastAsia="Calibri" w:hAnsi="Times New Roman" w:cs="Times New Roman"/>
          <w:i/>
          <w:sz w:val="24"/>
          <w:szCs w:val="24"/>
          <w:lang w:eastAsia="ru-RU"/>
        </w:rPr>
        <w:t>предметные компетенции</w:t>
      </w:r>
      <w:r w:rsidRPr="000B6177">
        <w:rPr>
          <w:rFonts w:ascii="Times New Roman" w:eastAsia="Calibri" w:hAnsi="Times New Roman" w:cs="Times New Roman"/>
          <w:sz w:val="24"/>
          <w:szCs w:val="24"/>
          <w:lang w:eastAsia="ru-RU"/>
        </w:rPr>
        <w:t xml:space="preserve"> – частные по отношению к двум предыдущим уровням компетенции, имеющие конкретное описание и возможность формирования в рамках учебных предметов.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Перечень ключевых образовательных компетенций определяется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 С данных позиций А.В.</w:t>
      </w:r>
      <w:proofErr w:type="gramStart"/>
      <w:r w:rsidRPr="000B6177">
        <w:rPr>
          <w:rFonts w:ascii="Times New Roman" w:eastAsia="Calibri" w:hAnsi="Times New Roman" w:cs="Times New Roman"/>
          <w:sz w:val="24"/>
          <w:szCs w:val="24"/>
          <w:lang w:eastAsia="ru-RU"/>
        </w:rPr>
        <w:t>Хуторской</w:t>
      </w:r>
      <w:proofErr w:type="gramEnd"/>
      <w:r w:rsidRPr="000B6177">
        <w:rPr>
          <w:rFonts w:ascii="Times New Roman" w:eastAsia="Calibri" w:hAnsi="Times New Roman" w:cs="Times New Roman"/>
          <w:sz w:val="24"/>
          <w:szCs w:val="24"/>
          <w:lang w:eastAsia="ru-RU"/>
        </w:rPr>
        <w:t xml:space="preserve"> выделяет </w:t>
      </w:r>
      <w:r w:rsidRPr="000B6177">
        <w:rPr>
          <w:rFonts w:ascii="Times New Roman" w:eastAsia="Calibri" w:hAnsi="Times New Roman" w:cs="Times New Roman"/>
          <w:bCs/>
          <w:sz w:val="24"/>
          <w:szCs w:val="24"/>
          <w:lang w:eastAsia="ru-RU"/>
        </w:rPr>
        <w:t xml:space="preserve">7 ключевых образовательных компетенций: </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u w:val="single"/>
          <w:lang w:eastAsia="ru-RU"/>
        </w:rPr>
      </w:pPr>
      <w:r w:rsidRPr="000B6177">
        <w:rPr>
          <w:rFonts w:ascii="Times New Roman" w:eastAsia="Calibri" w:hAnsi="Times New Roman" w:cs="Times New Roman"/>
          <w:bCs/>
          <w:sz w:val="24"/>
          <w:szCs w:val="24"/>
          <w:lang w:eastAsia="ru-RU"/>
        </w:rPr>
        <w:t>1</w:t>
      </w:r>
      <w:r w:rsidRPr="000B6177">
        <w:rPr>
          <w:rFonts w:ascii="Times New Roman" w:eastAsia="Calibri" w:hAnsi="Times New Roman" w:cs="Times New Roman"/>
          <w:bCs/>
          <w:sz w:val="24"/>
          <w:szCs w:val="24"/>
          <w:u w:val="single"/>
          <w:lang w:eastAsia="ru-RU"/>
        </w:rPr>
        <w:t>. Ценностно-смысловая компетенция.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w:t>
      </w:r>
      <w:r w:rsidRPr="000B6177">
        <w:rPr>
          <w:rFonts w:ascii="Times New Roman" w:eastAsia="Calibri" w:hAnsi="Times New Roman" w:cs="Times New Roman"/>
          <w:sz w:val="24"/>
          <w:szCs w:val="24"/>
          <w:lang w:eastAsia="ru-RU"/>
        </w:rPr>
        <w:lastRenderedPageBreak/>
        <w:t>для своих действий и поступков, принимать решения. Данная компетенция обеспечивает механизм самоопределения ученика в ситуациях учебной и иной деятельности. От нее зависит индивидуальная образовательная траектория ученика и программа его жизнедеятельности.</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Уроки иностранного языка – благодатная почва для формирования данной компетенции, поскольку, используя язык как средство, мы изучаем окружающий мир во всех его проявлениях. Учащиеся овладевают ею, участвуя в нравственных беседах, в ситуациях морального выбора поступков.</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lang w:eastAsia="ru-RU"/>
        </w:rPr>
      </w:pPr>
      <w:r w:rsidRPr="000B6177">
        <w:rPr>
          <w:rFonts w:ascii="Times New Roman" w:eastAsia="Calibri" w:hAnsi="Times New Roman" w:cs="Times New Roman"/>
          <w:bCs/>
          <w:sz w:val="24"/>
          <w:szCs w:val="24"/>
          <w:lang w:eastAsia="ru-RU"/>
        </w:rPr>
        <w:t>2</w:t>
      </w:r>
      <w:r w:rsidRPr="000B6177">
        <w:rPr>
          <w:rFonts w:ascii="Times New Roman" w:eastAsia="Calibri" w:hAnsi="Times New Roman" w:cs="Times New Roman"/>
          <w:bCs/>
          <w:sz w:val="24"/>
          <w:szCs w:val="24"/>
          <w:u w:val="single"/>
          <w:lang w:eastAsia="ru-RU"/>
        </w:rPr>
        <w:t>. Общекультурная компетенция</w:t>
      </w:r>
      <w:r w:rsidRPr="000B6177">
        <w:rPr>
          <w:rFonts w:ascii="Times New Roman" w:eastAsia="Calibri" w:hAnsi="Times New Roman" w:cs="Times New Roman"/>
          <w:bCs/>
          <w:sz w:val="24"/>
          <w:szCs w:val="24"/>
          <w:lang w:eastAsia="ru-RU"/>
        </w:rPr>
        <w:t>.</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Выполнение этой задачи на уроках английского языка позволяет учащимся приобщиться к диалогу культур, необходимость которого с каждым годом все возрастает, выработать у себя толерантность. Сюда же относится опыт освоения учеником научной картины мира, расширяющейся до культурологического и всечеловеческого понимания мира.</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u w:val="single"/>
          <w:lang w:eastAsia="ru-RU"/>
        </w:rPr>
      </w:pPr>
      <w:r w:rsidRPr="000B6177">
        <w:rPr>
          <w:rFonts w:ascii="Times New Roman" w:eastAsia="Calibri" w:hAnsi="Times New Roman" w:cs="Times New Roman"/>
          <w:bCs/>
          <w:sz w:val="24"/>
          <w:szCs w:val="24"/>
          <w:lang w:eastAsia="ru-RU"/>
        </w:rPr>
        <w:t xml:space="preserve">3. </w:t>
      </w:r>
      <w:r w:rsidRPr="000B6177">
        <w:rPr>
          <w:rFonts w:ascii="Times New Roman" w:eastAsia="Calibri" w:hAnsi="Times New Roman" w:cs="Times New Roman"/>
          <w:bCs/>
          <w:sz w:val="24"/>
          <w:szCs w:val="24"/>
          <w:u w:val="single"/>
          <w:lang w:eastAsia="ru-RU"/>
        </w:rPr>
        <w:t>Учебно-познавательная компетенция.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0B6177">
        <w:rPr>
          <w:rFonts w:ascii="Times New Roman" w:eastAsia="Calibri" w:hAnsi="Times New Roman" w:cs="Times New Roman"/>
          <w:sz w:val="24"/>
          <w:szCs w:val="24"/>
          <w:lang w:eastAsia="ru-RU"/>
        </w:rPr>
        <w:t>общеучебной</w:t>
      </w:r>
      <w:proofErr w:type="spellEnd"/>
      <w:r w:rsidRPr="000B6177">
        <w:rPr>
          <w:rFonts w:ascii="Times New Roman" w:eastAsia="Calibri" w:hAnsi="Times New Roman" w:cs="Times New Roman"/>
          <w:sz w:val="24"/>
          <w:szCs w:val="24"/>
          <w:lang w:eastAsia="ru-RU"/>
        </w:rPr>
        <w:t xml:space="preserve"> деятельности, соотнесенной с реальными познаваемыми объектами. Сюда входят знания и умения организации </w:t>
      </w:r>
      <w:proofErr w:type="spellStart"/>
      <w:r w:rsidRPr="000B6177">
        <w:rPr>
          <w:rFonts w:ascii="Times New Roman" w:eastAsia="Calibri" w:hAnsi="Times New Roman" w:cs="Times New Roman"/>
          <w:sz w:val="24"/>
          <w:szCs w:val="24"/>
          <w:lang w:eastAsia="ru-RU"/>
        </w:rPr>
        <w:t>целеполагания</w:t>
      </w:r>
      <w:proofErr w:type="spellEnd"/>
      <w:r w:rsidRPr="000B6177">
        <w:rPr>
          <w:rFonts w:ascii="Times New Roman" w:eastAsia="Calibri" w:hAnsi="Times New Roman" w:cs="Times New Roman"/>
          <w:sz w:val="24"/>
          <w:szCs w:val="24"/>
          <w:lang w:eastAsia="ru-RU"/>
        </w:rPr>
        <w:t xml:space="preserve">, планирования, анализа, рефлексии, самооценки учебно-познавательной деятельности. Ученик овладевает </w:t>
      </w:r>
      <w:proofErr w:type="spellStart"/>
      <w:r w:rsidRPr="000B6177">
        <w:rPr>
          <w:rFonts w:ascii="Times New Roman" w:eastAsia="Calibri" w:hAnsi="Times New Roman" w:cs="Times New Roman"/>
          <w:sz w:val="24"/>
          <w:szCs w:val="24"/>
          <w:lang w:eastAsia="ru-RU"/>
        </w:rPr>
        <w:t>креативными</w:t>
      </w:r>
      <w:proofErr w:type="spellEnd"/>
      <w:r w:rsidRPr="000B6177">
        <w:rPr>
          <w:rFonts w:ascii="Times New Roman" w:eastAsia="Calibri" w:hAnsi="Times New Roman" w:cs="Times New Roman"/>
          <w:sz w:val="24"/>
          <w:szCs w:val="24"/>
          <w:lang w:eastAsia="ru-RU"/>
        </w:rPr>
        <w:t xml:space="preserve">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На уроках английского языка педагогу помогает в этом использование проектных методик.</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lang w:eastAsia="ru-RU"/>
        </w:rPr>
      </w:pPr>
      <w:r w:rsidRPr="000B6177">
        <w:rPr>
          <w:rFonts w:ascii="Times New Roman" w:eastAsia="Calibri" w:hAnsi="Times New Roman" w:cs="Times New Roman"/>
          <w:bCs/>
          <w:sz w:val="24"/>
          <w:szCs w:val="24"/>
          <w:lang w:eastAsia="ru-RU"/>
        </w:rPr>
        <w:t xml:space="preserve">4. </w:t>
      </w:r>
      <w:r w:rsidRPr="000B6177">
        <w:rPr>
          <w:rFonts w:ascii="Times New Roman" w:eastAsia="Calibri" w:hAnsi="Times New Roman" w:cs="Times New Roman"/>
          <w:bCs/>
          <w:sz w:val="24"/>
          <w:szCs w:val="24"/>
          <w:u w:val="single"/>
          <w:lang w:eastAsia="ru-RU"/>
        </w:rPr>
        <w:t>Информационная компетенция.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proofErr w:type="gramStart"/>
      <w:r w:rsidRPr="000B6177">
        <w:rPr>
          <w:rFonts w:ascii="Times New Roman" w:eastAsia="Calibri" w:hAnsi="Times New Roman" w:cs="Times New Roman"/>
          <w:sz w:val="24"/>
          <w:szCs w:val="24"/>
          <w:lang w:eastAsia="ru-RU"/>
        </w:rPr>
        <w:t>При помощи реальных объектов (телефон, телевизор, факс, магнитофон, компьютер, принтер, модем, ксерокс) и информационных технологий (</w:t>
      </w:r>
      <w:proofErr w:type="spellStart"/>
      <w:r w:rsidRPr="000B6177">
        <w:rPr>
          <w:rFonts w:ascii="Times New Roman" w:eastAsia="Calibri" w:hAnsi="Times New Roman" w:cs="Times New Roman"/>
          <w:sz w:val="24"/>
          <w:szCs w:val="24"/>
          <w:lang w:eastAsia="ru-RU"/>
        </w:rPr>
        <w:t>аудио-видеозапись</w:t>
      </w:r>
      <w:proofErr w:type="spellEnd"/>
      <w:r w:rsidRPr="000B6177">
        <w:rPr>
          <w:rFonts w:ascii="Times New Roman" w:eastAsia="Calibri" w:hAnsi="Times New Roman" w:cs="Times New Roman"/>
          <w:sz w:val="24"/>
          <w:szCs w:val="24"/>
          <w:lang w:eastAsia="ru-RU"/>
        </w:rPr>
        <w:t>,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roofErr w:type="gramEnd"/>
      <w:r w:rsidRPr="000B6177">
        <w:rPr>
          <w:rFonts w:ascii="Times New Roman" w:eastAsia="Calibri" w:hAnsi="Times New Roman" w:cs="Times New Roman"/>
          <w:sz w:val="24"/>
          <w:szCs w:val="24"/>
          <w:lang w:eastAsia="ru-RU"/>
        </w:rPr>
        <w:t xml:space="preserve"> Данная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 Обучение иностранному языку дает достаточно возможностей для формирования этой компетенции. Практика показывает, что информационные компьютерные технологии способствуют индивидуализации обучения и интенсификации самостоятельной работы учащихся, </w:t>
      </w:r>
      <w:r w:rsidRPr="000B6177">
        <w:rPr>
          <w:rFonts w:ascii="Times New Roman" w:eastAsia="Calibri" w:hAnsi="Times New Roman" w:cs="Times New Roman"/>
          <w:sz w:val="24"/>
          <w:szCs w:val="24"/>
          <w:lang w:eastAsia="ru-RU"/>
        </w:rPr>
        <w:lastRenderedPageBreak/>
        <w:t>повышению познавательной активности и мотивации. Значительную часть всего учебного программного обеспечения составляют и обучающие компьютерные программы по английскому языку: это «Репетитор», «Профессор Хиггинс», «</w:t>
      </w:r>
      <w:proofErr w:type="spellStart"/>
      <w:r w:rsidRPr="000B6177">
        <w:rPr>
          <w:rFonts w:ascii="Times New Roman" w:eastAsia="Calibri" w:hAnsi="Times New Roman" w:cs="Times New Roman"/>
          <w:sz w:val="24"/>
          <w:szCs w:val="24"/>
          <w:lang w:eastAsia="ru-RU"/>
        </w:rPr>
        <w:t>English</w:t>
      </w:r>
      <w:proofErr w:type="spellEnd"/>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sz w:val="24"/>
          <w:szCs w:val="24"/>
          <w:lang w:eastAsia="ru-RU"/>
        </w:rPr>
        <w:t>Gold</w:t>
      </w:r>
      <w:proofErr w:type="spellEnd"/>
      <w:r w:rsidRPr="000B6177">
        <w:rPr>
          <w:rFonts w:ascii="Times New Roman" w:eastAsia="Calibri" w:hAnsi="Times New Roman" w:cs="Times New Roman"/>
          <w:sz w:val="24"/>
          <w:szCs w:val="24"/>
          <w:lang w:eastAsia="ru-RU"/>
        </w:rPr>
        <w:t>», «Привет, Америка» и др.</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u w:val="single"/>
          <w:lang w:eastAsia="ru-RU"/>
        </w:rPr>
      </w:pPr>
      <w:r w:rsidRPr="000B6177">
        <w:rPr>
          <w:rFonts w:ascii="Times New Roman" w:eastAsia="Calibri" w:hAnsi="Times New Roman" w:cs="Times New Roman"/>
          <w:bCs/>
          <w:sz w:val="24"/>
          <w:szCs w:val="24"/>
          <w:lang w:eastAsia="ru-RU"/>
        </w:rPr>
        <w:t>5</w:t>
      </w:r>
      <w:r w:rsidRPr="000B6177">
        <w:rPr>
          <w:rFonts w:ascii="Times New Roman" w:eastAsia="Calibri" w:hAnsi="Times New Roman" w:cs="Times New Roman"/>
          <w:bCs/>
          <w:sz w:val="24"/>
          <w:szCs w:val="24"/>
          <w:u w:val="single"/>
          <w:lang w:eastAsia="ru-RU"/>
        </w:rPr>
        <w:t>. Коммуникативная компетенция.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Включает знание необходимых языков, способов взаимодействия с окружающими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u w:val="single"/>
          <w:lang w:eastAsia="ru-RU"/>
        </w:rPr>
      </w:pPr>
      <w:r w:rsidRPr="000B6177">
        <w:rPr>
          <w:rFonts w:ascii="Times New Roman" w:eastAsia="Calibri" w:hAnsi="Times New Roman" w:cs="Times New Roman"/>
          <w:bCs/>
          <w:sz w:val="24"/>
          <w:szCs w:val="24"/>
          <w:lang w:eastAsia="ru-RU"/>
        </w:rPr>
        <w:t>6</w:t>
      </w:r>
      <w:r w:rsidRPr="000B6177">
        <w:rPr>
          <w:rFonts w:ascii="Times New Roman" w:eastAsia="Calibri" w:hAnsi="Times New Roman" w:cs="Times New Roman"/>
          <w:bCs/>
          <w:sz w:val="24"/>
          <w:szCs w:val="24"/>
          <w:u w:val="single"/>
          <w:lang w:eastAsia="ru-RU"/>
        </w:rPr>
        <w:t>. Социально-трудовая компетенция.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Ученик овладевает минимально необходимыми для жизни в современном обществе навыками социальной активности и функциональной грамотности. Если овладение коммуникативной компетенцией означает владение различными социальными ролями, то социально-трудовая компетенция направляет это умение в сферу гражданско-общественной и социально-трудовой деятельности. Поэтому умение вести диалог, руководствуясь своими общественными ролями, очень важное умение, которое формируется на протяжении всего процесса обучения английскому языку. Важная роль при формировании этой компетенции на уроках английского языка отводится ролевым играм.</w:t>
      </w:r>
    </w:p>
    <w:p w:rsidR="00D636EB" w:rsidRPr="000B6177" w:rsidRDefault="00D636EB" w:rsidP="00D636EB">
      <w:pPr>
        <w:spacing w:after="0" w:line="360" w:lineRule="auto"/>
        <w:jc w:val="both"/>
        <w:outlineLvl w:val="2"/>
        <w:rPr>
          <w:rFonts w:ascii="Times New Roman" w:eastAsia="Calibri" w:hAnsi="Times New Roman" w:cs="Times New Roman"/>
          <w:bCs/>
          <w:sz w:val="24"/>
          <w:szCs w:val="24"/>
          <w:u w:val="single"/>
          <w:lang w:eastAsia="ru-RU"/>
        </w:rPr>
      </w:pPr>
      <w:r w:rsidRPr="000B6177">
        <w:rPr>
          <w:rFonts w:ascii="Times New Roman" w:eastAsia="Calibri" w:hAnsi="Times New Roman" w:cs="Times New Roman"/>
          <w:bCs/>
          <w:sz w:val="24"/>
          <w:szCs w:val="24"/>
          <w:lang w:eastAsia="ru-RU"/>
        </w:rPr>
        <w:t xml:space="preserve">7. </w:t>
      </w:r>
      <w:r w:rsidRPr="000B6177">
        <w:rPr>
          <w:rFonts w:ascii="Times New Roman" w:eastAsia="Calibri" w:hAnsi="Times New Roman" w:cs="Times New Roman"/>
          <w:bCs/>
          <w:sz w:val="24"/>
          <w:szCs w:val="24"/>
          <w:u w:val="single"/>
          <w:lang w:eastAsia="ru-RU"/>
        </w:rPr>
        <w:t>Компетенция личностного самосовершенствования.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proofErr w:type="gramStart"/>
      <w:r w:rsidRPr="000B6177">
        <w:rPr>
          <w:rFonts w:ascii="Times New Roman" w:eastAsia="Calibri" w:hAnsi="Times New Roman" w:cs="Times New Roman"/>
          <w:sz w:val="24"/>
          <w:szCs w:val="24"/>
          <w:lang w:eastAsia="ru-RU"/>
        </w:rPr>
        <w:t>Направлена</w:t>
      </w:r>
      <w:proofErr w:type="gramEnd"/>
      <w:r w:rsidRPr="000B6177">
        <w:rPr>
          <w:rFonts w:ascii="Times New Roman" w:eastAsia="Calibri" w:hAnsi="Times New Roman" w:cs="Times New Roman"/>
          <w:sz w:val="24"/>
          <w:szCs w:val="24"/>
          <w:lang w:eastAsia="ru-RU"/>
        </w:rPr>
        <w:t xml:space="preserve"> на освоение способов физического, духовного и интеллектуального саморазвития, эмоциональной </w:t>
      </w:r>
      <w:proofErr w:type="spellStart"/>
      <w:r w:rsidRPr="000B6177">
        <w:rPr>
          <w:rFonts w:ascii="Times New Roman" w:eastAsia="Calibri" w:hAnsi="Times New Roman" w:cs="Times New Roman"/>
          <w:sz w:val="24"/>
          <w:szCs w:val="24"/>
          <w:lang w:eastAsia="ru-RU"/>
        </w:rPr>
        <w:t>саморегуляции</w:t>
      </w:r>
      <w:proofErr w:type="spellEnd"/>
      <w:r w:rsidRPr="000B6177">
        <w:rPr>
          <w:rFonts w:ascii="Times New Roman" w:eastAsia="Calibri" w:hAnsi="Times New Roman" w:cs="Times New Roman"/>
          <w:sz w:val="24"/>
          <w:szCs w:val="24"/>
          <w:lang w:eastAsia="ru-RU"/>
        </w:rPr>
        <w:t xml:space="preserve"> и </w:t>
      </w:r>
      <w:proofErr w:type="spellStart"/>
      <w:r w:rsidRPr="000B6177">
        <w:rPr>
          <w:rFonts w:ascii="Times New Roman" w:eastAsia="Calibri" w:hAnsi="Times New Roman" w:cs="Times New Roman"/>
          <w:sz w:val="24"/>
          <w:szCs w:val="24"/>
          <w:lang w:eastAsia="ru-RU"/>
        </w:rPr>
        <w:t>самоподдержки</w:t>
      </w:r>
      <w:proofErr w:type="spellEnd"/>
      <w:r w:rsidRPr="000B6177">
        <w:rPr>
          <w:rFonts w:ascii="Times New Roman" w:eastAsia="Calibri" w:hAnsi="Times New Roman" w:cs="Times New Roman"/>
          <w:sz w:val="24"/>
          <w:szCs w:val="24"/>
          <w:lang w:eastAsia="ru-RU"/>
        </w:rPr>
        <w:t xml:space="preserve">. Размышляя над целями уроков, следует продумывать такие варианты деятельности, которые давали бы детям возможность развивать внутреннюю культуру, правильное мировоззрение. К данной компетенции относятся правила личной гиены, забота о собственном здоровье, внутренняя экологическая культура, комплекс качеств, связанных с основами безопасной жизнедеятельности личности.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Возможность развития данных компетенций наличествует при работе над любой темой. Поиск таких возможностей – одна из важнейших задач учителя.</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b/>
          <w:sz w:val="24"/>
          <w:szCs w:val="24"/>
          <w:lang w:eastAsia="ru-RU"/>
        </w:rPr>
        <w:t xml:space="preserve">Одним из эффективных методов я считаю </w:t>
      </w:r>
      <w:r w:rsidRPr="000B6177">
        <w:rPr>
          <w:rFonts w:ascii="Times New Roman" w:eastAsia="Calibri" w:hAnsi="Times New Roman" w:cs="Times New Roman"/>
          <w:b/>
          <w:bCs/>
          <w:sz w:val="24"/>
          <w:szCs w:val="24"/>
          <w:lang w:eastAsia="ru-RU"/>
        </w:rPr>
        <w:t>использование проектной</w:t>
      </w:r>
      <w:r w:rsidRPr="000B6177">
        <w:rPr>
          <w:rFonts w:ascii="Times New Roman" w:eastAsia="Calibri" w:hAnsi="Times New Roman" w:cs="Times New Roman"/>
          <w:bCs/>
          <w:i/>
          <w:sz w:val="24"/>
          <w:szCs w:val="24"/>
          <w:lang w:eastAsia="ru-RU"/>
        </w:rPr>
        <w:t xml:space="preserve"> </w:t>
      </w:r>
      <w:r w:rsidRPr="000B6177">
        <w:rPr>
          <w:rFonts w:ascii="Times New Roman" w:eastAsia="Calibri" w:hAnsi="Times New Roman" w:cs="Times New Roman"/>
          <w:b/>
          <w:bCs/>
          <w:sz w:val="24"/>
          <w:szCs w:val="24"/>
          <w:lang w:eastAsia="ru-RU"/>
        </w:rPr>
        <w:t>работы на уроках</w:t>
      </w:r>
      <w:r w:rsidRPr="000B6177">
        <w:rPr>
          <w:rFonts w:ascii="Times New Roman" w:eastAsia="Calibri" w:hAnsi="Times New Roman" w:cs="Times New Roman"/>
          <w:b/>
          <w:bCs/>
          <w:i/>
          <w:sz w:val="24"/>
          <w:szCs w:val="24"/>
          <w:lang w:eastAsia="ru-RU"/>
        </w:rPr>
        <w:t>.</w:t>
      </w:r>
      <w:r w:rsidRPr="000B6177">
        <w:rPr>
          <w:rFonts w:ascii="Times New Roman" w:eastAsia="Calibri" w:hAnsi="Times New Roman" w:cs="Times New Roman"/>
          <w:sz w:val="24"/>
          <w:szCs w:val="24"/>
          <w:lang w:eastAsia="ru-RU"/>
        </w:rPr>
        <w:t xml:space="preserve"> В первоначальном своем значении метод проектов был описан </w:t>
      </w:r>
      <w:proofErr w:type="spellStart"/>
      <w:r w:rsidRPr="000B6177">
        <w:rPr>
          <w:rFonts w:ascii="Times New Roman" w:eastAsia="Calibri" w:hAnsi="Times New Roman" w:cs="Times New Roman"/>
          <w:sz w:val="24"/>
          <w:szCs w:val="24"/>
          <w:lang w:eastAsia="ru-RU"/>
        </w:rPr>
        <w:t>Е.Коллингс</w:t>
      </w:r>
      <w:proofErr w:type="spellEnd"/>
      <w:r w:rsidRPr="000B6177">
        <w:rPr>
          <w:rFonts w:ascii="Times New Roman" w:eastAsia="Calibri" w:hAnsi="Times New Roman" w:cs="Times New Roman"/>
          <w:sz w:val="24"/>
          <w:szCs w:val="24"/>
          <w:lang w:eastAsia="ru-RU"/>
        </w:rPr>
        <w:t xml:space="preserve"> в книге «Опыт работы американской школы по методу проектов» и предполагал, прежде всего, изучение реальной жизни. Работа должна была концентрироваться на живом и жизненном материале; много внимания обращалось на совместную деятельность школьников, на отношения между ними, на их умение разобраться в реальной жизни. </w:t>
      </w:r>
      <w:r w:rsidRPr="000B6177">
        <w:rPr>
          <w:rFonts w:ascii="Times New Roman" w:eastAsia="Calibri" w:hAnsi="Times New Roman" w:cs="Times New Roman"/>
          <w:sz w:val="24"/>
          <w:szCs w:val="24"/>
          <w:lang w:eastAsia="ru-RU"/>
        </w:rPr>
        <w:lastRenderedPageBreak/>
        <w:t>Игры, имитирующие реальные дела, литературные проекты, географические путешествия носили учебный характер и являлись проектами «мнимых дел».</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Слово «проект» заимствовано из латинского, оно происходит от слова «</w:t>
      </w:r>
      <w:proofErr w:type="spellStart"/>
      <w:r w:rsidRPr="000B6177">
        <w:rPr>
          <w:rFonts w:ascii="Times New Roman" w:eastAsia="Calibri" w:hAnsi="Times New Roman" w:cs="Times New Roman"/>
          <w:sz w:val="24"/>
          <w:szCs w:val="24"/>
          <w:lang w:eastAsia="ru-RU"/>
        </w:rPr>
        <w:t>proectus</w:t>
      </w:r>
      <w:proofErr w:type="spellEnd"/>
      <w:r w:rsidRPr="000B6177">
        <w:rPr>
          <w:rFonts w:ascii="Times New Roman" w:eastAsia="Calibri" w:hAnsi="Times New Roman" w:cs="Times New Roman"/>
          <w:sz w:val="24"/>
          <w:szCs w:val="24"/>
          <w:lang w:eastAsia="ru-RU"/>
        </w:rPr>
        <w:t xml:space="preserve">»-причастия, которое буквально означает «вырешенный вперёд». В современном толковании – это намерение, которое будет осуществлено в будущем. Это слово понимается как идея, которой субъект может и </w:t>
      </w:r>
      <w:proofErr w:type="gramStart"/>
      <w:r w:rsidRPr="000B6177">
        <w:rPr>
          <w:rFonts w:ascii="Times New Roman" w:eastAsia="Calibri" w:hAnsi="Times New Roman" w:cs="Times New Roman"/>
          <w:sz w:val="24"/>
          <w:szCs w:val="24"/>
          <w:lang w:eastAsia="ru-RU"/>
        </w:rPr>
        <w:t>в праве</w:t>
      </w:r>
      <w:proofErr w:type="gramEnd"/>
      <w:r w:rsidRPr="000B6177">
        <w:rPr>
          <w:rFonts w:ascii="Times New Roman" w:eastAsia="Calibri" w:hAnsi="Times New Roman" w:cs="Times New Roman"/>
          <w:sz w:val="24"/>
          <w:szCs w:val="24"/>
          <w:lang w:eastAsia="ru-RU"/>
        </w:rPr>
        <w:t xml:space="preserve"> распоряжаться как своей мыслью. Основоположником педагогического метода проектов считается </w:t>
      </w:r>
      <w:proofErr w:type="gramStart"/>
      <w:r w:rsidRPr="000B6177">
        <w:rPr>
          <w:rFonts w:ascii="Times New Roman" w:eastAsia="Calibri" w:hAnsi="Times New Roman" w:cs="Times New Roman"/>
          <w:sz w:val="24"/>
          <w:szCs w:val="24"/>
          <w:lang w:eastAsia="ru-RU"/>
        </w:rPr>
        <w:t>Дж</w:t>
      </w:r>
      <w:proofErr w:type="gramEnd"/>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sz w:val="24"/>
          <w:szCs w:val="24"/>
          <w:lang w:eastAsia="ru-RU"/>
        </w:rPr>
        <w:t>Дьюи</w:t>
      </w:r>
      <w:proofErr w:type="spellEnd"/>
      <w:r w:rsidRPr="000B6177">
        <w:rPr>
          <w:rFonts w:ascii="Times New Roman" w:eastAsia="Calibri" w:hAnsi="Times New Roman" w:cs="Times New Roman"/>
          <w:sz w:val="24"/>
          <w:szCs w:val="24"/>
          <w:lang w:eastAsia="ru-RU"/>
        </w:rPr>
        <w:t xml:space="preserve"> (1859-1952), американский философ-прагматик, психолог и педагог.</w:t>
      </w:r>
    </w:p>
    <w:p w:rsidR="00D636EB"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Метод проектов входит в систему личностно – ориентированного обучения. Необходимость поставить ученика в центр учебного процесса, сделать его активным субъектом деятельности учения, организовать его взаимодействие с другими учащимися, придать учебному процессу реальную практическую направленность заставляет отдавать предпочтение данной технологии обучения. Именно она в наибольшей степени нацелена на развитие личности школьников, их самостоятельности, творчества.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Метод проектов предполагает: наличие значимой для ученика проблемы; поиск пути решения; практическое воплощение полученных результатов в продукте деятельности. </w:t>
      </w:r>
      <w:r w:rsidRPr="000B6177">
        <w:rPr>
          <w:rFonts w:ascii="Times New Roman" w:eastAsia="Calibri" w:hAnsi="Times New Roman" w:cs="Times New Roman"/>
          <w:b/>
          <w:sz w:val="24"/>
          <w:szCs w:val="24"/>
          <w:lang w:eastAsia="ru-RU"/>
        </w:rPr>
        <w:t>Оптимальностью и эффективностью этого метода</w:t>
      </w:r>
      <w:r w:rsidRPr="000B6177">
        <w:rPr>
          <w:rFonts w:ascii="Times New Roman" w:eastAsia="Calibri" w:hAnsi="Times New Roman" w:cs="Times New Roman"/>
          <w:sz w:val="24"/>
          <w:szCs w:val="24"/>
          <w:lang w:eastAsia="ru-RU"/>
        </w:rPr>
        <w:t xml:space="preserve"> является то, что  проект может выполняться индивидуально, но чаще всего в  группе. Учитель может подсказать источник информации или дать направление для самостоятельного поиска, но в результате совместных усилий учащиеся должны рассмотреть проблему и постараться ее решить с помощью знаний из разных областей. </w:t>
      </w:r>
      <w:proofErr w:type="gramStart"/>
      <w:r w:rsidRPr="00D636EB">
        <w:rPr>
          <w:rFonts w:ascii="Times New Roman" w:eastAsia="Calibri" w:hAnsi="Times New Roman" w:cs="Times New Roman"/>
          <w:b/>
          <w:sz w:val="24"/>
          <w:szCs w:val="24"/>
          <w:lang w:eastAsia="ru-RU"/>
        </w:rPr>
        <w:t>Главное</w:t>
      </w:r>
      <w:r w:rsidRPr="000B6177">
        <w:rPr>
          <w:rFonts w:ascii="Times New Roman" w:eastAsia="Calibri" w:hAnsi="Times New Roman" w:cs="Times New Roman"/>
          <w:sz w:val="24"/>
          <w:szCs w:val="24"/>
          <w:lang w:eastAsia="ru-RU"/>
        </w:rPr>
        <w:t xml:space="preserve"> – умение работать с различными источниками информации, в том числе ориентированной на выбранный профиль: это могут быть научно-популярные тексты из зарубежных источников (газет, журналов, энциклопедических словарей, справочников и т.п.).. Это позволит внести в лексический минимум часть употребляемой лексики из профильных текстов, в том числе термины из соответствующих выбранному профилю областей знаний, например, религиозные, экологические и др. Обработка информации в</w:t>
      </w:r>
      <w:proofErr w:type="gramEnd"/>
      <w:r w:rsidRPr="000B6177">
        <w:rPr>
          <w:rFonts w:ascii="Times New Roman" w:eastAsia="Calibri" w:hAnsi="Times New Roman" w:cs="Times New Roman"/>
          <w:sz w:val="24"/>
          <w:szCs w:val="24"/>
          <w:lang w:eastAsia="ru-RU"/>
        </w:rPr>
        <w:t xml:space="preserve"> </w:t>
      </w:r>
      <w:proofErr w:type="gramStart"/>
      <w:r w:rsidRPr="000B6177">
        <w:rPr>
          <w:rFonts w:ascii="Times New Roman" w:eastAsia="Calibri" w:hAnsi="Times New Roman" w:cs="Times New Roman"/>
          <w:sz w:val="24"/>
          <w:szCs w:val="24"/>
          <w:lang w:eastAsia="ru-RU"/>
        </w:rPr>
        <w:t>целях</w:t>
      </w:r>
      <w:proofErr w:type="gramEnd"/>
      <w:r w:rsidRPr="000B6177">
        <w:rPr>
          <w:rFonts w:ascii="Times New Roman" w:eastAsia="Calibri" w:hAnsi="Times New Roman" w:cs="Times New Roman"/>
          <w:sz w:val="24"/>
          <w:szCs w:val="24"/>
          <w:lang w:eastAsia="ru-RU"/>
        </w:rPr>
        <w:t xml:space="preserve"> её презентации предполагает её обобщение и развитие таких творческих умений, как умение представить отобранную информацию в виде таблицы, схемы, снабдить рисунками/фотографиями и по возможности </w:t>
      </w:r>
      <w:r w:rsidRPr="000B6177">
        <w:rPr>
          <w:rFonts w:ascii="Times New Roman" w:eastAsia="Calibri" w:hAnsi="Times New Roman" w:cs="Times New Roman"/>
          <w:b/>
          <w:sz w:val="24"/>
          <w:szCs w:val="24"/>
          <w:lang w:eastAsia="ru-RU"/>
        </w:rPr>
        <w:t xml:space="preserve">тиражировать </w:t>
      </w:r>
      <w:r w:rsidRPr="000B6177">
        <w:rPr>
          <w:rFonts w:ascii="Times New Roman" w:eastAsia="Calibri" w:hAnsi="Times New Roman" w:cs="Times New Roman"/>
          <w:sz w:val="24"/>
          <w:szCs w:val="24"/>
          <w:lang w:eastAsia="ru-RU"/>
        </w:rPr>
        <w:t>ее.</w:t>
      </w:r>
    </w:p>
    <w:p w:rsidR="00D636EB" w:rsidRPr="000B6177" w:rsidRDefault="00D636EB" w:rsidP="00D636EB">
      <w:pPr>
        <w:spacing w:after="0" w:line="360" w:lineRule="auto"/>
        <w:ind w:firstLine="708"/>
        <w:jc w:val="both"/>
        <w:rPr>
          <w:rFonts w:ascii="Times New Roman" w:eastAsia="Calibri" w:hAnsi="Times New Roman" w:cs="Times New Roman"/>
          <w:b/>
          <w:sz w:val="24"/>
          <w:szCs w:val="24"/>
          <w:lang w:eastAsia="ru-RU"/>
        </w:rPr>
      </w:pPr>
      <w:r w:rsidRPr="000B6177">
        <w:rPr>
          <w:rFonts w:ascii="Times New Roman" w:eastAsia="Calibri" w:hAnsi="Times New Roman" w:cs="Times New Roman"/>
          <w:b/>
          <w:sz w:val="24"/>
          <w:szCs w:val="24"/>
          <w:lang w:eastAsia="ru-RU"/>
        </w:rPr>
        <w:t>Основные требования к использованию метода проекта в учебном процессе:</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наличие значимой в творческом плане проблемы, требующей интегрированного знания;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практическая, теоретическая, познавательная значимость предполагаемых результатов (например, проект какого – либо закона, или изготовление демонстрационного пособия и т.д.);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lastRenderedPageBreak/>
        <w:t xml:space="preserve">самостоятельная (индивидуальная, парная, групповая) деятельность учащихся;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структурирование содержательной части проекта (с указанием поэтапных результатов), т.е. разделение проекта на этапы и распределение обязанностей между участниками;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использование исследовательских методов, предусматривающих следующий алгоритм действий: определение проблемы и вытекающих из нее задач с использованием совместного обсуждения («мозговой атаки», «круглого стола»), выдвижение гипотез решения поставленных задач;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обсуждение методов исследования (анализ информации, эксперимент, наблюдение и т.д.);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обсуждение вариантов оформления конечных результатов (презентация, ролевая игра, видеоклип, доклад и прочее);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сбор, систематизация и анализ полученных данных;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подведение итогов, оформление результатов, их презентация; </w:t>
      </w:r>
    </w:p>
    <w:p w:rsidR="00D636EB" w:rsidRPr="000B6177" w:rsidRDefault="00D636EB" w:rsidP="00D636EB">
      <w:pPr>
        <w:numPr>
          <w:ilvl w:val="0"/>
          <w:numId w:val="2"/>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выводы, выдвижение новых проблем исследования.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Существуют разные </w:t>
      </w:r>
      <w:r w:rsidRPr="000B6177">
        <w:rPr>
          <w:rFonts w:ascii="Times New Roman" w:eastAsia="Calibri" w:hAnsi="Times New Roman" w:cs="Times New Roman"/>
          <w:b/>
          <w:sz w:val="24"/>
          <w:szCs w:val="24"/>
          <w:lang w:eastAsia="ru-RU"/>
        </w:rPr>
        <w:t>типы проектов</w:t>
      </w:r>
      <w:r w:rsidRPr="000B6177">
        <w:rPr>
          <w:rFonts w:ascii="Times New Roman" w:eastAsia="Calibri" w:hAnsi="Times New Roman" w:cs="Times New Roman"/>
          <w:sz w:val="24"/>
          <w:szCs w:val="24"/>
          <w:lang w:eastAsia="ru-RU"/>
        </w:rPr>
        <w:t xml:space="preserve"> и разные подходы к их систематизации. Например, за основу </w:t>
      </w:r>
      <w:proofErr w:type="spellStart"/>
      <w:r w:rsidRPr="000B6177">
        <w:rPr>
          <w:rFonts w:ascii="Times New Roman" w:eastAsia="Calibri" w:hAnsi="Times New Roman" w:cs="Times New Roman"/>
          <w:sz w:val="24"/>
          <w:szCs w:val="24"/>
          <w:lang w:eastAsia="ru-RU"/>
        </w:rPr>
        <w:t>типологизации</w:t>
      </w:r>
      <w:proofErr w:type="spellEnd"/>
      <w:r w:rsidRPr="000B6177">
        <w:rPr>
          <w:rFonts w:ascii="Times New Roman" w:eastAsia="Calibri" w:hAnsi="Times New Roman" w:cs="Times New Roman"/>
          <w:sz w:val="24"/>
          <w:szCs w:val="24"/>
          <w:lang w:eastAsia="ru-RU"/>
        </w:rPr>
        <w:t xml:space="preserve"> проектов, предлагаемую доктором педагогических наук А.И. Савенковым, взята степень самостоятельности ученика при реализации проекта. Исходя из этих позиций, автор выделяет 3 типа проектов:</w:t>
      </w:r>
    </w:p>
    <w:p w:rsidR="00D636EB" w:rsidRPr="000B6177" w:rsidRDefault="00D636EB" w:rsidP="00D636EB">
      <w:pPr>
        <w:numPr>
          <w:ilvl w:val="0"/>
          <w:numId w:val="3"/>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когда взрослый предлагает учащимся готовую формулировку проблемы, сам намечает стратегию и тактику ее решения, а ученик только самостоятельно ищет решение проблемы; </w:t>
      </w:r>
    </w:p>
    <w:p w:rsidR="00D636EB" w:rsidRPr="000B6177" w:rsidRDefault="00D636EB" w:rsidP="00D636EB">
      <w:pPr>
        <w:numPr>
          <w:ilvl w:val="0"/>
          <w:numId w:val="3"/>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когда взрослый ставит проблему, но уже метод ее решения ученик уже ищет самостоятельно; </w:t>
      </w:r>
    </w:p>
    <w:p w:rsidR="00D636EB" w:rsidRPr="000B6177" w:rsidRDefault="00D636EB" w:rsidP="00D636EB">
      <w:pPr>
        <w:numPr>
          <w:ilvl w:val="0"/>
          <w:numId w:val="3"/>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постановка проблемы, поиск методов ее исследования и разработка решения осуществляются учеником самостоятельно.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Другие различают проекты по главному виду деятельности: исследовательские, творческие, ролевые или игровые, информационные и прикладные.</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В своей работе мы придерживаемся типологии проектов, предлагаемой доктором педагогических наук, профессором Е.С. </w:t>
      </w:r>
      <w:proofErr w:type="spellStart"/>
      <w:r w:rsidRPr="000B6177">
        <w:rPr>
          <w:rFonts w:ascii="Times New Roman" w:eastAsia="Calibri" w:hAnsi="Times New Roman" w:cs="Times New Roman"/>
          <w:sz w:val="24"/>
          <w:szCs w:val="24"/>
          <w:lang w:eastAsia="ru-RU"/>
        </w:rPr>
        <w:t>Полат</w:t>
      </w:r>
      <w:proofErr w:type="spellEnd"/>
      <w:r w:rsidRPr="000B6177">
        <w:rPr>
          <w:rFonts w:ascii="Times New Roman" w:eastAsia="Calibri" w:hAnsi="Times New Roman" w:cs="Times New Roman"/>
          <w:sz w:val="24"/>
          <w:szCs w:val="24"/>
          <w:lang w:eastAsia="ru-RU"/>
        </w:rPr>
        <w:t xml:space="preserve">, </w:t>
      </w:r>
      <w:proofErr w:type="gramStart"/>
      <w:r w:rsidRPr="000B6177">
        <w:rPr>
          <w:rFonts w:ascii="Times New Roman" w:eastAsia="Calibri" w:hAnsi="Times New Roman" w:cs="Times New Roman"/>
          <w:sz w:val="24"/>
          <w:szCs w:val="24"/>
          <w:lang w:eastAsia="ru-RU"/>
        </w:rPr>
        <w:t>которая</w:t>
      </w:r>
      <w:proofErr w:type="gramEnd"/>
      <w:r w:rsidRPr="000B6177">
        <w:rPr>
          <w:rFonts w:ascii="Times New Roman" w:eastAsia="Calibri" w:hAnsi="Times New Roman" w:cs="Times New Roman"/>
          <w:sz w:val="24"/>
          <w:szCs w:val="24"/>
          <w:lang w:eastAsia="ru-RU"/>
        </w:rPr>
        <w:t xml:space="preserve"> составлена по следующим признакам:</w:t>
      </w:r>
    </w:p>
    <w:p w:rsidR="00D636EB" w:rsidRPr="000B6177" w:rsidRDefault="00D636EB" w:rsidP="00D636EB">
      <w:pPr>
        <w:numPr>
          <w:ilvl w:val="0"/>
          <w:numId w:val="4"/>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Число участников проекта (</w:t>
      </w:r>
      <w:proofErr w:type="gramStart"/>
      <w:r w:rsidRPr="000B6177">
        <w:rPr>
          <w:rFonts w:ascii="Times New Roman" w:eastAsia="Calibri" w:hAnsi="Times New Roman" w:cs="Times New Roman"/>
          <w:sz w:val="24"/>
          <w:szCs w:val="24"/>
          <w:lang w:eastAsia="ru-RU"/>
        </w:rPr>
        <w:t>индивидуальный</w:t>
      </w:r>
      <w:proofErr w:type="gramEnd"/>
      <w:r w:rsidRPr="000B6177">
        <w:rPr>
          <w:rFonts w:ascii="Times New Roman" w:eastAsia="Calibri" w:hAnsi="Times New Roman" w:cs="Times New Roman"/>
          <w:sz w:val="24"/>
          <w:szCs w:val="24"/>
          <w:lang w:eastAsia="ru-RU"/>
        </w:rPr>
        <w:t xml:space="preserve">, парный, групповой). </w:t>
      </w:r>
    </w:p>
    <w:p w:rsidR="00D636EB" w:rsidRPr="000B6177" w:rsidRDefault="00D636EB" w:rsidP="00D636EB">
      <w:pPr>
        <w:numPr>
          <w:ilvl w:val="0"/>
          <w:numId w:val="4"/>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Предметная область проекта (</w:t>
      </w:r>
      <w:proofErr w:type="spellStart"/>
      <w:r w:rsidRPr="000B6177">
        <w:rPr>
          <w:rFonts w:ascii="Times New Roman" w:eastAsia="Calibri" w:hAnsi="Times New Roman" w:cs="Times New Roman"/>
          <w:sz w:val="24"/>
          <w:szCs w:val="24"/>
          <w:lang w:eastAsia="ru-RU"/>
        </w:rPr>
        <w:t>монопредметный</w:t>
      </w:r>
      <w:proofErr w:type="spellEnd"/>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sz w:val="24"/>
          <w:szCs w:val="24"/>
          <w:lang w:eastAsia="ru-RU"/>
        </w:rPr>
        <w:t>межпредметный</w:t>
      </w:r>
      <w:proofErr w:type="spellEnd"/>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sz w:val="24"/>
          <w:szCs w:val="24"/>
          <w:lang w:eastAsia="ru-RU"/>
        </w:rPr>
        <w:t>надпредметный</w:t>
      </w:r>
      <w:proofErr w:type="spellEnd"/>
      <w:r w:rsidRPr="000B6177">
        <w:rPr>
          <w:rFonts w:ascii="Times New Roman" w:eastAsia="Calibri" w:hAnsi="Times New Roman" w:cs="Times New Roman"/>
          <w:sz w:val="24"/>
          <w:szCs w:val="24"/>
          <w:lang w:eastAsia="ru-RU"/>
        </w:rPr>
        <w:t xml:space="preserve">). </w:t>
      </w:r>
    </w:p>
    <w:p w:rsidR="00D636EB" w:rsidRPr="000B6177" w:rsidRDefault="00D636EB" w:rsidP="00D636EB">
      <w:pPr>
        <w:numPr>
          <w:ilvl w:val="0"/>
          <w:numId w:val="4"/>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Продолжительность проекта (мини-проекты, краткосрочные, недельные и годичные проекты). </w:t>
      </w:r>
    </w:p>
    <w:p w:rsidR="00D636EB" w:rsidRPr="000B6177" w:rsidRDefault="00D636EB" w:rsidP="00D636EB">
      <w:pPr>
        <w:numPr>
          <w:ilvl w:val="0"/>
          <w:numId w:val="4"/>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Метод, доминирующий проект (исследовательский, творческий, игровой и др.). </w:t>
      </w:r>
    </w:p>
    <w:p w:rsidR="00D636EB" w:rsidRPr="000B6177" w:rsidRDefault="00D636EB" w:rsidP="00D636EB">
      <w:pPr>
        <w:numPr>
          <w:ilvl w:val="0"/>
          <w:numId w:val="4"/>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Характер контактов (среди участников одного класса, школы, города, региона и т.д.). </w:t>
      </w:r>
    </w:p>
    <w:p w:rsidR="00D636EB" w:rsidRPr="000B6177" w:rsidRDefault="00D636EB" w:rsidP="00D636EB">
      <w:pPr>
        <w:numPr>
          <w:ilvl w:val="0"/>
          <w:numId w:val="4"/>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lastRenderedPageBreak/>
        <w:t xml:space="preserve">Характер координации проекта (непосредственный, скрытый). </w:t>
      </w:r>
    </w:p>
    <w:p w:rsidR="00D636EB" w:rsidRPr="000B6177" w:rsidRDefault="00D636EB" w:rsidP="00D636EB">
      <w:pPr>
        <w:spacing w:after="0" w:line="360" w:lineRule="auto"/>
        <w:ind w:firstLine="708"/>
        <w:jc w:val="both"/>
        <w:rPr>
          <w:rFonts w:ascii="Times New Roman" w:eastAsia="Calibri" w:hAnsi="Times New Roman" w:cs="Times New Roman"/>
          <w:b/>
          <w:sz w:val="24"/>
          <w:szCs w:val="24"/>
          <w:lang w:eastAsia="ru-RU"/>
        </w:rPr>
      </w:pPr>
      <w:r w:rsidRPr="000B6177">
        <w:rPr>
          <w:rFonts w:ascii="Times New Roman" w:eastAsia="Calibri" w:hAnsi="Times New Roman" w:cs="Times New Roman"/>
          <w:sz w:val="24"/>
          <w:szCs w:val="24"/>
          <w:lang w:eastAsia="ru-RU"/>
        </w:rPr>
        <w:t xml:space="preserve">Продукты проектной деятельности в процессе изучения английского языка в классе социально-экономического профиля или филологического могут быть оформлены в форме бизнес - плана, выставки, атласа, путеводителя, справочника, </w:t>
      </w:r>
      <w:proofErr w:type="spellStart"/>
      <w:r w:rsidRPr="000B6177">
        <w:rPr>
          <w:rFonts w:ascii="Times New Roman" w:eastAsia="Calibri" w:hAnsi="Times New Roman" w:cs="Times New Roman"/>
          <w:sz w:val="24"/>
          <w:szCs w:val="24"/>
          <w:lang w:eastAsia="ru-RU"/>
        </w:rPr>
        <w:t>мультимедийного</w:t>
      </w:r>
      <w:proofErr w:type="spellEnd"/>
      <w:r w:rsidRPr="000B6177">
        <w:rPr>
          <w:rFonts w:ascii="Times New Roman" w:eastAsia="Calibri" w:hAnsi="Times New Roman" w:cs="Times New Roman"/>
          <w:sz w:val="24"/>
          <w:szCs w:val="24"/>
          <w:lang w:eastAsia="ru-RU"/>
        </w:rPr>
        <w:t xml:space="preserve"> продукта, пакета рекомендаций, газеты, видео </w:t>
      </w:r>
      <w:proofErr w:type="gramStart"/>
      <w:r w:rsidRPr="000B6177">
        <w:rPr>
          <w:rFonts w:ascii="Times New Roman" w:eastAsia="Calibri" w:hAnsi="Times New Roman" w:cs="Times New Roman"/>
          <w:sz w:val="24"/>
          <w:szCs w:val="24"/>
          <w:lang w:eastAsia="ru-RU"/>
        </w:rPr>
        <w:t>-ф</w:t>
      </w:r>
      <w:proofErr w:type="gramEnd"/>
      <w:r w:rsidRPr="000B6177">
        <w:rPr>
          <w:rFonts w:ascii="Times New Roman" w:eastAsia="Calibri" w:hAnsi="Times New Roman" w:cs="Times New Roman"/>
          <w:sz w:val="24"/>
          <w:szCs w:val="24"/>
          <w:lang w:eastAsia="ru-RU"/>
        </w:rPr>
        <w:t xml:space="preserve">ильма и т.д. Ориентировочная тематика проектов: «Способы и методы разрешения конфликтов»; «Изобретения: пишущая машинка, принтер, ксерокс»; страноведческие и другие. </w:t>
      </w:r>
      <w:r w:rsidRPr="000B6177">
        <w:rPr>
          <w:rFonts w:ascii="Times New Roman" w:eastAsia="Calibri" w:hAnsi="Times New Roman" w:cs="Times New Roman"/>
          <w:b/>
          <w:sz w:val="24"/>
          <w:szCs w:val="24"/>
          <w:lang w:eastAsia="ru-RU"/>
        </w:rPr>
        <w:t>Примером использования</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данной методики может служить,</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 xml:space="preserve">проведенный мною урок по теме </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Конфликты и способы их разрешения»,</w:t>
      </w:r>
      <w:r w:rsidRPr="000B6177">
        <w:rPr>
          <w:rFonts w:ascii="Times New Roman" w:eastAsia="Calibri" w:hAnsi="Times New Roman" w:cs="Times New Roman"/>
          <w:sz w:val="24"/>
          <w:szCs w:val="24"/>
          <w:lang w:eastAsia="ru-RU"/>
        </w:rPr>
        <w:t xml:space="preserve"> где учащиеся 9-ого класса при помощи проектов обсудили различные виды семейных, межличностных и государственных конфликтов и способы разрешения их мирным путем. Дети были разделены на группы, которые подобрав необходимые материалы, активно защищали свою точку зрения по выбранному ими вопросу. Положительным эффектом данного урока является массовая  заинтересованность учащихся темой этого занятия.  </w:t>
      </w:r>
      <w:r w:rsidRPr="000B6177">
        <w:rPr>
          <w:rFonts w:ascii="Times New Roman" w:eastAsia="Calibri" w:hAnsi="Times New Roman" w:cs="Times New Roman"/>
          <w:b/>
          <w:sz w:val="24"/>
          <w:szCs w:val="24"/>
          <w:lang w:eastAsia="ru-RU"/>
        </w:rPr>
        <w:t>Такие мероприятия</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могут составить</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 xml:space="preserve">хорошую теоретическую базу опытного преподавателя. </w:t>
      </w:r>
    </w:p>
    <w:p w:rsidR="00D636EB" w:rsidRPr="000B6177" w:rsidRDefault="00D636EB" w:rsidP="00D636EB">
      <w:pPr>
        <w:spacing w:after="0" w:line="360" w:lineRule="auto"/>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        Включение в процесс обучения иностранного языка страноведческих материалов способствует расширению и углублению знаний учащихся о культуре страны изучаемого языка. Широко привлекая материалы других учебных предметов, учителя английского языка в нашей школе показывают, что английский язык находится в тесной взаимосвязи с другими учебными предметами и может служить средством для взаимного обогащения.                         Примером </w:t>
      </w:r>
      <w:proofErr w:type="spellStart"/>
      <w:r w:rsidRPr="000B6177">
        <w:rPr>
          <w:rFonts w:ascii="Times New Roman" w:eastAsia="Calibri" w:hAnsi="Times New Roman" w:cs="Times New Roman"/>
          <w:sz w:val="24"/>
          <w:szCs w:val="24"/>
          <w:lang w:eastAsia="ru-RU"/>
        </w:rPr>
        <w:t>межпредметного</w:t>
      </w:r>
      <w:proofErr w:type="spellEnd"/>
      <w:r w:rsidRPr="000B6177">
        <w:rPr>
          <w:rFonts w:ascii="Times New Roman" w:eastAsia="Calibri" w:hAnsi="Times New Roman" w:cs="Times New Roman"/>
          <w:sz w:val="24"/>
          <w:szCs w:val="24"/>
          <w:lang w:eastAsia="ru-RU"/>
        </w:rPr>
        <w:t xml:space="preserve"> проекта может послужить проект по теме «Страны, культуры, праздники в нашей жизни», который может быть использован в процессе изучения темы «</w:t>
      </w:r>
      <w:r w:rsidRPr="000B6177">
        <w:rPr>
          <w:rFonts w:ascii="Times New Roman" w:eastAsia="Calibri" w:hAnsi="Times New Roman" w:cs="Times New Roman"/>
          <w:sz w:val="24"/>
          <w:szCs w:val="24"/>
          <w:lang w:val="en-US" w:eastAsia="ru-RU"/>
        </w:rPr>
        <w:t>Holidays</w:t>
      </w:r>
      <w:r w:rsidRPr="000B6177">
        <w:rPr>
          <w:rFonts w:ascii="Times New Roman" w:eastAsia="Calibri" w:hAnsi="Times New Roman" w:cs="Times New Roman"/>
          <w:sz w:val="24"/>
          <w:szCs w:val="24"/>
          <w:lang w:eastAsia="ru-RU"/>
        </w:rPr>
        <w:t>», Учебные предметы - английский язык, география, история. Перед началом работы над проектом учащиеся делятся на группы и выбирают темы праздников. Предварительная работа учителя заключается в проработке соответствующей лексики, привлечении дополнительной литературы, организации на уроках устной речи бесед по теме. Каждая группа готовит устный доклад по теме, делает буклет, красочный календарь и готовит сюрприз. Презентация происходит на английском языке, лидеры групп рассказывают о ходе работы над проектом, отвечают на вопросы. После презентации и дискуссии оформляется выставка.</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Очень интересны </w:t>
      </w:r>
      <w:proofErr w:type="spellStart"/>
      <w:r w:rsidRPr="000B6177">
        <w:rPr>
          <w:rFonts w:ascii="Times New Roman" w:eastAsia="Calibri" w:hAnsi="Times New Roman" w:cs="Times New Roman"/>
          <w:sz w:val="24"/>
          <w:szCs w:val="24"/>
          <w:lang w:eastAsia="ru-RU"/>
        </w:rPr>
        <w:t>межпредметные</w:t>
      </w:r>
      <w:proofErr w:type="spellEnd"/>
      <w:r w:rsidRPr="000B6177">
        <w:rPr>
          <w:rFonts w:ascii="Times New Roman" w:eastAsia="Calibri" w:hAnsi="Times New Roman" w:cs="Times New Roman"/>
          <w:sz w:val="24"/>
          <w:szCs w:val="24"/>
          <w:lang w:eastAsia="ru-RU"/>
        </w:rPr>
        <w:t xml:space="preserve"> проекты по экологии, географии, литературе, исторические и другие. Если они носят международный характер, то должны проводиться на иностранном языке, в том числе и на английском. </w:t>
      </w:r>
      <w:r w:rsidRPr="000B6177">
        <w:rPr>
          <w:rFonts w:ascii="Times New Roman" w:eastAsia="Calibri" w:hAnsi="Times New Roman" w:cs="Times New Roman"/>
          <w:b/>
          <w:sz w:val="24"/>
          <w:szCs w:val="24"/>
          <w:lang w:eastAsia="ru-RU"/>
        </w:rPr>
        <w:t>Результативностью этого метода является то</w:t>
      </w:r>
      <w:r w:rsidRPr="000B6177">
        <w:rPr>
          <w:rFonts w:ascii="Times New Roman" w:eastAsia="Calibri" w:hAnsi="Times New Roman" w:cs="Times New Roman"/>
          <w:sz w:val="24"/>
          <w:szCs w:val="24"/>
          <w:lang w:eastAsia="ru-RU"/>
        </w:rPr>
        <w:t xml:space="preserve">, что   помимо огромного потенциала, который несет в себе сам метод проектов для формирования и развития коммуникативной компетенции, значительные </w:t>
      </w:r>
      <w:r w:rsidRPr="000B6177">
        <w:rPr>
          <w:rFonts w:ascii="Times New Roman" w:eastAsia="Calibri" w:hAnsi="Times New Roman" w:cs="Times New Roman"/>
          <w:sz w:val="24"/>
          <w:szCs w:val="24"/>
          <w:lang w:eastAsia="ru-RU"/>
        </w:rPr>
        <w:lastRenderedPageBreak/>
        <w:t xml:space="preserve">дополнительные возможности возникают при использовании информационных ресурсов и услуг Интернета. С помощью сети Интернет можно создать подлинную языковую среду и поставить задачу формирования </w:t>
      </w:r>
      <w:r w:rsidRPr="000B6177">
        <w:rPr>
          <w:rFonts w:ascii="Times New Roman" w:eastAsia="Calibri" w:hAnsi="Times New Roman" w:cs="Times New Roman"/>
          <w:b/>
          <w:sz w:val="24"/>
          <w:szCs w:val="24"/>
          <w:lang w:eastAsia="ru-RU"/>
        </w:rPr>
        <w:t>потребности в изучении английского языка</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на основе</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интенсивного общения с носителями языка</w:t>
      </w:r>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b/>
          <w:sz w:val="24"/>
          <w:szCs w:val="24"/>
          <w:lang w:eastAsia="ru-RU"/>
        </w:rPr>
        <w:t>аудирования</w:t>
      </w:r>
      <w:proofErr w:type="spellEnd"/>
      <w:r w:rsidRPr="000B6177">
        <w:rPr>
          <w:rFonts w:ascii="Times New Roman" w:eastAsia="Calibri" w:hAnsi="Times New Roman" w:cs="Times New Roman"/>
          <w:b/>
          <w:sz w:val="24"/>
          <w:szCs w:val="24"/>
          <w:lang w:eastAsia="ru-RU"/>
        </w:rPr>
        <w:t xml:space="preserve"> оригинальных текстов, записанных носителями языка. </w:t>
      </w:r>
      <w:r w:rsidRPr="000B6177">
        <w:rPr>
          <w:rFonts w:ascii="Times New Roman" w:eastAsia="Calibri" w:hAnsi="Times New Roman" w:cs="Times New Roman"/>
          <w:sz w:val="24"/>
          <w:szCs w:val="24"/>
          <w:lang w:eastAsia="ru-RU"/>
        </w:rPr>
        <w:t>В Интернете учащиеся могут</w:t>
      </w:r>
      <w:r w:rsidRPr="000B6177">
        <w:rPr>
          <w:rFonts w:ascii="Times New Roman" w:eastAsia="Calibri" w:hAnsi="Times New Roman" w:cs="Times New Roman"/>
          <w:b/>
          <w:sz w:val="24"/>
          <w:szCs w:val="24"/>
          <w:lang w:eastAsia="ru-RU"/>
        </w:rPr>
        <w:t xml:space="preserve"> </w:t>
      </w:r>
      <w:r w:rsidRPr="000B6177">
        <w:rPr>
          <w:rFonts w:ascii="Times New Roman" w:eastAsia="Calibri" w:hAnsi="Times New Roman" w:cs="Times New Roman"/>
          <w:sz w:val="24"/>
          <w:szCs w:val="24"/>
          <w:lang w:eastAsia="ru-RU"/>
        </w:rPr>
        <w:t xml:space="preserve">найти любую необходимую для проекта информацию: о музеях и их экспонатах по всему миру; о текущих событиях в разных уголках мира и реакцию людей на эти события; о национальных праздниках; статистические данные по самым разнообразным вопросам и т.д. Можно побеседовать в режиме </w:t>
      </w:r>
      <w:proofErr w:type="spellStart"/>
      <w:r w:rsidRPr="000B6177">
        <w:rPr>
          <w:rFonts w:ascii="Times New Roman" w:eastAsia="Calibri" w:hAnsi="Times New Roman" w:cs="Times New Roman"/>
          <w:sz w:val="24"/>
          <w:szCs w:val="24"/>
          <w:lang w:eastAsia="ru-RU"/>
        </w:rPr>
        <w:t>on-line</w:t>
      </w:r>
      <w:proofErr w:type="spellEnd"/>
      <w:r w:rsidRPr="000B6177">
        <w:rPr>
          <w:rFonts w:ascii="Times New Roman" w:eastAsia="Calibri" w:hAnsi="Times New Roman" w:cs="Times New Roman"/>
          <w:sz w:val="24"/>
          <w:szCs w:val="24"/>
          <w:lang w:eastAsia="ru-RU"/>
        </w:rPr>
        <w:t xml:space="preserve"> (в режиме реального времени), пользуясь услугами IRC (</w:t>
      </w:r>
      <w:proofErr w:type="spellStart"/>
      <w:r w:rsidRPr="000B6177">
        <w:rPr>
          <w:rFonts w:ascii="Times New Roman" w:eastAsia="Calibri" w:hAnsi="Times New Roman" w:cs="Times New Roman"/>
          <w:sz w:val="24"/>
          <w:szCs w:val="24"/>
          <w:lang w:eastAsia="ru-RU"/>
        </w:rPr>
        <w:t>Internet</w:t>
      </w:r>
      <w:proofErr w:type="spellEnd"/>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sz w:val="24"/>
          <w:szCs w:val="24"/>
          <w:lang w:eastAsia="ru-RU"/>
        </w:rPr>
        <w:t>Relay</w:t>
      </w:r>
      <w:proofErr w:type="spellEnd"/>
      <w:r w:rsidRPr="000B6177">
        <w:rPr>
          <w:rFonts w:ascii="Times New Roman" w:eastAsia="Calibri" w:hAnsi="Times New Roman" w:cs="Times New Roman"/>
          <w:sz w:val="24"/>
          <w:szCs w:val="24"/>
          <w:lang w:eastAsia="ru-RU"/>
        </w:rPr>
        <w:t xml:space="preserve"> </w:t>
      </w:r>
      <w:proofErr w:type="spellStart"/>
      <w:r w:rsidRPr="000B6177">
        <w:rPr>
          <w:rFonts w:ascii="Times New Roman" w:eastAsia="Calibri" w:hAnsi="Times New Roman" w:cs="Times New Roman"/>
          <w:sz w:val="24"/>
          <w:szCs w:val="24"/>
          <w:lang w:eastAsia="ru-RU"/>
        </w:rPr>
        <w:t>Chat</w:t>
      </w:r>
      <w:proofErr w:type="spellEnd"/>
      <w:r w:rsidRPr="000B6177">
        <w:rPr>
          <w:rFonts w:ascii="Times New Roman" w:eastAsia="Calibri" w:hAnsi="Times New Roman" w:cs="Times New Roman"/>
          <w:sz w:val="24"/>
          <w:szCs w:val="24"/>
          <w:lang w:eastAsia="ru-RU"/>
        </w:rPr>
        <w:t xml:space="preserve">) со сверстниками или специалистами интересующей профессии из разных стран мира. </w:t>
      </w:r>
      <w:r w:rsidRPr="000B6177">
        <w:rPr>
          <w:rFonts w:ascii="Times New Roman" w:eastAsia="Calibri" w:hAnsi="Times New Roman" w:cs="Times New Roman"/>
          <w:b/>
          <w:sz w:val="24"/>
          <w:szCs w:val="24"/>
          <w:lang w:eastAsia="ru-RU"/>
        </w:rPr>
        <w:t>Ведущей педагогической идеей этого</w:t>
      </w:r>
      <w:r w:rsidRPr="000B6177">
        <w:rPr>
          <w:rFonts w:ascii="Times New Roman" w:eastAsia="Calibri" w:hAnsi="Times New Roman" w:cs="Times New Roman"/>
          <w:sz w:val="24"/>
          <w:szCs w:val="24"/>
          <w:lang w:eastAsia="ru-RU"/>
        </w:rPr>
        <w:t xml:space="preserve"> </w:t>
      </w:r>
      <w:r w:rsidRPr="000B6177">
        <w:rPr>
          <w:rFonts w:ascii="Times New Roman" w:eastAsia="Calibri" w:hAnsi="Times New Roman" w:cs="Times New Roman"/>
          <w:b/>
          <w:sz w:val="24"/>
          <w:szCs w:val="24"/>
          <w:lang w:eastAsia="ru-RU"/>
        </w:rPr>
        <w:t>метода является то</w:t>
      </w:r>
      <w:r w:rsidRPr="000B6177">
        <w:rPr>
          <w:rFonts w:ascii="Times New Roman" w:eastAsia="Calibri" w:hAnsi="Times New Roman" w:cs="Times New Roman"/>
          <w:sz w:val="24"/>
          <w:szCs w:val="24"/>
          <w:lang w:eastAsia="ru-RU"/>
        </w:rPr>
        <w:t>, что учащиеся имеют возможность не только решать проблему совместно, но и знакомиться с национальными и культурными особенностями стран - партнеров, узнавать много интересного друг о друге. Особенно важно и ценно то, что дети учатся понимать друг друга и осознавать тот факт, что все мы живем на одной планете - значит, следует научиться уважать и понимать друг друга.</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Проектное обучение поощряет и усиливает учение, потому что оно:</w:t>
      </w:r>
    </w:p>
    <w:p w:rsidR="00D636EB" w:rsidRPr="000B6177" w:rsidRDefault="00D636EB" w:rsidP="00D636EB">
      <w:pPr>
        <w:numPr>
          <w:ilvl w:val="0"/>
          <w:numId w:val="5"/>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личностно-ориентировано; </w:t>
      </w:r>
    </w:p>
    <w:p w:rsidR="00D636EB" w:rsidRPr="000B6177" w:rsidRDefault="00D636EB" w:rsidP="00D636EB">
      <w:pPr>
        <w:numPr>
          <w:ilvl w:val="0"/>
          <w:numId w:val="5"/>
        </w:numPr>
        <w:spacing w:after="0" w:line="360" w:lineRule="auto"/>
        <w:ind w:left="0"/>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использует множество дидактических подходов - обучение в деле, совместное обучение и </w:t>
      </w:r>
      <w:proofErr w:type="spellStart"/>
      <w:r w:rsidRPr="000B6177">
        <w:rPr>
          <w:rFonts w:ascii="Times New Roman" w:eastAsia="Calibri" w:hAnsi="Times New Roman" w:cs="Times New Roman"/>
          <w:sz w:val="24"/>
          <w:szCs w:val="24"/>
          <w:lang w:eastAsia="ru-RU"/>
        </w:rPr>
        <w:t>взаимообучение</w:t>
      </w:r>
      <w:proofErr w:type="spellEnd"/>
      <w:r w:rsidRPr="000B6177">
        <w:rPr>
          <w:rFonts w:ascii="Times New Roman" w:eastAsia="Calibri" w:hAnsi="Times New Roman" w:cs="Times New Roman"/>
          <w:sz w:val="24"/>
          <w:szCs w:val="24"/>
          <w:lang w:eastAsia="ru-RU"/>
        </w:rPr>
        <w:t xml:space="preserve">, мозговой штурм, ролевая игра, эвристическое и проблемное обучение, дискуссия; </w:t>
      </w:r>
    </w:p>
    <w:p w:rsidR="00D636EB" w:rsidRPr="000B6177" w:rsidRDefault="00D636EB" w:rsidP="00D636EB">
      <w:pPr>
        <w:numPr>
          <w:ilvl w:val="0"/>
          <w:numId w:val="5"/>
        </w:numPr>
        <w:spacing w:after="0" w:line="360" w:lineRule="auto"/>
        <w:ind w:left="0"/>
        <w:jc w:val="both"/>
        <w:rPr>
          <w:rFonts w:ascii="Times New Roman" w:eastAsia="Calibri" w:hAnsi="Times New Roman" w:cs="Times New Roman"/>
          <w:sz w:val="24"/>
          <w:szCs w:val="24"/>
          <w:lang w:eastAsia="ru-RU"/>
        </w:rPr>
      </w:pPr>
      <w:proofErr w:type="spellStart"/>
      <w:r w:rsidRPr="000B6177">
        <w:rPr>
          <w:rFonts w:ascii="Times New Roman" w:eastAsia="Calibri" w:hAnsi="Times New Roman" w:cs="Times New Roman"/>
          <w:sz w:val="24"/>
          <w:szCs w:val="24"/>
          <w:lang w:eastAsia="ru-RU"/>
        </w:rPr>
        <w:t>самомотивируемо</w:t>
      </w:r>
      <w:proofErr w:type="spellEnd"/>
      <w:r w:rsidRPr="000B6177">
        <w:rPr>
          <w:rFonts w:ascii="Times New Roman" w:eastAsia="Calibri" w:hAnsi="Times New Roman" w:cs="Times New Roman"/>
          <w:sz w:val="24"/>
          <w:szCs w:val="24"/>
          <w:lang w:eastAsia="ru-RU"/>
        </w:rPr>
        <w:t xml:space="preserve">, что означает возрастание интереса и вовлеченности в работу по мере ее выполнения. </w:t>
      </w:r>
    </w:p>
    <w:p w:rsidR="00D636EB" w:rsidRPr="000B6177" w:rsidRDefault="00D636EB" w:rsidP="00D636EB">
      <w:pPr>
        <w:spacing w:after="0" w:line="360" w:lineRule="auto"/>
        <w:ind w:firstLine="708"/>
        <w:jc w:val="both"/>
        <w:rPr>
          <w:rFonts w:ascii="Times New Roman" w:eastAsia="Calibri" w:hAnsi="Times New Roman" w:cs="Times New Roman"/>
          <w:sz w:val="24"/>
          <w:szCs w:val="24"/>
          <w:lang w:eastAsia="ru-RU"/>
        </w:rPr>
      </w:pPr>
      <w:r w:rsidRPr="000B6177">
        <w:rPr>
          <w:rFonts w:ascii="Times New Roman" w:eastAsia="Calibri" w:hAnsi="Times New Roman" w:cs="Times New Roman"/>
          <w:sz w:val="24"/>
          <w:szCs w:val="24"/>
          <w:lang w:eastAsia="ru-RU"/>
        </w:rPr>
        <w:t xml:space="preserve">По мнению самих учащихся, такой вид работы позволяет им учиться на собственном опыте и опыте других, приносит удовлетворение, когда они видят продукт своего собственного </w:t>
      </w:r>
      <w:proofErr w:type="gramStart"/>
      <w:r w:rsidRPr="000B6177">
        <w:rPr>
          <w:rFonts w:ascii="Times New Roman" w:eastAsia="Calibri" w:hAnsi="Times New Roman" w:cs="Times New Roman"/>
          <w:sz w:val="24"/>
          <w:szCs w:val="24"/>
          <w:lang w:eastAsia="ru-RU"/>
        </w:rPr>
        <w:t>труда</w:t>
      </w:r>
      <w:proofErr w:type="gramEnd"/>
      <w:r w:rsidRPr="000B6177">
        <w:rPr>
          <w:rFonts w:ascii="Times New Roman" w:eastAsia="Calibri" w:hAnsi="Times New Roman" w:cs="Times New Roman"/>
          <w:sz w:val="24"/>
          <w:szCs w:val="24"/>
          <w:lang w:eastAsia="ru-RU"/>
        </w:rPr>
        <w:t xml:space="preserve"> и они считают, что такой опыт пригодится им в будущем. В процессе работы над проектом у учащихся формируются различные ключевые компетенции. Таким образом, правильно организованная проектная деятельность способна наполнить смыслом жизнь и деятельность учащихся в ходе выполнения проекта. Внутренним результатом проектной деятельности для ученика является накопление смыслов, оценок, отношений, поведенческих диспозиций.</w:t>
      </w:r>
    </w:p>
    <w:p w:rsidR="00D636EB" w:rsidRPr="000B6177" w:rsidRDefault="00D636EB" w:rsidP="00D636EB">
      <w:pPr>
        <w:spacing w:after="0" w:line="360" w:lineRule="auto"/>
        <w:jc w:val="both"/>
        <w:rPr>
          <w:rFonts w:ascii="Times New Roman" w:eastAsia="Calibri" w:hAnsi="Times New Roman" w:cs="Times New Roman"/>
          <w:sz w:val="24"/>
          <w:szCs w:val="24"/>
        </w:rPr>
      </w:pPr>
    </w:p>
    <w:p w:rsidR="00D636EB" w:rsidRPr="000B6177" w:rsidRDefault="00D636EB" w:rsidP="00D636EB">
      <w:pPr>
        <w:spacing w:line="360" w:lineRule="auto"/>
        <w:ind w:firstLine="540"/>
        <w:jc w:val="both"/>
        <w:rPr>
          <w:rFonts w:ascii="Times New Roman" w:eastAsia="Calibri" w:hAnsi="Times New Roman" w:cs="Times New Roman"/>
          <w:sz w:val="24"/>
          <w:szCs w:val="24"/>
        </w:rPr>
      </w:pPr>
    </w:p>
    <w:p w:rsidR="00D636EB" w:rsidRDefault="00D636EB" w:rsidP="00D636EB">
      <w:pPr>
        <w:spacing w:after="0" w:line="360" w:lineRule="auto"/>
        <w:rPr>
          <w:rFonts w:ascii="Times New Roman" w:eastAsia="Calibri" w:hAnsi="Times New Roman" w:cs="Times New Roman"/>
          <w:sz w:val="24"/>
          <w:szCs w:val="24"/>
        </w:rPr>
      </w:pPr>
    </w:p>
    <w:p w:rsidR="00D636EB" w:rsidRDefault="00D636EB" w:rsidP="00D636EB">
      <w:pPr>
        <w:spacing w:after="0" w:line="360" w:lineRule="auto"/>
        <w:rPr>
          <w:rFonts w:ascii="Times New Roman" w:eastAsia="Calibri" w:hAnsi="Times New Roman" w:cs="Times New Roman"/>
          <w:sz w:val="24"/>
          <w:szCs w:val="24"/>
        </w:rPr>
      </w:pPr>
    </w:p>
    <w:p w:rsidR="00D636EB" w:rsidRPr="000B6177" w:rsidRDefault="00D636EB" w:rsidP="00D636EB">
      <w:pPr>
        <w:spacing w:after="0" w:line="360" w:lineRule="auto"/>
        <w:jc w:val="center"/>
        <w:rPr>
          <w:rFonts w:ascii="Times New Roman" w:eastAsia="Calibri" w:hAnsi="Times New Roman" w:cs="Times New Roman"/>
          <w:color w:val="000000"/>
          <w:sz w:val="24"/>
          <w:szCs w:val="24"/>
        </w:rPr>
      </w:pPr>
      <w:r w:rsidRPr="000B6177">
        <w:rPr>
          <w:rFonts w:ascii="Times New Roman" w:eastAsia="Calibri" w:hAnsi="Times New Roman" w:cs="Times New Roman"/>
          <w:color w:val="000000"/>
          <w:sz w:val="24"/>
          <w:szCs w:val="24"/>
        </w:rPr>
        <w:lastRenderedPageBreak/>
        <w:t>Список  литературы</w:t>
      </w:r>
    </w:p>
    <w:p w:rsidR="00D636EB" w:rsidRPr="000B6177" w:rsidRDefault="00D636EB" w:rsidP="00D636EB">
      <w:pPr>
        <w:spacing w:after="0" w:line="360" w:lineRule="auto"/>
        <w:ind w:firstLine="539"/>
        <w:jc w:val="both"/>
        <w:rPr>
          <w:rFonts w:ascii="Times New Roman" w:eastAsia="Calibri" w:hAnsi="Times New Roman" w:cs="Times New Roman"/>
          <w:color w:val="000000"/>
          <w:sz w:val="24"/>
          <w:szCs w:val="24"/>
        </w:rPr>
      </w:pP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 xml:space="preserve">В.М. </w:t>
      </w:r>
      <w:proofErr w:type="spellStart"/>
      <w:r w:rsidRPr="000B6177">
        <w:rPr>
          <w:rFonts w:ascii="Times New Roman" w:eastAsia="Calibri" w:hAnsi="Times New Roman" w:cs="Times New Roman"/>
          <w:sz w:val="24"/>
          <w:szCs w:val="24"/>
        </w:rPr>
        <w:t>Ударцева</w:t>
      </w:r>
      <w:proofErr w:type="spellEnd"/>
      <w:r w:rsidRPr="000B6177">
        <w:rPr>
          <w:rFonts w:ascii="Times New Roman" w:eastAsia="Calibri" w:hAnsi="Times New Roman" w:cs="Times New Roman"/>
          <w:sz w:val="24"/>
          <w:szCs w:val="24"/>
        </w:rPr>
        <w:t>. Создание самообразовательной среды – один из факторов повышения качества образо</w:t>
      </w:r>
      <w:r w:rsidR="00266500">
        <w:rPr>
          <w:rFonts w:ascii="Times New Roman" w:eastAsia="Calibri" w:hAnsi="Times New Roman" w:cs="Times New Roman"/>
          <w:sz w:val="24"/>
          <w:szCs w:val="24"/>
        </w:rPr>
        <w:t>вания, «Открытая школа» №9, 2010</w:t>
      </w: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А.С. Комаров. Творческий подход к планированию урока английского языка, «Инос</w:t>
      </w:r>
      <w:r w:rsidR="00266500">
        <w:rPr>
          <w:rFonts w:ascii="Times New Roman" w:eastAsia="Calibri" w:hAnsi="Times New Roman" w:cs="Times New Roman"/>
          <w:sz w:val="24"/>
          <w:szCs w:val="24"/>
        </w:rPr>
        <w:t>транные языки в школе» №4, 2007</w:t>
      </w: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 xml:space="preserve">М.И. </w:t>
      </w:r>
      <w:proofErr w:type="spellStart"/>
      <w:r w:rsidRPr="000B6177">
        <w:rPr>
          <w:rFonts w:ascii="Times New Roman" w:eastAsia="Calibri" w:hAnsi="Times New Roman" w:cs="Times New Roman"/>
          <w:sz w:val="24"/>
          <w:szCs w:val="24"/>
        </w:rPr>
        <w:t>Бурдина</w:t>
      </w:r>
      <w:proofErr w:type="spellEnd"/>
      <w:r w:rsidRPr="000B6177">
        <w:rPr>
          <w:rFonts w:ascii="Times New Roman" w:eastAsia="Calibri" w:hAnsi="Times New Roman" w:cs="Times New Roman"/>
          <w:sz w:val="24"/>
          <w:szCs w:val="24"/>
        </w:rPr>
        <w:t>. Дополнительный материалы на английском языке для старших классов, «Иностранный язык</w:t>
      </w:r>
      <w:r w:rsidR="00266500">
        <w:rPr>
          <w:rFonts w:ascii="Times New Roman" w:eastAsia="Calibri" w:hAnsi="Times New Roman" w:cs="Times New Roman"/>
          <w:sz w:val="24"/>
          <w:szCs w:val="24"/>
        </w:rPr>
        <w:t>и» №2, 2009</w:t>
      </w: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И.Г. Макаревич. Использование Интернета на уроке, «Ин</w:t>
      </w:r>
      <w:r w:rsidR="00266500">
        <w:rPr>
          <w:rFonts w:ascii="Times New Roman" w:eastAsia="Calibri" w:hAnsi="Times New Roman" w:cs="Times New Roman"/>
          <w:sz w:val="24"/>
          <w:szCs w:val="24"/>
        </w:rPr>
        <w:t>остранные языки в школе» №5, 201</w:t>
      </w:r>
      <w:r w:rsidRPr="000B6177">
        <w:rPr>
          <w:rFonts w:ascii="Times New Roman" w:eastAsia="Calibri" w:hAnsi="Times New Roman" w:cs="Times New Roman"/>
          <w:sz w:val="24"/>
          <w:szCs w:val="24"/>
        </w:rPr>
        <w:t>1</w:t>
      </w: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В.И. Левкович. Работа с учащимися над проектами, «Ино</w:t>
      </w:r>
      <w:r w:rsidR="00266500">
        <w:rPr>
          <w:rFonts w:ascii="Times New Roman" w:eastAsia="Calibri" w:hAnsi="Times New Roman" w:cs="Times New Roman"/>
          <w:sz w:val="24"/>
          <w:szCs w:val="24"/>
        </w:rPr>
        <w:t>странные языки в школе» №3, 2009</w:t>
      </w:r>
      <w:r w:rsidRPr="000B6177">
        <w:rPr>
          <w:rFonts w:ascii="Times New Roman" w:eastAsia="Calibri" w:hAnsi="Times New Roman" w:cs="Times New Roman"/>
          <w:sz w:val="24"/>
          <w:szCs w:val="24"/>
        </w:rPr>
        <w:t xml:space="preserve"> </w:t>
      </w: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 xml:space="preserve">Е.С. </w:t>
      </w:r>
      <w:proofErr w:type="spellStart"/>
      <w:r w:rsidRPr="000B6177">
        <w:rPr>
          <w:rFonts w:ascii="Times New Roman" w:eastAsia="Calibri" w:hAnsi="Times New Roman" w:cs="Times New Roman"/>
          <w:sz w:val="24"/>
          <w:szCs w:val="24"/>
        </w:rPr>
        <w:t>Полат</w:t>
      </w:r>
      <w:proofErr w:type="spellEnd"/>
      <w:r w:rsidRPr="000B6177">
        <w:rPr>
          <w:rFonts w:ascii="Times New Roman" w:eastAsia="Calibri" w:hAnsi="Times New Roman" w:cs="Times New Roman"/>
          <w:sz w:val="24"/>
          <w:szCs w:val="24"/>
        </w:rPr>
        <w:t>. Ка</w:t>
      </w:r>
      <w:r w:rsidR="00266500">
        <w:rPr>
          <w:rFonts w:ascii="Times New Roman" w:eastAsia="Calibri" w:hAnsi="Times New Roman" w:cs="Times New Roman"/>
          <w:sz w:val="24"/>
          <w:szCs w:val="24"/>
        </w:rPr>
        <w:t>к рождается проект. Москва, 2000</w:t>
      </w:r>
    </w:p>
    <w:p w:rsidR="00D636EB" w:rsidRPr="000B6177" w:rsidRDefault="00D636EB" w:rsidP="00D636EB">
      <w:pPr>
        <w:numPr>
          <w:ilvl w:val="0"/>
          <w:numId w:val="6"/>
        </w:numPr>
        <w:spacing w:after="0" w:line="360" w:lineRule="auto"/>
        <w:jc w:val="both"/>
        <w:rPr>
          <w:rFonts w:ascii="Times New Roman" w:eastAsia="Calibri" w:hAnsi="Times New Roman" w:cs="Times New Roman"/>
          <w:sz w:val="24"/>
          <w:szCs w:val="24"/>
        </w:rPr>
      </w:pPr>
      <w:r w:rsidRPr="000B6177">
        <w:rPr>
          <w:rFonts w:ascii="Times New Roman" w:eastAsia="Calibri" w:hAnsi="Times New Roman" w:cs="Times New Roman"/>
          <w:sz w:val="24"/>
          <w:szCs w:val="24"/>
        </w:rPr>
        <w:t xml:space="preserve">И.С. Сергеев. Как организовать проектную деятельность учащихся, «Практическое пособие для работников общеобразовательных </w:t>
      </w:r>
      <w:r w:rsidR="00266500">
        <w:rPr>
          <w:rFonts w:ascii="Times New Roman" w:eastAsia="Calibri" w:hAnsi="Times New Roman" w:cs="Times New Roman"/>
          <w:sz w:val="24"/>
          <w:szCs w:val="24"/>
        </w:rPr>
        <w:t>учреждений». Москва, АРСТИ, 2010</w:t>
      </w:r>
      <w:r w:rsidRPr="000B6177">
        <w:rPr>
          <w:rFonts w:ascii="Times New Roman" w:eastAsia="Calibri" w:hAnsi="Times New Roman" w:cs="Times New Roman"/>
          <w:sz w:val="24"/>
          <w:szCs w:val="24"/>
        </w:rPr>
        <w:t xml:space="preserve">   </w:t>
      </w:r>
    </w:p>
    <w:p w:rsidR="00D636EB" w:rsidRDefault="00D636EB" w:rsidP="00D636EB">
      <w:pPr>
        <w:jc w:val="center"/>
      </w:pPr>
    </w:p>
    <w:sectPr w:rsidR="00D636EB" w:rsidSect="00D636EB">
      <w:pgSz w:w="11906" w:h="16838"/>
      <w:pgMar w:top="1134" w:right="850" w:bottom="1134" w:left="1701"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49D"/>
    <w:multiLevelType w:val="hybridMultilevel"/>
    <w:tmpl w:val="BE9C145E"/>
    <w:lvl w:ilvl="0" w:tplc="D292DAF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FDB500D"/>
    <w:multiLevelType w:val="multilevel"/>
    <w:tmpl w:val="AFCA8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7D124A5"/>
    <w:multiLevelType w:val="multilevel"/>
    <w:tmpl w:val="191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10124"/>
    <w:multiLevelType w:val="multilevel"/>
    <w:tmpl w:val="B7EC7C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9A92866"/>
    <w:multiLevelType w:val="multilevel"/>
    <w:tmpl w:val="198463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F0678BE"/>
    <w:multiLevelType w:val="multilevel"/>
    <w:tmpl w:val="BBE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6EB"/>
    <w:rsid w:val="00266500"/>
    <w:rsid w:val="00921118"/>
    <w:rsid w:val="00C3101E"/>
    <w:rsid w:val="00D636EB"/>
    <w:rsid w:val="00E0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2014-03-31T09:50:00Z</cp:lastPrinted>
  <dcterms:created xsi:type="dcterms:W3CDTF">2014-03-31T09:38:00Z</dcterms:created>
  <dcterms:modified xsi:type="dcterms:W3CDTF">2014-04-07T14:58:00Z</dcterms:modified>
</cp:coreProperties>
</file>