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3E" w:rsidRDefault="005E1631" w:rsidP="005E163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предлагается педагогический проект на тему «Личностно-ориентированный подход в формировании общекультурных компетенций учащихся средствами декоративно-прикладного творчества».</w:t>
      </w:r>
    </w:p>
    <w:p w:rsidR="00EE564A" w:rsidRDefault="005B361F" w:rsidP="005E163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заявленной темы педагогического проекта обусловлена современной стратегией обновления образования.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Перед педагогической теорией и практикой ставится проблема формирования личности высокого уровня общекультурной компетенции. </w:t>
      </w:r>
      <w:r>
        <w:rPr>
          <w:rFonts w:ascii="Times New Roman" w:hAnsi="Times New Roman" w:cs="Times New Roman"/>
          <w:sz w:val="28"/>
          <w:szCs w:val="28"/>
        </w:rPr>
        <w:t>Исследование показало, что молодое поколение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оторвано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от духовных корней отечественной культуры, </w:t>
      </w:r>
      <w:r>
        <w:rPr>
          <w:rFonts w:ascii="Times New Roman" w:hAnsi="Times New Roman" w:cs="Times New Roman"/>
          <w:sz w:val="28"/>
          <w:szCs w:val="28"/>
        </w:rPr>
        <w:t>произошло забвение и утрата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культурных традиций</w:t>
      </w:r>
      <w:r>
        <w:rPr>
          <w:rFonts w:ascii="Times New Roman" w:hAnsi="Times New Roman" w:cs="Times New Roman"/>
          <w:sz w:val="28"/>
          <w:szCs w:val="28"/>
        </w:rPr>
        <w:t>. Следовательно, появилась потребность в реализации новых подходов в обучении и стимулировании мотивации учащихся в этой области. Подходы, которые бы способствовали формированию общекультурных компетенций.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В связи с этим вопрос овладения учащимися различными техниками создания изделий декоративно-прикладного творчества как одной из составляющих культуры имеет чрезвычайную значимость.</w:t>
      </w:r>
      <w:r w:rsidR="00122740" w:rsidRPr="0012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A6" w:rsidRDefault="00896BA6" w:rsidP="005E163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является логическим звеном в общей системе работы школы, концепцией</w:t>
      </w:r>
      <w:r w:rsidRPr="007074B8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sz w:val="28"/>
          <w:szCs w:val="28"/>
        </w:rPr>
        <w:t>которой является</w:t>
      </w:r>
      <w:r w:rsidRPr="007074B8">
        <w:rPr>
          <w:rFonts w:ascii="Times New Roman" w:hAnsi="Times New Roman" w:cs="Times New Roman"/>
          <w:sz w:val="28"/>
          <w:szCs w:val="28"/>
        </w:rPr>
        <w:t xml:space="preserve"> «Воспитание Человека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A6">
        <w:rPr>
          <w:rFonts w:ascii="Times New Roman" w:hAnsi="Times New Roman" w:cs="Times New Roman"/>
          <w:sz w:val="28"/>
          <w:szCs w:val="28"/>
        </w:rPr>
        <w:t xml:space="preserve">и ставит своей целью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EE564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общекультурных компетенций </w:t>
      </w:r>
      <w:r w:rsidRPr="00896BA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E564A">
        <w:rPr>
          <w:rFonts w:ascii="Times New Roman" w:hAnsi="Times New Roman" w:cs="Times New Roman"/>
          <w:sz w:val="28"/>
          <w:szCs w:val="28"/>
        </w:rPr>
        <w:t>в области декоративно-прикладного творчества</w:t>
      </w:r>
      <w:r w:rsidRPr="00896BA6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технологии и во внеурочной деятельности</w:t>
      </w:r>
      <w:r w:rsidRPr="00896BA6">
        <w:rPr>
          <w:rFonts w:ascii="Times New Roman" w:hAnsi="Times New Roman" w:cs="Times New Roman"/>
          <w:sz w:val="28"/>
          <w:szCs w:val="28"/>
        </w:rPr>
        <w:t xml:space="preserve"> с использованием возможностей </w:t>
      </w:r>
      <w:r w:rsidR="008E43BA">
        <w:rPr>
          <w:rFonts w:ascii="Times New Roman" w:hAnsi="Times New Roman" w:cs="Times New Roman"/>
          <w:sz w:val="28"/>
          <w:szCs w:val="28"/>
        </w:rPr>
        <w:t>личностно-ориентированных</w:t>
      </w:r>
      <w:r w:rsidRPr="00896BA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E564A" w:rsidRDefault="00896BA6" w:rsidP="005E163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изложенной проблемы и поставленной цели были выдвинуты следующие задачи:</w:t>
      </w:r>
    </w:p>
    <w:p w:rsidR="008470ED" w:rsidRPr="00EE564A" w:rsidRDefault="008470ED" w:rsidP="0004725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96BA6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896BA6">
        <w:rPr>
          <w:rFonts w:ascii="Times New Roman" w:hAnsi="Times New Roman" w:cs="Times New Roman"/>
          <w:sz w:val="28"/>
          <w:szCs w:val="28"/>
        </w:rPr>
        <w:t xml:space="preserve"> диагностику среди учащихся</w:t>
      </w:r>
      <w:r w:rsidR="0004725B" w:rsidRPr="0004725B">
        <w:t xml:space="preserve"> </w:t>
      </w:r>
      <w:r w:rsidR="0004725B" w:rsidRPr="0004725B">
        <w:rPr>
          <w:rFonts w:ascii="Times New Roman" w:hAnsi="Times New Roman" w:cs="Times New Roman"/>
          <w:sz w:val="28"/>
          <w:szCs w:val="28"/>
        </w:rPr>
        <w:t xml:space="preserve">на выявление уровня  </w:t>
      </w:r>
      <w:proofErr w:type="spellStart"/>
      <w:r w:rsidR="0004725B" w:rsidRPr="000472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4725B" w:rsidRPr="0004725B">
        <w:rPr>
          <w:rFonts w:ascii="Times New Roman" w:hAnsi="Times New Roman" w:cs="Times New Roman"/>
          <w:sz w:val="28"/>
          <w:szCs w:val="28"/>
        </w:rPr>
        <w:t xml:space="preserve"> общекультурных компетенций в области декоративно-прикладного творчества</w:t>
      </w:r>
      <w:r w:rsidRPr="00896BA6">
        <w:rPr>
          <w:rFonts w:ascii="Times New Roman" w:hAnsi="Times New Roman" w:cs="Times New Roman"/>
          <w:sz w:val="28"/>
          <w:szCs w:val="28"/>
        </w:rPr>
        <w:t>;</w:t>
      </w:r>
    </w:p>
    <w:p w:rsidR="00EB7061" w:rsidRDefault="00997F47" w:rsidP="0004725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Изучить и проанализировать состояние</w:t>
      </w:r>
      <w:r w:rsidR="0004725B" w:rsidRPr="0004725B">
        <w:t xml:space="preserve"> </w:t>
      </w:r>
      <w:r w:rsidR="0004725B" w:rsidRPr="0004725B">
        <w:rPr>
          <w:rFonts w:ascii="Times New Roman" w:hAnsi="Times New Roman" w:cs="Times New Roman"/>
          <w:sz w:val="28"/>
          <w:szCs w:val="28"/>
        </w:rPr>
        <w:t>проблемы</w:t>
      </w:r>
      <w:r w:rsidR="0004725B">
        <w:rPr>
          <w:rFonts w:ascii="Times New Roman" w:hAnsi="Times New Roman" w:cs="Times New Roman"/>
          <w:sz w:val="28"/>
          <w:szCs w:val="28"/>
        </w:rPr>
        <w:t xml:space="preserve"> </w:t>
      </w:r>
      <w:r w:rsidR="0004725B" w:rsidRPr="0004725B">
        <w:rPr>
          <w:rFonts w:ascii="Times New Roman" w:hAnsi="Times New Roman" w:cs="Times New Roman"/>
          <w:sz w:val="28"/>
          <w:szCs w:val="28"/>
        </w:rPr>
        <w:t>в педагогической теории и практике</w:t>
      </w:r>
      <w:r w:rsidRPr="00EE564A">
        <w:rPr>
          <w:rFonts w:ascii="Times New Roman" w:hAnsi="Times New Roman" w:cs="Times New Roman"/>
          <w:sz w:val="28"/>
          <w:szCs w:val="28"/>
        </w:rPr>
        <w:t>;</w:t>
      </w:r>
    </w:p>
    <w:p w:rsidR="00EB7061" w:rsidRPr="00EE564A" w:rsidRDefault="00997F47" w:rsidP="00896BA6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Осуществить отбор технологий, методов и приёмов работы;</w:t>
      </w:r>
    </w:p>
    <w:p w:rsidR="00EB7061" w:rsidRPr="00EE564A" w:rsidRDefault="00997F47" w:rsidP="0004725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Формировать и развивать общекультурные компетенции</w:t>
      </w:r>
      <w:r w:rsidR="0004725B" w:rsidRPr="0004725B">
        <w:t xml:space="preserve"> </w:t>
      </w:r>
      <w:r w:rsidR="0004725B" w:rsidRPr="0004725B">
        <w:rPr>
          <w:rFonts w:ascii="Times New Roman" w:hAnsi="Times New Roman" w:cs="Times New Roman"/>
          <w:sz w:val="28"/>
          <w:szCs w:val="28"/>
        </w:rPr>
        <w:t>через знакомство с различными видами декоративно-прикладного творчества, элементами народной культуры</w:t>
      </w:r>
      <w:r w:rsidRPr="00EE564A">
        <w:rPr>
          <w:rFonts w:ascii="Times New Roman" w:hAnsi="Times New Roman" w:cs="Times New Roman"/>
          <w:sz w:val="28"/>
          <w:szCs w:val="28"/>
        </w:rPr>
        <w:t>;</w:t>
      </w:r>
    </w:p>
    <w:p w:rsidR="00EB7061" w:rsidRPr="00EE564A" w:rsidRDefault="00997F47" w:rsidP="00896BA6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Разработать дидактическое обеспечение;</w:t>
      </w:r>
    </w:p>
    <w:p w:rsidR="00EB7061" w:rsidRPr="00EE564A" w:rsidRDefault="00997F47" w:rsidP="00896BA6">
      <w:pPr>
        <w:numPr>
          <w:ilvl w:val="0"/>
          <w:numId w:val="1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E564A">
        <w:rPr>
          <w:rFonts w:ascii="Times New Roman" w:hAnsi="Times New Roman" w:cs="Times New Roman"/>
          <w:sz w:val="28"/>
          <w:szCs w:val="28"/>
        </w:rPr>
        <w:t>Повысить конкурсную активность учащихся.</w:t>
      </w:r>
    </w:p>
    <w:p w:rsidR="007074B8" w:rsidRDefault="007074B8" w:rsidP="005E163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проекта – уч</w:t>
      </w:r>
      <w:r w:rsidR="008E43BA">
        <w:rPr>
          <w:rFonts w:ascii="Times New Roman" w:hAnsi="Times New Roman" w:cs="Times New Roman"/>
          <w:sz w:val="28"/>
          <w:szCs w:val="28"/>
        </w:rPr>
        <w:t>ащиеся</w:t>
      </w:r>
      <w:r>
        <w:rPr>
          <w:rFonts w:ascii="Times New Roman" w:hAnsi="Times New Roman" w:cs="Times New Roman"/>
          <w:sz w:val="28"/>
          <w:szCs w:val="28"/>
        </w:rPr>
        <w:t xml:space="preserve"> 5-7 классов.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F32DE">
        <w:rPr>
          <w:rFonts w:ascii="Times New Roman" w:hAnsi="Times New Roman" w:cs="Times New Roman"/>
          <w:sz w:val="28"/>
          <w:szCs w:val="28"/>
        </w:rPr>
        <w:t>Ожидаемые результаты от реализации проекта могут быть сформулированы как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32DE">
        <w:rPr>
          <w:rFonts w:ascii="Times New Roman" w:hAnsi="Times New Roman" w:cs="Times New Roman"/>
          <w:sz w:val="28"/>
          <w:szCs w:val="28"/>
        </w:rPr>
        <w:t>положительная</w:t>
      </w:r>
      <w:proofErr w:type="gramEnd"/>
      <w:r w:rsidRPr="00CF32DE">
        <w:rPr>
          <w:rFonts w:ascii="Times New Roman" w:hAnsi="Times New Roman" w:cs="Times New Roman"/>
          <w:sz w:val="28"/>
          <w:szCs w:val="28"/>
        </w:rPr>
        <w:t xml:space="preserve"> динамика продвижения учащихся;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32D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CF32DE">
        <w:rPr>
          <w:rFonts w:ascii="Times New Roman" w:hAnsi="Times New Roman" w:cs="Times New Roman"/>
          <w:sz w:val="28"/>
          <w:szCs w:val="28"/>
        </w:rPr>
        <w:t xml:space="preserve"> уровень творческой  активности и мотивации к изучению декоративно-прикладного творчества;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32DE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CF32DE">
        <w:rPr>
          <w:rFonts w:ascii="Times New Roman" w:hAnsi="Times New Roman" w:cs="Times New Roman"/>
          <w:sz w:val="28"/>
          <w:szCs w:val="28"/>
        </w:rPr>
        <w:t xml:space="preserve"> качества знаний в  образовательном процессе ;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32DE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CF32DE">
        <w:rPr>
          <w:rFonts w:ascii="Times New Roman" w:hAnsi="Times New Roman" w:cs="Times New Roman"/>
          <w:sz w:val="28"/>
          <w:szCs w:val="28"/>
        </w:rPr>
        <w:t xml:space="preserve"> творческая активность личности, проявляющаяся не только в учебной деятельности, но и во внеурочной;</w:t>
      </w:r>
    </w:p>
    <w:p w:rsidR="00CF32DE" w:rsidRP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32DE">
        <w:rPr>
          <w:rFonts w:ascii="Times New Roman" w:hAnsi="Times New Roman" w:cs="Times New Roman"/>
          <w:sz w:val="28"/>
          <w:szCs w:val="28"/>
        </w:rPr>
        <w:lastRenderedPageBreak/>
        <w:t>призовые</w:t>
      </w:r>
      <w:proofErr w:type="gramEnd"/>
      <w:r w:rsidRPr="00CF32DE">
        <w:rPr>
          <w:rFonts w:ascii="Times New Roman" w:hAnsi="Times New Roman" w:cs="Times New Roman"/>
          <w:sz w:val="28"/>
          <w:szCs w:val="28"/>
        </w:rPr>
        <w:t xml:space="preserve"> места в конкурсах.</w:t>
      </w:r>
    </w:p>
    <w:p w:rsid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F32DE">
        <w:rPr>
          <w:rFonts w:ascii="Times New Roman" w:hAnsi="Times New Roman" w:cs="Times New Roman"/>
          <w:sz w:val="28"/>
          <w:szCs w:val="28"/>
        </w:rPr>
        <w:t>В ходе реализации проекта могли возникнуть риски и были рассмотрены меры для их минимизации.</w:t>
      </w:r>
    </w:p>
    <w:p w:rsidR="0004725B" w:rsidRDefault="0004725B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3F693">
            <wp:extent cx="3887966" cy="2425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48" cy="242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061" w:rsidRDefault="008E43BA" w:rsidP="008E43BA">
      <w:pPr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механизмы</w:t>
      </w:r>
      <w:r w:rsidR="0004725B">
        <w:rPr>
          <w:rFonts w:ascii="Times New Roman" w:hAnsi="Times New Roman" w:cs="Times New Roman"/>
          <w:sz w:val="28"/>
          <w:szCs w:val="28"/>
        </w:rPr>
        <w:t xml:space="preserve"> достижения цели и задач:</w:t>
      </w:r>
    </w:p>
    <w:p w:rsidR="00A13B04" w:rsidRPr="0004725B" w:rsidRDefault="006A2CB8" w:rsidP="0004725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Использование личностно-ориентированного подхода;</w:t>
      </w:r>
    </w:p>
    <w:p w:rsidR="00A13B04" w:rsidRPr="0004725B" w:rsidRDefault="006A2CB8" w:rsidP="0004725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Включение элементов декоративно-прикладного творчества в проведение занятий при реализации модулей «Моделирование и конструирование», «Проектная деятельность», «Художественная обработка материалов»;</w:t>
      </w:r>
    </w:p>
    <w:p w:rsidR="00A13B04" w:rsidRPr="0004725B" w:rsidRDefault="006A2CB8" w:rsidP="0004725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 xml:space="preserve">Приобщение к народному искусству через знакомство с историей костюма, народными праздниками, устным народным </w:t>
      </w:r>
      <w:proofErr w:type="gramStart"/>
      <w:r w:rsidRPr="0004725B">
        <w:rPr>
          <w:rFonts w:ascii="Times New Roman" w:hAnsi="Times New Roman" w:cs="Times New Roman"/>
          <w:sz w:val="28"/>
          <w:szCs w:val="28"/>
        </w:rPr>
        <w:t>творчеством ;</w:t>
      </w:r>
      <w:proofErr w:type="gramEnd"/>
    </w:p>
    <w:p w:rsidR="00A13B04" w:rsidRPr="0004725B" w:rsidRDefault="006A2CB8" w:rsidP="0004725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Изучение различных видов рукоделия на уроках и во внеурочной деятельности;</w:t>
      </w:r>
    </w:p>
    <w:p w:rsidR="0004725B" w:rsidRPr="0004725B" w:rsidRDefault="006A2CB8" w:rsidP="0004725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Организация внеурочной деятельности по предмету.</w:t>
      </w:r>
    </w:p>
    <w:p w:rsidR="0046499F" w:rsidRDefault="00896BA6" w:rsidP="00896BA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96BA6">
        <w:rPr>
          <w:rFonts w:ascii="Times New Roman" w:hAnsi="Times New Roman" w:cs="Times New Roman"/>
          <w:sz w:val="28"/>
          <w:szCs w:val="28"/>
        </w:rPr>
        <w:t xml:space="preserve">     Содержание методических задач определило этапы и план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B8" w:rsidRDefault="006A2CB8" w:rsidP="006A2CB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b/>
          <w:sz w:val="28"/>
          <w:szCs w:val="28"/>
        </w:rPr>
        <w:t>I этап – организационно-подготовительный</w:t>
      </w:r>
      <w:r w:rsidRPr="006A2CB8">
        <w:rPr>
          <w:rFonts w:ascii="Times New Roman" w:hAnsi="Times New Roman" w:cs="Times New Roman"/>
          <w:sz w:val="28"/>
          <w:szCs w:val="28"/>
        </w:rPr>
        <w:t xml:space="preserve"> (август-ноябрь 2010 г.)</w:t>
      </w:r>
    </w:p>
    <w:p w:rsidR="00A13B04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Разработка диагностического инструментария;</w:t>
      </w:r>
    </w:p>
    <w:p w:rsidR="00A13B04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 xml:space="preserve">Первичная диагностика учащихся на выявление уровня </w:t>
      </w:r>
      <w:proofErr w:type="spellStart"/>
      <w:r w:rsidRPr="006A2C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2CB8">
        <w:rPr>
          <w:rFonts w:ascii="Times New Roman" w:hAnsi="Times New Roman" w:cs="Times New Roman"/>
          <w:sz w:val="28"/>
          <w:szCs w:val="28"/>
        </w:rPr>
        <w:t xml:space="preserve"> общекультурных компетенций в области декоративно-прикладного творчества;</w:t>
      </w:r>
    </w:p>
    <w:p w:rsidR="00A13B04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 xml:space="preserve">Изучение и анализ состояния </w:t>
      </w:r>
      <w:proofErr w:type="gramStart"/>
      <w:r w:rsidRPr="006A2CB8">
        <w:rPr>
          <w:rFonts w:ascii="Times New Roman" w:hAnsi="Times New Roman" w:cs="Times New Roman"/>
          <w:sz w:val="28"/>
          <w:szCs w:val="28"/>
        </w:rPr>
        <w:t>проблемы  в</w:t>
      </w:r>
      <w:proofErr w:type="gramEnd"/>
      <w:r w:rsidRPr="006A2CB8">
        <w:rPr>
          <w:rFonts w:ascii="Times New Roman" w:hAnsi="Times New Roman" w:cs="Times New Roman"/>
          <w:sz w:val="28"/>
          <w:szCs w:val="28"/>
        </w:rPr>
        <w:t xml:space="preserve"> педагогической теории и практике;</w:t>
      </w:r>
    </w:p>
    <w:p w:rsidR="00A13B04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Отбор технологий, методов и приёмов работы;</w:t>
      </w:r>
    </w:p>
    <w:p w:rsidR="00A13B04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Разработка дополнительной образовательной программы;</w:t>
      </w:r>
    </w:p>
    <w:p w:rsidR="006A2CB8" w:rsidRPr="006A2CB8" w:rsidRDefault="006A2CB8" w:rsidP="006A2CB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Разработка дидактического обеспечения</w:t>
      </w:r>
    </w:p>
    <w:p w:rsidR="006A2CB8" w:rsidRDefault="006A2CB8" w:rsidP="006A2CB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b/>
          <w:sz w:val="28"/>
          <w:szCs w:val="28"/>
        </w:rPr>
        <w:t>II этап – практический</w:t>
      </w:r>
      <w:r w:rsidRPr="006A2CB8">
        <w:rPr>
          <w:rFonts w:ascii="Times New Roman" w:hAnsi="Times New Roman" w:cs="Times New Roman"/>
          <w:sz w:val="28"/>
          <w:szCs w:val="28"/>
        </w:rPr>
        <w:t xml:space="preserve"> (ноябрь 2010 г. – ноябрь 2013 г.)</w:t>
      </w:r>
    </w:p>
    <w:p w:rsidR="00A13B04" w:rsidRPr="006A2CB8" w:rsidRDefault="006A2CB8" w:rsidP="006A2CB8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 xml:space="preserve">Разработка и внедрение в методику модулей «Моделирование и конструирование», «Проектная деятельность», «Художественная обработка материалов» элементов декоративно-прикладного творчества; </w:t>
      </w:r>
    </w:p>
    <w:p w:rsidR="00A13B04" w:rsidRPr="006A2CB8" w:rsidRDefault="006A2CB8" w:rsidP="006A2CB8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lastRenderedPageBreak/>
        <w:t>Реализация дополнительной образовательной программы «Мир фантазий»;</w:t>
      </w:r>
    </w:p>
    <w:p w:rsidR="00A13B04" w:rsidRPr="006A2CB8" w:rsidRDefault="006A2CB8" w:rsidP="006A2CB8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Создание банка творческих заданий;</w:t>
      </w:r>
    </w:p>
    <w:p w:rsidR="00A13B04" w:rsidRPr="006A2CB8" w:rsidRDefault="006A2CB8" w:rsidP="006A2CB8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Организация программы участия учащихся в творческих конкурсах и проектной деятельности;</w:t>
      </w:r>
    </w:p>
    <w:p w:rsidR="006A2CB8" w:rsidRPr="006A2CB8" w:rsidRDefault="006A2CB8" w:rsidP="006A2CB8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Создание творческих портфолио учащихся</w:t>
      </w:r>
    </w:p>
    <w:p w:rsidR="006A2CB8" w:rsidRDefault="006A2CB8" w:rsidP="006A2CB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b/>
          <w:sz w:val="28"/>
          <w:szCs w:val="28"/>
        </w:rPr>
        <w:t>III этап – аналитический</w:t>
      </w:r>
      <w:r w:rsidRPr="006A2CB8">
        <w:rPr>
          <w:rFonts w:ascii="Times New Roman" w:hAnsi="Times New Roman" w:cs="Times New Roman"/>
          <w:sz w:val="28"/>
          <w:szCs w:val="28"/>
        </w:rPr>
        <w:t xml:space="preserve"> (декабрь 2013 г.)</w:t>
      </w:r>
    </w:p>
    <w:p w:rsidR="00A13B04" w:rsidRPr="006A2CB8" w:rsidRDefault="006A2CB8" w:rsidP="006A2CB8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 xml:space="preserve">Диагностика уровня </w:t>
      </w:r>
      <w:proofErr w:type="spellStart"/>
      <w:r w:rsidRPr="006A2C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2CB8">
        <w:rPr>
          <w:rFonts w:ascii="Times New Roman" w:hAnsi="Times New Roman" w:cs="Times New Roman"/>
          <w:sz w:val="28"/>
          <w:szCs w:val="28"/>
        </w:rPr>
        <w:t xml:space="preserve"> общекультурных компетенций учащихся в области декоративно-прикладного творчества;</w:t>
      </w:r>
    </w:p>
    <w:p w:rsidR="00A13B04" w:rsidRPr="006A2CB8" w:rsidRDefault="006A2CB8" w:rsidP="006A2CB8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Диагностический анализ конкурсной активности учащихся;</w:t>
      </w:r>
    </w:p>
    <w:p w:rsidR="00A13B04" w:rsidRPr="006A2CB8" w:rsidRDefault="006A2CB8" w:rsidP="006A2CB8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Анализ реализации данного проекта;</w:t>
      </w:r>
    </w:p>
    <w:p w:rsidR="00A13B04" w:rsidRPr="006A2CB8" w:rsidRDefault="006A2CB8" w:rsidP="006A2CB8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A2CB8">
        <w:rPr>
          <w:rFonts w:ascii="Times New Roman" w:hAnsi="Times New Roman" w:cs="Times New Roman"/>
          <w:sz w:val="28"/>
          <w:szCs w:val="28"/>
        </w:rPr>
        <w:t>Обобщение и распространение опыта.</w:t>
      </w:r>
    </w:p>
    <w:p w:rsidR="006A2CB8" w:rsidRDefault="006A2CB8" w:rsidP="006A2CB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164A3" w:rsidRDefault="0046499F" w:rsidP="00896BA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    Перед тем, как приступить к решению поставленной перед собой задачи, я провела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Pr="0046499F">
        <w:rPr>
          <w:rFonts w:ascii="Times New Roman" w:hAnsi="Times New Roman" w:cs="Times New Roman"/>
          <w:sz w:val="28"/>
          <w:szCs w:val="28"/>
        </w:rPr>
        <w:t xml:space="preserve"> для выявления уровня </w:t>
      </w:r>
      <w:proofErr w:type="spellStart"/>
      <w:r w:rsidRPr="0046499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общекультурных компетенций учащихся в области декоративно-прикладного творчества</w:t>
      </w:r>
      <w:r w:rsidRPr="0046499F">
        <w:rPr>
          <w:rFonts w:ascii="Times New Roman" w:hAnsi="Times New Roman" w:cs="Times New Roman"/>
          <w:sz w:val="28"/>
          <w:szCs w:val="28"/>
        </w:rPr>
        <w:t>. Для этого я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опросник, разработанный совместно с психологом школы. </w:t>
      </w:r>
      <w:proofErr w:type="gramStart"/>
      <w:r w:rsidRPr="0046499F">
        <w:rPr>
          <w:rFonts w:ascii="Times New Roman" w:hAnsi="Times New Roman" w:cs="Times New Roman"/>
          <w:sz w:val="28"/>
          <w:szCs w:val="28"/>
        </w:rPr>
        <w:t>Диагност</w:t>
      </w:r>
      <w:r w:rsidR="00B5561A">
        <w:rPr>
          <w:rFonts w:ascii="Times New Roman" w:hAnsi="Times New Roman" w:cs="Times New Roman"/>
          <w:sz w:val="28"/>
          <w:szCs w:val="28"/>
        </w:rPr>
        <w:t>ика  проводила</w:t>
      </w:r>
      <w:r>
        <w:rPr>
          <w:rFonts w:ascii="Times New Roman" w:hAnsi="Times New Roman" w:cs="Times New Roman"/>
          <w:sz w:val="28"/>
          <w:szCs w:val="28"/>
        </w:rPr>
        <w:t>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5-7</w:t>
      </w:r>
      <w:r w:rsidRPr="0046499F">
        <w:rPr>
          <w:rFonts w:ascii="Times New Roman" w:hAnsi="Times New Roman" w:cs="Times New Roman"/>
          <w:sz w:val="28"/>
          <w:szCs w:val="28"/>
        </w:rPr>
        <w:t xml:space="preserve"> классов, и результаты были не утешительными.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9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6499F">
        <w:rPr>
          <w:rFonts w:ascii="Times New Roman" w:hAnsi="Times New Roman" w:cs="Times New Roman"/>
          <w:sz w:val="28"/>
          <w:szCs w:val="28"/>
        </w:rPr>
        <w:t>результатам</w:t>
      </w:r>
      <w:r w:rsidR="008470ED">
        <w:rPr>
          <w:rFonts w:ascii="Times New Roman" w:hAnsi="Times New Roman" w:cs="Times New Roman"/>
          <w:sz w:val="28"/>
          <w:szCs w:val="28"/>
        </w:rPr>
        <w:t xml:space="preserve">  опроса</w:t>
      </w:r>
      <w:proofErr w:type="gramEnd"/>
      <w:r w:rsidR="008470ED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46499F">
        <w:rPr>
          <w:rFonts w:ascii="Times New Roman" w:hAnsi="Times New Roman" w:cs="Times New Roman"/>
          <w:sz w:val="28"/>
          <w:szCs w:val="28"/>
        </w:rPr>
        <w:t xml:space="preserve"> выявлена следующая картина: четкого определения «народная культура» и «декоративно-прикладное творчество» дети дать не могут. Называют максимум 2-3 вида декоративно-прикладного творчества и до 4 русских народных праздников, главными из которых считают Новый год </w:t>
      </w:r>
      <w:proofErr w:type="gramStart"/>
      <w:r w:rsidRPr="0046499F">
        <w:rPr>
          <w:rFonts w:ascii="Times New Roman" w:hAnsi="Times New Roman" w:cs="Times New Roman"/>
          <w:sz w:val="28"/>
          <w:szCs w:val="28"/>
        </w:rPr>
        <w:t>и  Пасху</w:t>
      </w:r>
      <w:proofErr w:type="gramEnd"/>
      <w:r w:rsidRPr="0046499F">
        <w:rPr>
          <w:rFonts w:ascii="Times New Roman" w:hAnsi="Times New Roman" w:cs="Times New Roman"/>
          <w:sz w:val="28"/>
          <w:szCs w:val="28"/>
        </w:rPr>
        <w:t>, что свидетельствует  о низкой информированности учащихся.  Мотивация к изучению различных видов рукоделия низкая, большинство учащихся предпочитают свободное время проводить за компьютером.</w:t>
      </w:r>
    </w:p>
    <w:p w:rsidR="00EA022A" w:rsidRDefault="0046499F" w:rsidP="004649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Далее я   изучила и </w:t>
      </w:r>
      <w:proofErr w:type="gramStart"/>
      <w:r w:rsidRPr="0046499F">
        <w:rPr>
          <w:rFonts w:ascii="Times New Roman" w:hAnsi="Times New Roman" w:cs="Times New Roman"/>
          <w:sz w:val="28"/>
          <w:szCs w:val="28"/>
        </w:rPr>
        <w:t>проанализировала  состояние</w:t>
      </w:r>
      <w:proofErr w:type="gramEnd"/>
      <w:r w:rsidRPr="0046499F">
        <w:rPr>
          <w:rFonts w:ascii="Times New Roman" w:hAnsi="Times New Roman" w:cs="Times New Roman"/>
          <w:sz w:val="28"/>
          <w:szCs w:val="28"/>
        </w:rPr>
        <w:t xml:space="preserve"> проблемы  в педагогической теории и практике</w:t>
      </w:r>
      <w:r w:rsidR="008E43BA">
        <w:rPr>
          <w:rFonts w:ascii="Times New Roman" w:hAnsi="Times New Roman" w:cs="Times New Roman"/>
          <w:sz w:val="28"/>
          <w:szCs w:val="28"/>
        </w:rPr>
        <w:t xml:space="preserve">. </w:t>
      </w:r>
      <w:r w:rsidR="00EA022A" w:rsidRPr="00EA022A">
        <w:rPr>
          <w:rFonts w:ascii="Times New Roman" w:hAnsi="Times New Roman" w:cs="Times New Roman"/>
          <w:sz w:val="28"/>
          <w:szCs w:val="28"/>
        </w:rPr>
        <w:t>Хуторской Андрей Викторович</w:t>
      </w:r>
      <w:r w:rsidR="008E43BA">
        <w:rPr>
          <w:rFonts w:ascii="Times New Roman" w:hAnsi="Times New Roman" w:cs="Times New Roman"/>
          <w:sz w:val="28"/>
          <w:szCs w:val="28"/>
        </w:rPr>
        <w:t xml:space="preserve"> </w:t>
      </w:r>
      <w:r w:rsidR="00EA022A" w:rsidRPr="00EA022A">
        <w:rPr>
          <w:rFonts w:ascii="Times New Roman" w:hAnsi="Times New Roman" w:cs="Times New Roman"/>
          <w:sz w:val="28"/>
          <w:szCs w:val="28"/>
        </w:rPr>
        <w:t>даёт следующее толкование</w:t>
      </w:r>
      <w:r w:rsidR="00EA022A">
        <w:rPr>
          <w:rFonts w:ascii="Times New Roman" w:hAnsi="Times New Roman" w:cs="Times New Roman"/>
          <w:sz w:val="28"/>
          <w:szCs w:val="28"/>
        </w:rPr>
        <w:t xml:space="preserve"> общекультурной компетенции:</w:t>
      </w:r>
      <w:r w:rsidR="00EA022A" w:rsidRPr="00EA022A">
        <w:t xml:space="preserve"> </w:t>
      </w:r>
      <w:r w:rsidR="00EA022A">
        <w:rPr>
          <w:rFonts w:ascii="Times New Roman" w:hAnsi="Times New Roman" w:cs="Times New Roman"/>
          <w:sz w:val="28"/>
          <w:szCs w:val="28"/>
        </w:rPr>
        <w:t>п</w:t>
      </w:r>
      <w:r w:rsidR="00EA022A" w:rsidRPr="00EA022A">
        <w:rPr>
          <w:rFonts w:ascii="Times New Roman" w:hAnsi="Times New Roman" w:cs="Times New Roman"/>
          <w:sz w:val="28"/>
          <w:szCs w:val="28"/>
        </w:rPr>
        <w:t>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</w:t>
      </w:r>
      <w:r w:rsidR="002972AD" w:rsidRPr="00297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BA" w:rsidRDefault="00EA022A" w:rsidP="0009121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сформировать компетентного учащегося в таком виде искусства, как декоративно-прикладное творчество, необходимо применять активные методы обучения, технологии, развивающие прежде всего познавательную, коммуникативную и личностную активность нынешних ш</w:t>
      </w:r>
      <w:r w:rsidR="008E43BA">
        <w:rPr>
          <w:rFonts w:ascii="Times New Roman" w:hAnsi="Times New Roman" w:cs="Times New Roman"/>
          <w:sz w:val="28"/>
          <w:szCs w:val="28"/>
        </w:rPr>
        <w:t>кольников,</w:t>
      </w:r>
      <w:r w:rsidR="008E43BA" w:rsidRPr="008E43BA">
        <w:t xml:space="preserve"> </w:t>
      </w:r>
      <w:r w:rsidR="008E43BA" w:rsidRPr="008E43BA">
        <w:rPr>
          <w:rFonts w:ascii="Times New Roman" w:hAnsi="Times New Roman" w:cs="Times New Roman"/>
          <w:sz w:val="28"/>
          <w:szCs w:val="28"/>
        </w:rPr>
        <w:t>формы и методы, при использовании которых развивается и поддерживается интерес к занятию</w:t>
      </w:r>
      <w:r w:rsidR="008E4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Всем этим требованиям отвечает личностно-ориентированный подход в обучении. </w:t>
      </w:r>
    </w:p>
    <w:p w:rsidR="0009121E" w:rsidRDefault="008E43BA" w:rsidP="0009121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35764">
        <w:rPr>
          <w:rFonts w:ascii="Times New Roman" w:hAnsi="Times New Roman" w:cs="Times New Roman"/>
          <w:sz w:val="28"/>
          <w:szCs w:val="28"/>
        </w:rPr>
        <w:t xml:space="preserve">Анализ методической литературы и личный опыт показали, что только тогда усвоение материала будет прочным, если оно сопряжено с интересом </w:t>
      </w:r>
      <w:r w:rsidRPr="00035764">
        <w:rPr>
          <w:rFonts w:ascii="Times New Roman" w:hAnsi="Times New Roman" w:cs="Times New Roman"/>
          <w:sz w:val="28"/>
          <w:szCs w:val="28"/>
        </w:rPr>
        <w:lastRenderedPageBreak/>
        <w:t>учащихся, с их творческой активностью. Ребенку важно сохранить свою индивидуальность, самостоятельность и инициативу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764">
        <w:rPr>
          <w:rFonts w:ascii="Times New Roman" w:hAnsi="Times New Roman" w:cs="Times New Roman"/>
          <w:sz w:val="28"/>
          <w:szCs w:val="28"/>
        </w:rPr>
        <w:t>Исходя из этого был проведен</w:t>
      </w:r>
      <w:r w:rsidR="0009121E">
        <w:rPr>
          <w:rFonts w:ascii="Times New Roman" w:hAnsi="Times New Roman" w:cs="Times New Roman"/>
          <w:sz w:val="28"/>
          <w:szCs w:val="28"/>
        </w:rPr>
        <w:t xml:space="preserve"> </w:t>
      </w:r>
      <w:r w:rsidR="0009121E" w:rsidRPr="004154D2">
        <w:rPr>
          <w:rFonts w:ascii="Times New Roman" w:hAnsi="Times New Roman" w:cs="Times New Roman"/>
          <w:sz w:val="28"/>
          <w:szCs w:val="28"/>
        </w:rPr>
        <w:t>о</w:t>
      </w:r>
      <w:r w:rsidR="00997F47" w:rsidRPr="004154D2">
        <w:rPr>
          <w:rFonts w:ascii="Times New Roman" w:hAnsi="Times New Roman" w:cs="Times New Roman"/>
          <w:sz w:val="28"/>
          <w:szCs w:val="28"/>
        </w:rPr>
        <w:t>тбор</w:t>
      </w:r>
      <w:r w:rsidR="00997F47" w:rsidRPr="00035764">
        <w:rPr>
          <w:rFonts w:ascii="Times New Roman" w:hAnsi="Times New Roman" w:cs="Times New Roman"/>
          <w:sz w:val="28"/>
          <w:szCs w:val="28"/>
        </w:rPr>
        <w:t xml:space="preserve"> технологий, методов и приёмов работы</w:t>
      </w:r>
      <w:r w:rsidR="0009121E">
        <w:rPr>
          <w:rFonts w:ascii="Times New Roman" w:hAnsi="Times New Roman" w:cs="Times New Roman"/>
          <w:sz w:val="28"/>
          <w:szCs w:val="28"/>
        </w:rPr>
        <w:t>.</w:t>
      </w:r>
      <w:r w:rsidR="00FA3833" w:rsidRP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9121E" w:rsidRPr="0009121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09121E">
        <w:rPr>
          <w:rFonts w:ascii="Times New Roman" w:hAnsi="Times New Roman" w:cs="Times New Roman"/>
          <w:sz w:val="28"/>
          <w:szCs w:val="28"/>
        </w:rPr>
        <w:t>педагогической практике я</w:t>
      </w:r>
      <w:r w:rsidR="0009121E" w:rsidRPr="0009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элементы</w:t>
      </w:r>
      <w:r w:rsidR="0009121E" w:rsidRPr="0009121E">
        <w:rPr>
          <w:rFonts w:ascii="Times New Roman" w:hAnsi="Times New Roman" w:cs="Times New Roman"/>
          <w:sz w:val="28"/>
          <w:szCs w:val="28"/>
        </w:rPr>
        <w:t xml:space="preserve"> </w:t>
      </w:r>
      <w:r w:rsidR="00997F47" w:rsidRP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912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ичностно</w:t>
      </w:r>
      <w:proofErr w:type="gramEnd"/>
      <w:r>
        <w:rPr>
          <w:rFonts w:ascii="Times New Roman" w:hAnsi="Times New Roman" w:cs="Times New Roman"/>
          <w:sz w:val="28"/>
          <w:szCs w:val="28"/>
        </w:rPr>
        <w:t>-ориентированного</w:t>
      </w:r>
      <w:r w:rsidR="0009121E">
        <w:rPr>
          <w:rFonts w:ascii="Times New Roman" w:hAnsi="Times New Roman" w:cs="Times New Roman"/>
          <w:sz w:val="28"/>
          <w:szCs w:val="28"/>
        </w:rPr>
        <w:t>,</w:t>
      </w:r>
      <w:r w:rsid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9121E">
        <w:rPr>
          <w:rFonts w:ascii="Times New Roman" w:hAnsi="Times New Roman" w:cs="Times New Roman"/>
          <w:sz w:val="28"/>
          <w:szCs w:val="28"/>
        </w:rPr>
        <w:t>д</w:t>
      </w:r>
      <w:r w:rsidR="00035764" w:rsidRPr="00035764">
        <w:rPr>
          <w:rFonts w:ascii="Times New Roman" w:hAnsi="Times New Roman" w:cs="Times New Roman"/>
          <w:sz w:val="28"/>
          <w:szCs w:val="28"/>
        </w:rPr>
        <w:t>ифференцированн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9121E">
        <w:rPr>
          <w:rFonts w:ascii="Times New Roman" w:hAnsi="Times New Roman" w:cs="Times New Roman"/>
          <w:sz w:val="28"/>
          <w:szCs w:val="28"/>
        </w:rPr>
        <w:t>,</w:t>
      </w:r>
      <w:r w:rsid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35764" w:rsidRPr="00035764">
        <w:rPr>
          <w:rFonts w:ascii="Times New Roman" w:hAnsi="Times New Roman" w:cs="Times New Roman"/>
          <w:sz w:val="28"/>
          <w:szCs w:val="28"/>
        </w:rPr>
        <w:t>индивидуализированного</w:t>
      </w:r>
      <w:r w:rsidR="0009121E">
        <w:rPr>
          <w:rFonts w:ascii="Times New Roman" w:hAnsi="Times New Roman" w:cs="Times New Roman"/>
          <w:sz w:val="28"/>
          <w:szCs w:val="28"/>
        </w:rPr>
        <w:t>,</w:t>
      </w:r>
      <w:r w:rsid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912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азвивающего обучения</w:t>
      </w:r>
      <w:r w:rsidR="0009121E">
        <w:rPr>
          <w:rFonts w:ascii="Times New Roman" w:hAnsi="Times New Roman" w:cs="Times New Roman"/>
          <w:sz w:val="28"/>
          <w:szCs w:val="28"/>
        </w:rPr>
        <w:t>,</w:t>
      </w:r>
      <w:r w:rsidR="00035764">
        <w:rPr>
          <w:rFonts w:ascii="Times New Roman" w:hAnsi="Times New Roman" w:cs="Times New Roman"/>
          <w:sz w:val="28"/>
          <w:szCs w:val="28"/>
        </w:rPr>
        <w:t xml:space="preserve"> </w:t>
      </w:r>
      <w:r w:rsidR="0009121E">
        <w:rPr>
          <w:rFonts w:ascii="Times New Roman" w:hAnsi="Times New Roman" w:cs="Times New Roman"/>
          <w:sz w:val="28"/>
          <w:szCs w:val="28"/>
        </w:rPr>
        <w:t>п</w:t>
      </w:r>
      <w:r w:rsidR="00035764" w:rsidRPr="00035764">
        <w:rPr>
          <w:rFonts w:ascii="Times New Roman" w:hAnsi="Times New Roman" w:cs="Times New Roman"/>
          <w:sz w:val="28"/>
          <w:szCs w:val="28"/>
        </w:rPr>
        <w:t>роектное обучение</w:t>
      </w:r>
      <w:r w:rsidR="0009121E">
        <w:rPr>
          <w:rFonts w:ascii="Times New Roman" w:hAnsi="Times New Roman" w:cs="Times New Roman"/>
          <w:sz w:val="28"/>
          <w:szCs w:val="28"/>
        </w:rPr>
        <w:t>.</w:t>
      </w:r>
      <w:r w:rsidR="0009121E" w:rsidRPr="00091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64" w:rsidRPr="00035764" w:rsidRDefault="008E43BA" w:rsidP="00B5561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561A">
        <w:rPr>
          <w:rFonts w:ascii="Times New Roman" w:hAnsi="Times New Roman" w:cs="Times New Roman"/>
          <w:sz w:val="28"/>
          <w:szCs w:val="28"/>
        </w:rPr>
        <w:t>рименяю:</w:t>
      </w:r>
    </w:p>
    <w:p w:rsidR="00035764" w:rsidRPr="00035764" w:rsidRDefault="004154D2" w:rsidP="000472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764" w:rsidRPr="00035764">
        <w:rPr>
          <w:rFonts w:ascii="Times New Roman" w:hAnsi="Times New Roman" w:cs="Times New Roman"/>
          <w:sz w:val="28"/>
          <w:szCs w:val="28"/>
        </w:rPr>
        <w:t>ешение задач проблемного характера;</w:t>
      </w:r>
    </w:p>
    <w:p w:rsidR="00035764" w:rsidRPr="00035764" w:rsidRDefault="00035764" w:rsidP="000472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764">
        <w:rPr>
          <w:rFonts w:ascii="Times New Roman" w:hAnsi="Times New Roman" w:cs="Times New Roman"/>
          <w:sz w:val="28"/>
          <w:szCs w:val="28"/>
        </w:rPr>
        <w:t>Связь изучаемого материала с жизнью;</w:t>
      </w:r>
    </w:p>
    <w:p w:rsidR="00035764" w:rsidRPr="00035764" w:rsidRDefault="00035764" w:rsidP="000472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764">
        <w:rPr>
          <w:rFonts w:ascii="Times New Roman" w:hAnsi="Times New Roman" w:cs="Times New Roman"/>
          <w:sz w:val="28"/>
          <w:szCs w:val="28"/>
        </w:rPr>
        <w:t>Увязка материала с ранее приобретенными знаниями;</w:t>
      </w:r>
    </w:p>
    <w:p w:rsidR="00035764" w:rsidRPr="00035764" w:rsidRDefault="00035764" w:rsidP="000472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764">
        <w:rPr>
          <w:rFonts w:ascii="Times New Roman" w:hAnsi="Times New Roman" w:cs="Times New Roman"/>
          <w:sz w:val="28"/>
          <w:szCs w:val="28"/>
        </w:rPr>
        <w:t>Обучение от простого к более сложному;</w:t>
      </w:r>
    </w:p>
    <w:p w:rsidR="00035764" w:rsidRPr="00035764" w:rsidRDefault="00035764" w:rsidP="000472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764">
        <w:rPr>
          <w:rFonts w:ascii="Times New Roman" w:hAnsi="Times New Roman" w:cs="Times New Roman"/>
          <w:sz w:val="28"/>
          <w:szCs w:val="28"/>
        </w:rPr>
        <w:t>Создание ситуации успеха для ребенка.</w:t>
      </w:r>
    </w:p>
    <w:p w:rsidR="00625088" w:rsidRDefault="00CF32DE" w:rsidP="00D8147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</w:t>
      </w:r>
      <w:r w:rsidR="00625088" w:rsidRPr="000C3B1B">
        <w:rPr>
          <w:rFonts w:ascii="Times New Roman" w:hAnsi="Times New Roman" w:cs="Times New Roman"/>
          <w:sz w:val="28"/>
          <w:szCs w:val="28"/>
        </w:rPr>
        <w:t xml:space="preserve">ыла разработана </w:t>
      </w:r>
      <w:r w:rsidR="00625088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r w:rsidR="00625088" w:rsidRPr="000C3B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25088">
        <w:rPr>
          <w:rFonts w:ascii="Times New Roman" w:hAnsi="Times New Roman" w:cs="Times New Roman"/>
          <w:sz w:val="28"/>
          <w:szCs w:val="28"/>
        </w:rPr>
        <w:t>«Мир фантазий», которая</w:t>
      </w:r>
      <w:r w:rsidR="00625088" w:rsidRPr="00625088">
        <w:rPr>
          <w:rFonts w:ascii="Times New Roman" w:hAnsi="Times New Roman" w:cs="Times New Roman"/>
          <w:sz w:val="28"/>
          <w:szCs w:val="28"/>
        </w:rPr>
        <w:t xml:space="preserve"> отражает общую тенденцию к возрождению искусства рукоделия в общем, опираясь при этом на русскую традицию проведения досуга с введением новых видов рукоделия.</w:t>
      </w:r>
      <w:r w:rsidR="00E8617B">
        <w:rPr>
          <w:rFonts w:ascii="Times New Roman" w:hAnsi="Times New Roman" w:cs="Times New Roman"/>
          <w:sz w:val="28"/>
          <w:szCs w:val="28"/>
        </w:rPr>
        <w:t xml:space="preserve"> </w:t>
      </w:r>
      <w:r w:rsidR="00E8617B" w:rsidRPr="00E8617B">
        <w:rPr>
          <w:rFonts w:ascii="Times New Roman" w:hAnsi="Times New Roman" w:cs="Times New Roman"/>
          <w:sz w:val="28"/>
          <w:szCs w:val="28"/>
        </w:rPr>
        <w:t>Вашему вниманию предлагаю подборку фотографий с занятий кружка «Мир фантазий».</w:t>
      </w:r>
    </w:p>
    <w:p w:rsidR="00CF32DE" w:rsidRDefault="00A66FCB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Для повышения эффективности усвоения нового материала применяю информационные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2DE">
        <w:rPr>
          <w:rFonts w:ascii="Times New Roman" w:hAnsi="Times New Roman" w:cs="Times New Roman"/>
          <w:sz w:val="28"/>
          <w:szCs w:val="28"/>
        </w:rPr>
        <w:t>Р</w:t>
      </w:r>
      <w:r w:rsidR="00CF32DE" w:rsidRPr="000C3B1B">
        <w:rPr>
          <w:rFonts w:ascii="Times New Roman" w:hAnsi="Times New Roman" w:cs="Times New Roman"/>
          <w:sz w:val="28"/>
          <w:szCs w:val="28"/>
        </w:rPr>
        <w:t>азработан комплекс методического и дидактическ</w:t>
      </w:r>
      <w:r w:rsidR="00CF32DE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CF32DE">
        <w:rPr>
          <w:rFonts w:ascii="Times New Roman" w:hAnsi="Times New Roman" w:cs="Times New Roman"/>
          <w:sz w:val="28"/>
          <w:szCs w:val="28"/>
        </w:rPr>
        <w:t>материала,  методы</w:t>
      </w:r>
      <w:proofErr w:type="gramEnd"/>
      <w:r w:rsidR="00CF32DE">
        <w:rPr>
          <w:rFonts w:ascii="Times New Roman" w:hAnsi="Times New Roman" w:cs="Times New Roman"/>
          <w:sz w:val="28"/>
          <w:szCs w:val="28"/>
        </w:rPr>
        <w:t xml:space="preserve"> и средства контроля:</w:t>
      </w:r>
      <w:r w:rsidR="00CF32DE" w:rsidRPr="00E8617B">
        <w:rPr>
          <w:rFonts w:ascii="Times New Roman" w:hAnsi="Times New Roman" w:cs="Times New Roman"/>
          <w:sz w:val="28"/>
          <w:szCs w:val="28"/>
        </w:rPr>
        <w:t xml:space="preserve"> </w:t>
      </w:r>
      <w:r w:rsidR="00CF32DE">
        <w:rPr>
          <w:rFonts w:ascii="Times New Roman" w:hAnsi="Times New Roman" w:cs="Times New Roman"/>
          <w:sz w:val="28"/>
          <w:szCs w:val="28"/>
        </w:rPr>
        <w:t>презентации</w:t>
      </w:r>
      <w:r w:rsidR="00CF32DE" w:rsidRPr="00D936D6">
        <w:rPr>
          <w:rFonts w:ascii="Times New Roman" w:hAnsi="Times New Roman" w:cs="Times New Roman"/>
          <w:sz w:val="28"/>
          <w:szCs w:val="28"/>
        </w:rPr>
        <w:t xml:space="preserve">, тесты в программе </w:t>
      </w:r>
      <w:proofErr w:type="spellStart"/>
      <w:r w:rsidR="00CF32DE" w:rsidRPr="00D936D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CF32DE" w:rsidRPr="00D93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2DE" w:rsidRPr="00D936D6">
        <w:rPr>
          <w:rFonts w:ascii="Times New Roman" w:hAnsi="Times New Roman" w:cs="Times New Roman"/>
          <w:sz w:val="28"/>
          <w:szCs w:val="28"/>
        </w:rPr>
        <w:t>Тest</w:t>
      </w:r>
      <w:proofErr w:type="spellEnd"/>
      <w:r w:rsidR="00CF32DE" w:rsidRPr="00D936D6">
        <w:rPr>
          <w:rFonts w:ascii="Times New Roman" w:hAnsi="Times New Roman" w:cs="Times New Roman"/>
          <w:sz w:val="28"/>
          <w:szCs w:val="28"/>
        </w:rPr>
        <w:t>, крос</w:t>
      </w:r>
      <w:r w:rsidR="00CF32DE">
        <w:rPr>
          <w:rFonts w:ascii="Times New Roman" w:hAnsi="Times New Roman" w:cs="Times New Roman"/>
          <w:sz w:val="28"/>
          <w:szCs w:val="28"/>
        </w:rPr>
        <w:t xml:space="preserve">сворды в программе </w:t>
      </w:r>
      <w:proofErr w:type="spellStart"/>
      <w:r w:rsidR="00CF32DE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="00CF3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2DE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="00CF32DE" w:rsidRPr="00D936D6">
        <w:rPr>
          <w:rFonts w:ascii="Times New Roman" w:hAnsi="Times New Roman" w:cs="Times New Roman"/>
          <w:sz w:val="28"/>
          <w:szCs w:val="28"/>
        </w:rPr>
        <w:t>, для большей наглядности демонстрирую видеоролики.</w:t>
      </w:r>
    </w:p>
    <w:p w:rsidR="00534462" w:rsidRDefault="00534462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4462">
        <w:rPr>
          <w:rFonts w:ascii="Times New Roman" w:hAnsi="Times New Roman" w:cs="Times New Roman"/>
          <w:sz w:val="28"/>
          <w:szCs w:val="28"/>
        </w:rPr>
        <w:t>Отработан механизм использования проектно-исследовательской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2DE">
        <w:rPr>
          <w:rFonts w:ascii="Times New Roman" w:hAnsi="Times New Roman" w:cs="Times New Roman"/>
          <w:sz w:val="28"/>
          <w:szCs w:val="28"/>
        </w:rPr>
        <w:t>При выборе темы проекта учащиеся чаще стали выбирать тематику, связанную с декоративно-прикладным творчеством.</w:t>
      </w:r>
    </w:p>
    <w:p w:rsidR="00534462" w:rsidRDefault="00534462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4462">
        <w:rPr>
          <w:rFonts w:ascii="Times New Roman" w:hAnsi="Times New Roman" w:cs="Times New Roman"/>
          <w:sz w:val="28"/>
          <w:szCs w:val="28"/>
        </w:rPr>
        <w:t>Участие в предметных неделях сопровождается выставкой работ учащихся, проведением конкурсов, викторин, тематических мероприятий.</w:t>
      </w:r>
    </w:p>
    <w:p w:rsidR="00CF32DE" w:rsidRDefault="00CF32DE" w:rsidP="00CF32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организации учебного процесса играет эмоциональный настрой учащихся, одним из направлений создания которого является оформление кабинета. </w:t>
      </w:r>
      <w:r w:rsidRPr="000C3B1B">
        <w:rPr>
          <w:rFonts w:ascii="Times New Roman" w:hAnsi="Times New Roman" w:cs="Times New Roman"/>
          <w:sz w:val="28"/>
          <w:szCs w:val="28"/>
        </w:rPr>
        <w:t>В кабинете технологии имеется стенд с работами учащихся, который постоянно обновляется.</w:t>
      </w:r>
      <w:r>
        <w:rPr>
          <w:rFonts w:ascii="Times New Roman" w:hAnsi="Times New Roman" w:cs="Times New Roman"/>
          <w:sz w:val="28"/>
          <w:szCs w:val="28"/>
        </w:rPr>
        <w:t xml:space="preserve"> Оформлен стенд «Поэзия народного костюма». Все это стимулирует учащихся на получение знаний.</w:t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В течение учебного года учащиеся принимают участие в выставках лучших творческих работ на школьном и муниципальном уровнях, куда приглашаются родители, школьные друзья и другие гости.</w:t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Стараясь поднять престиж предмета «Технология», мной была организована и проведена общешкольная научно-практическая конференция «Технологии вчера, сегодня, завтра», где учащиеся 7-8 классов защищали исследовательские проекты по различным видам технологий. Здесь же был организован конкурс буклетов на тему конференции.</w:t>
      </w:r>
    </w:p>
    <w:p w:rsid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 xml:space="preserve">Сохранение и возрождение народных традиций, национальной самобытности русского народа – актуальная проблема воспитания духовно </w:t>
      </w:r>
      <w:r w:rsidRPr="00A66FCB">
        <w:rPr>
          <w:rFonts w:ascii="Times New Roman" w:hAnsi="Times New Roman" w:cs="Times New Roman"/>
          <w:sz w:val="28"/>
          <w:szCs w:val="28"/>
        </w:rPr>
        <w:lastRenderedPageBreak/>
        <w:t>богатой личности. Большую роль в этом играет проведение внеклассных мероприятий. На слайде представлены фотографии внеклассных мероприятий «Посвящение в рукодельницы» (с использованием русских народных традиций) и костюмы к общешкольному мероприятию «Дефиле «Поэзия народного костюма» (костюмы были сшиты старшеклассницами).</w:t>
      </w:r>
    </w:p>
    <w:p w:rsidR="00534462" w:rsidRDefault="00534462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результативность проекта?</w:t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 xml:space="preserve">Как уже говорилось выше, в начале реализации проекта была проведена диагностика уровня </w:t>
      </w:r>
      <w:proofErr w:type="spellStart"/>
      <w:r w:rsidRPr="00A66FC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6FCB">
        <w:rPr>
          <w:rFonts w:ascii="Times New Roman" w:hAnsi="Times New Roman" w:cs="Times New Roman"/>
          <w:sz w:val="28"/>
          <w:szCs w:val="28"/>
        </w:rPr>
        <w:t xml:space="preserve"> общекультурных компетенций учащихся в области декоративно-прикладного творчества. Второй опрос </w:t>
      </w:r>
      <w:proofErr w:type="gramStart"/>
      <w:r w:rsidRPr="00A66FCB">
        <w:rPr>
          <w:rFonts w:ascii="Times New Roman" w:hAnsi="Times New Roman" w:cs="Times New Roman"/>
          <w:sz w:val="28"/>
          <w:szCs w:val="28"/>
        </w:rPr>
        <w:t>проводился  в</w:t>
      </w:r>
      <w:proofErr w:type="gramEnd"/>
      <w:r w:rsidRPr="00A66FCB">
        <w:rPr>
          <w:rFonts w:ascii="Times New Roman" w:hAnsi="Times New Roman" w:cs="Times New Roman"/>
          <w:sz w:val="28"/>
          <w:szCs w:val="28"/>
        </w:rPr>
        <w:t xml:space="preserve"> конце реализации проекта. По результатам второго </w:t>
      </w:r>
      <w:proofErr w:type="gramStart"/>
      <w:r w:rsidRPr="00A66FCB">
        <w:rPr>
          <w:rFonts w:ascii="Times New Roman" w:hAnsi="Times New Roman" w:cs="Times New Roman"/>
          <w:sz w:val="28"/>
          <w:szCs w:val="28"/>
        </w:rPr>
        <w:t>опроса  было</w:t>
      </w:r>
      <w:proofErr w:type="gramEnd"/>
      <w:r w:rsidRPr="00A66FCB">
        <w:rPr>
          <w:rFonts w:ascii="Times New Roman" w:hAnsi="Times New Roman" w:cs="Times New Roman"/>
          <w:sz w:val="28"/>
          <w:szCs w:val="28"/>
        </w:rPr>
        <w:t xml:space="preserve"> выявлено следующее:  определения даются четко и полно, число видов декоративно-прикладного творчества, русских народных праздников, традиций, элементов устного народного творчества, называемых ребятами, увеличилось. Повысилась мотивация к изучению рукоделия, в том числе и к современным ее видам.</w:t>
      </w:r>
    </w:p>
    <w:p w:rsid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 xml:space="preserve">Мои ученицы принимают участие в различных конкурсах на школьном, муниципальном, региональном и всероссийском уровнях. Итогом участия в конкурсах стало большое количество призовых мест не только в районе, но и в области. Три года подряд ученицы занимают 2 место в областном конкурсе «Дорога глазами детей», в 2011 г. в областной выставке-конкурсе «Фабрика игрушек деда Мороза» - 3 место, за участие в областном экологическом конкурсе «Вторая жизнь ненужных вещей» в 2013 г. две мои ученицы были награждены специальными дипломами в номинации «Когда б вы знали, из какого сора…» и одна ученица специальным дипломом в номинации «Обновка». Все работы связаны с декоративно-прикладным творчеством. Результатом участия в дистанционном конкурсе «Золотое рукоделие» стало присуждение звания лауреата моей ученице. Участие и победа моих учениц в различных конкурсах говорит о </w:t>
      </w:r>
      <w:proofErr w:type="spellStart"/>
      <w:r w:rsidRPr="00A66FC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6FCB">
        <w:rPr>
          <w:rFonts w:ascii="Times New Roman" w:hAnsi="Times New Roman" w:cs="Times New Roman"/>
          <w:sz w:val="28"/>
          <w:szCs w:val="28"/>
        </w:rPr>
        <w:t xml:space="preserve"> их познавательных и созидательных способностей.</w:t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В результате реализации проекта повысилась конкурсная активность учащихся, что наглядно показано на представленном слайде.</w:t>
      </w:r>
    </w:p>
    <w:p w:rsidR="006A2CB8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 xml:space="preserve">Если проследить результаты творческого роста </w:t>
      </w:r>
      <w:proofErr w:type="spellStart"/>
      <w:r w:rsidRPr="00A66FCB"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 w:rsidRPr="00A66FCB">
        <w:rPr>
          <w:rFonts w:ascii="Times New Roman" w:hAnsi="Times New Roman" w:cs="Times New Roman"/>
          <w:sz w:val="28"/>
          <w:szCs w:val="28"/>
        </w:rPr>
        <w:t xml:space="preserve"> Виктории, то можно </w:t>
      </w:r>
      <w:proofErr w:type="gramStart"/>
      <w:r w:rsidRPr="00A66FCB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A66FCB">
        <w:rPr>
          <w:rFonts w:ascii="Times New Roman" w:hAnsi="Times New Roman" w:cs="Times New Roman"/>
          <w:sz w:val="28"/>
          <w:szCs w:val="28"/>
        </w:rPr>
        <w:t xml:space="preserve"> как менялась ее результативность участия в олимпиадах и конкурсах. </w:t>
      </w:r>
    </w:p>
    <w:p w:rsidR="006A2CB8" w:rsidRDefault="006A2CB8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D8D97" wp14:editId="3E87B77B">
            <wp:extent cx="3975652" cy="2051359"/>
            <wp:effectExtent l="0" t="0" r="6350" b="6350"/>
            <wp:docPr id="29699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Объект 5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45" cy="20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A2CB8" w:rsidRDefault="006A2CB8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F4902F" wp14:editId="73ADA503">
            <wp:extent cx="3959750" cy="2008023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email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92" cy="20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Как видно из представленной таблицы творческая активность Куракиной Алины в 5 классе была нулевая, но уже в 6 классе она увлеклась рукоделием и как результат стали ее победы на муниципальных и областных конкурсах декоративно-прикладного творчества.</w:t>
      </w:r>
    </w:p>
    <w:p w:rsidR="00A66FCB" w:rsidRP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Таким образом, показателями эффективности проекта стали:</w:t>
      </w:r>
    </w:p>
    <w:p w:rsidR="00A66FCB" w:rsidRPr="0004725B" w:rsidRDefault="00A66FCB" w:rsidP="000472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Повышение мотивации к изучению народных традиций, в частности, декоративно-прикладного творчества;</w:t>
      </w:r>
    </w:p>
    <w:p w:rsidR="00A66FCB" w:rsidRPr="0004725B" w:rsidRDefault="00A66FCB" w:rsidP="000472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Положительная динамика развития творческих и специальных способностей учащихся в различных видах рукоделия;</w:t>
      </w:r>
    </w:p>
    <w:p w:rsidR="00A66FCB" w:rsidRPr="0004725B" w:rsidRDefault="00A66FCB" w:rsidP="000472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725B">
        <w:rPr>
          <w:rFonts w:ascii="Times New Roman" w:hAnsi="Times New Roman" w:cs="Times New Roman"/>
          <w:sz w:val="28"/>
          <w:szCs w:val="28"/>
        </w:rPr>
        <w:t>Повышение конкурсной активности и рейтинга побед учащихся в конкурсах различного уровня.</w:t>
      </w:r>
    </w:p>
    <w:p w:rsid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>Вышеназванные образовательные результаты говорят о результативности проекта и выборе эффективных путей его реализации.</w:t>
      </w:r>
    </w:p>
    <w:p w:rsidR="00005DB1" w:rsidRDefault="00F76E86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проекта б</w:t>
      </w:r>
      <w:r w:rsidR="00005DB1">
        <w:rPr>
          <w:rFonts w:ascii="Times New Roman" w:hAnsi="Times New Roman" w:cs="Times New Roman"/>
          <w:sz w:val="28"/>
          <w:szCs w:val="28"/>
        </w:rPr>
        <w:t xml:space="preserve">ыло издано </w:t>
      </w:r>
      <w:r w:rsidR="00005DB1" w:rsidRPr="00005DB1">
        <w:rPr>
          <w:rFonts w:ascii="Times New Roman" w:hAnsi="Times New Roman" w:cs="Times New Roman"/>
          <w:sz w:val="28"/>
          <w:szCs w:val="28"/>
        </w:rPr>
        <w:t>методическое пособие «Методика организации образовательного процесса по направлению «Технологии ведения дома», где являюсь одним из авторов-составителей</w:t>
      </w:r>
      <w:r w:rsidR="00005DB1">
        <w:rPr>
          <w:rFonts w:ascii="Times New Roman" w:hAnsi="Times New Roman" w:cs="Times New Roman"/>
          <w:sz w:val="28"/>
          <w:szCs w:val="28"/>
        </w:rPr>
        <w:t>.</w:t>
      </w:r>
    </w:p>
    <w:p w:rsidR="00005DB1" w:rsidRDefault="00005DB1" w:rsidP="00D8147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5DB1">
        <w:rPr>
          <w:rFonts w:ascii="Times New Roman" w:hAnsi="Times New Roman" w:cs="Times New Roman"/>
          <w:sz w:val="28"/>
          <w:szCs w:val="28"/>
        </w:rPr>
        <w:t>Издана статья в сборнике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областного научно-практического семинара </w:t>
      </w:r>
      <w:r w:rsidRPr="00005DB1">
        <w:rPr>
          <w:rFonts w:ascii="Times New Roman" w:hAnsi="Times New Roman" w:cs="Times New Roman"/>
          <w:sz w:val="28"/>
          <w:szCs w:val="28"/>
        </w:rPr>
        <w:t>«Технологическое образование обучающихся в условиях модернизации российского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5DB1">
        <w:rPr>
          <w:rFonts w:ascii="Times New Roman" w:hAnsi="Times New Roman" w:cs="Times New Roman"/>
          <w:sz w:val="28"/>
          <w:szCs w:val="28"/>
        </w:rPr>
        <w:t>в сборнике материалов VIII международной заочной научно-практической конференции «Непрерывное образование учителя технологии: подготовка к внедрению ФГОС нового поколения»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DB1" w:rsidRDefault="00005DB1" w:rsidP="00D8147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разработки</w:t>
      </w:r>
      <w:r w:rsidR="00E8617B">
        <w:rPr>
          <w:rFonts w:ascii="Times New Roman" w:hAnsi="Times New Roman" w:cs="Times New Roman"/>
          <w:sz w:val="28"/>
          <w:szCs w:val="28"/>
        </w:rPr>
        <w:t>, опыт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разместила на различных педагогических сайтах: «Открытый класс», на своем сайте в социальной сети работников образования, «Завуч-инфо», Сетевом сообществе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8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DA" w:rsidRDefault="00665BDA" w:rsidP="00D8147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65BDA"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том, что в ходе его реализации был использован новый подход к организации образовательного и воспитательного процесса - интеграция основного и дополнительного образования. </w:t>
      </w:r>
    </w:p>
    <w:p w:rsidR="00A66FCB" w:rsidRDefault="00A66FCB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FCB">
        <w:rPr>
          <w:rFonts w:ascii="Times New Roman" w:hAnsi="Times New Roman" w:cs="Times New Roman"/>
          <w:sz w:val="28"/>
          <w:szCs w:val="28"/>
        </w:rPr>
        <w:t xml:space="preserve">Данный педагогический проект возможно применить в любом образовательном учреждении учителям технологии и педагогам </w:t>
      </w:r>
      <w:r w:rsidRPr="00A66FCB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с целью расширения</w:t>
      </w:r>
      <w:r>
        <w:rPr>
          <w:rFonts w:ascii="Times New Roman" w:hAnsi="Times New Roman" w:cs="Times New Roman"/>
          <w:sz w:val="28"/>
          <w:szCs w:val="28"/>
        </w:rPr>
        <w:t xml:space="preserve"> их педагогических возможностей.</w:t>
      </w:r>
    </w:p>
    <w:p w:rsidR="003849F8" w:rsidRDefault="003849F8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49F8" w:rsidRDefault="003849F8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 xml:space="preserve">Лунина Г.В. Воспитание детей на традициях русской культуры. /М.,2004/ 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Хуторской А. Ключевые компетенции как компонент личностно-ориентированного образования // Народное образование. – 2003. - №2. – С.58-64.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9F8">
        <w:rPr>
          <w:rFonts w:ascii="Times New Roman" w:hAnsi="Times New Roman" w:cs="Times New Roman"/>
          <w:sz w:val="28"/>
          <w:szCs w:val="28"/>
        </w:rPr>
        <w:t>Г.В.Пичугина</w:t>
      </w:r>
      <w:proofErr w:type="spellEnd"/>
      <w:r w:rsidRPr="003849F8">
        <w:rPr>
          <w:rFonts w:ascii="Times New Roman" w:hAnsi="Times New Roman" w:cs="Times New Roman"/>
          <w:sz w:val="28"/>
          <w:szCs w:val="28"/>
        </w:rPr>
        <w:t>. Статья «</w:t>
      </w:r>
      <w:proofErr w:type="spellStart"/>
      <w:r w:rsidRPr="003849F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849F8">
        <w:rPr>
          <w:rFonts w:ascii="Times New Roman" w:hAnsi="Times New Roman" w:cs="Times New Roman"/>
          <w:sz w:val="28"/>
          <w:szCs w:val="28"/>
        </w:rPr>
        <w:t xml:space="preserve"> подход в технологическом образовании» // Школа и производство. - 2006. - N 1. - С. 10-15. 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Алдошина М.И. «Проведение фольклорных праздников в школе». Учебно-методическое пособие. Педагогическое общество России: М., 2005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Рафаенко В.Я. Народные художественные промыслы. – Москва: Знание, 1988.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849F8">
        <w:rPr>
          <w:rFonts w:ascii="Times New Roman" w:hAnsi="Times New Roman" w:cs="Times New Roman"/>
          <w:sz w:val="28"/>
          <w:szCs w:val="28"/>
        </w:rPr>
        <w:t>источник</w:t>
      </w:r>
      <w:proofErr w:type="gramEnd"/>
      <w:r w:rsidRPr="003849F8">
        <w:rPr>
          <w:rFonts w:ascii="Times New Roman" w:hAnsi="Times New Roman" w:cs="Times New Roman"/>
          <w:sz w:val="28"/>
          <w:szCs w:val="28"/>
        </w:rPr>
        <w:t xml:space="preserve"> шаблона: учитель информатики Курбанова Ирина Борисовна, ГОУ СОШ № 594, Санкт-Петербург, сайт: http://pedsovet.su/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http://www.moluch.ru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https://festival.1september.ru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http://www.psychologos.ru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http://paidagogos.com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49F8">
        <w:rPr>
          <w:rFonts w:ascii="Times New Roman" w:hAnsi="Times New Roman" w:cs="Times New Roman"/>
          <w:sz w:val="28"/>
          <w:szCs w:val="28"/>
        </w:rPr>
        <w:t>http://www.psychologos.ru</w:t>
      </w:r>
    </w:p>
    <w:p w:rsidR="003849F8" w:rsidRPr="003849F8" w:rsidRDefault="003849F8" w:rsidP="003849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849F8">
          <w:rPr>
            <w:rStyle w:val="a6"/>
            <w:rFonts w:ascii="Times New Roman" w:hAnsi="Times New Roman" w:cs="Times New Roman"/>
            <w:sz w:val="28"/>
            <w:szCs w:val="28"/>
          </w:rPr>
          <w:t>http://www.grandars.ru</w:t>
        </w:r>
      </w:hyperlink>
      <w:bookmarkStart w:id="0" w:name="_GoBack"/>
      <w:bookmarkEnd w:id="0"/>
    </w:p>
    <w:p w:rsidR="00D936D6" w:rsidRPr="005E1631" w:rsidRDefault="00D936D6" w:rsidP="00A66FC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D936D6" w:rsidRPr="005E1631" w:rsidSect="003444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D1E"/>
    <w:multiLevelType w:val="hybridMultilevel"/>
    <w:tmpl w:val="71FA1418"/>
    <w:lvl w:ilvl="0" w:tplc="36A4BD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E42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4F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E02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833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E5B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0AD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815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E68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14646"/>
    <w:multiLevelType w:val="hybridMultilevel"/>
    <w:tmpl w:val="407416BA"/>
    <w:lvl w:ilvl="0" w:tplc="63FEA0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AD0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C4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F7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6DF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AFC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9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482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651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47B39"/>
    <w:multiLevelType w:val="hybridMultilevel"/>
    <w:tmpl w:val="383252E0"/>
    <w:lvl w:ilvl="0" w:tplc="D83896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E0A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46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6D3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046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208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85D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811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E48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C5D45"/>
    <w:multiLevelType w:val="hybridMultilevel"/>
    <w:tmpl w:val="F2622E86"/>
    <w:lvl w:ilvl="0" w:tplc="3594D6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A2B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2A1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03D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A0C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8CF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F8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5B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A69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16159"/>
    <w:multiLevelType w:val="hybridMultilevel"/>
    <w:tmpl w:val="C742A348"/>
    <w:lvl w:ilvl="0" w:tplc="D83896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A56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6B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CDE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E7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0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0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C7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F5B3E"/>
    <w:multiLevelType w:val="hybridMultilevel"/>
    <w:tmpl w:val="2222C8F4"/>
    <w:lvl w:ilvl="0" w:tplc="DFA690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65D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8FA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66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C5E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006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EAD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EB7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E1C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95869"/>
    <w:multiLevelType w:val="hybridMultilevel"/>
    <w:tmpl w:val="85A8F35C"/>
    <w:lvl w:ilvl="0" w:tplc="45FE9B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A56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6B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CDE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E7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0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0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C7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D7D13"/>
    <w:multiLevelType w:val="hybridMultilevel"/>
    <w:tmpl w:val="38488252"/>
    <w:lvl w:ilvl="0" w:tplc="D83896D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F3A3D"/>
    <w:multiLevelType w:val="hybridMultilevel"/>
    <w:tmpl w:val="DB5CF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1F1F62"/>
    <w:multiLevelType w:val="hybridMultilevel"/>
    <w:tmpl w:val="3E1281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1A56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6B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CDE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E7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20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0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C7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23774"/>
    <w:multiLevelType w:val="hybridMultilevel"/>
    <w:tmpl w:val="295C35B0"/>
    <w:lvl w:ilvl="0" w:tplc="F2205F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A19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81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8E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AC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A6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ED2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CBF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A4E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C6C61"/>
    <w:multiLevelType w:val="hybridMultilevel"/>
    <w:tmpl w:val="315C27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5C7E07"/>
    <w:multiLevelType w:val="hybridMultilevel"/>
    <w:tmpl w:val="679C32CA"/>
    <w:lvl w:ilvl="0" w:tplc="F98E58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E03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14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51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87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AE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4A7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09D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6C4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9329E"/>
    <w:multiLevelType w:val="hybridMultilevel"/>
    <w:tmpl w:val="1A7EDE1C"/>
    <w:lvl w:ilvl="0" w:tplc="D83896D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E932CB"/>
    <w:multiLevelType w:val="hybridMultilevel"/>
    <w:tmpl w:val="870C8044"/>
    <w:lvl w:ilvl="0" w:tplc="3BDCB5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3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A72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CF6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867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498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22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AB3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85F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9D"/>
    <w:rsid w:val="00005DB1"/>
    <w:rsid w:val="00035764"/>
    <w:rsid w:val="0004725B"/>
    <w:rsid w:val="0009121E"/>
    <w:rsid w:val="000A749D"/>
    <w:rsid w:val="000B6240"/>
    <w:rsid w:val="000C3B1B"/>
    <w:rsid w:val="000D1DA2"/>
    <w:rsid w:val="00122740"/>
    <w:rsid w:val="00131077"/>
    <w:rsid w:val="001645A4"/>
    <w:rsid w:val="00187214"/>
    <w:rsid w:val="00217F6E"/>
    <w:rsid w:val="002972AD"/>
    <w:rsid w:val="003444B7"/>
    <w:rsid w:val="003849F8"/>
    <w:rsid w:val="004154D2"/>
    <w:rsid w:val="0046499F"/>
    <w:rsid w:val="00534462"/>
    <w:rsid w:val="005B361F"/>
    <w:rsid w:val="005E1631"/>
    <w:rsid w:val="006164A3"/>
    <w:rsid w:val="00625088"/>
    <w:rsid w:val="00665BDA"/>
    <w:rsid w:val="006A2CB8"/>
    <w:rsid w:val="006A7ADB"/>
    <w:rsid w:val="007074B8"/>
    <w:rsid w:val="0076053E"/>
    <w:rsid w:val="00763E2F"/>
    <w:rsid w:val="008470ED"/>
    <w:rsid w:val="00871F30"/>
    <w:rsid w:val="00896BA6"/>
    <w:rsid w:val="008E43BA"/>
    <w:rsid w:val="00997F47"/>
    <w:rsid w:val="00A13B04"/>
    <w:rsid w:val="00A66FCB"/>
    <w:rsid w:val="00A7681A"/>
    <w:rsid w:val="00A94630"/>
    <w:rsid w:val="00B1426C"/>
    <w:rsid w:val="00B5561A"/>
    <w:rsid w:val="00BD3A81"/>
    <w:rsid w:val="00BE0F15"/>
    <w:rsid w:val="00CE317C"/>
    <w:rsid w:val="00CF32DE"/>
    <w:rsid w:val="00D81472"/>
    <w:rsid w:val="00D84DAF"/>
    <w:rsid w:val="00D936D6"/>
    <w:rsid w:val="00E01D03"/>
    <w:rsid w:val="00E8617B"/>
    <w:rsid w:val="00EA022A"/>
    <w:rsid w:val="00EB7061"/>
    <w:rsid w:val="00ED6DAB"/>
    <w:rsid w:val="00EE564A"/>
    <w:rsid w:val="00F3433A"/>
    <w:rsid w:val="00F36047"/>
    <w:rsid w:val="00F76E86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E27B-F795-45D3-9C45-FF6FD34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2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6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6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5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9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1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5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71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4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Одина</dc:creator>
  <cp:keywords/>
  <dc:description/>
  <cp:lastModifiedBy>Татьяна Одина</cp:lastModifiedBy>
  <cp:revision>15</cp:revision>
  <cp:lastPrinted>2014-04-09T18:04:00Z</cp:lastPrinted>
  <dcterms:created xsi:type="dcterms:W3CDTF">2014-04-05T05:56:00Z</dcterms:created>
  <dcterms:modified xsi:type="dcterms:W3CDTF">2014-04-09T18:19:00Z</dcterms:modified>
</cp:coreProperties>
</file>