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A4" w:rsidRPr="0032320D" w:rsidRDefault="007E52A4" w:rsidP="0032320D">
      <w:pPr>
        <w:spacing w:line="20" w:lineRule="atLeast"/>
        <w:ind w:right="-366"/>
        <w:contextualSpacing/>
        <w:jc w:val="center"/>
        <w:outlineLvl w:val="0"/>
        <w:rPr>
          <w:rFonts w:ascii="Arial" w:hAnsi="Arial" w:cs="Arial"/>
          <w:b/>
          <w:szCs w:val="18"/>
        </w:rPr>
      </w:pPr>
      <w:r w:rsidRPr="0032320D">
        <w:rPr>
          <w:rFonts w:ascii="Arial" w:hAnsi="Arial" w:cs="Arial"/>
          <w:b/>
          <w:szCs w:val="18"/>
        </w:rPr>
        <w:t>Мои мысли по повод</w:t>
      </w:r>
      <w:r w:rsidR="0032320D" w:rsidRPr="0032320D">
        <w:rPr>
          <w:rFonts w:ascii="Arial" w:hAnsi="Arial" w:cs="Arial"/>
          <w:b/>
          <w:szCs w:val="18"/>
        </w:rPr>
        <w:t>у  строения и задач</w:t>
      </w:r>
      <w:r w:rsidRPr="0032320D">
        <w:rPr>
          <w:rFonts w:ascii="Arial" w:hAnsi="Arial" w:cs="Arial"/>
          <w:b/>
          <w:szCs w:val="18"/>
        </w:rPr>
        <w:t xml:space="preserve"> урока</w:t>
      </w:r>
    </w:p>
    <w:p w:rsidR="007E52A4" w:rsidRPr="004B54FD" w:rsidRDefault="007E52A4" w:rsidP="004B54FD">
      <w:pPr>
        <w:spacing w:line="20" w:lineRule="atLeast"/>
        <w:ind w:right="-366"/>
        <w:contextualSpacing/>
        <w:jc w:val="both"/>
        <w:rPr>
          <w:rFonts w:ascii="Arial" w:hAnsi="Arial" w:cs="Arial"/>
          <w:sz w:val="18"/>
          <w:szCs w:val="18"/>
        </w:rPr>
      </w:pPr>
      <w:r w:rsidRPr="004B54FD">
        <w:rPr>
          <w:rFonts w:ascii="Arial" w:hAnsi="Arial" w:cs="Arial"/>
          <w:sz w:val="18"/>
          <w:szCs w:val="18"/>
        </w:rPr>
        <w:t>Урок музыки</w:t>
      </w:r>
      <w:r w:rsidR="0032320D">
        <w:rPr>
          <w:rFonts w:ascii="Arial" w:hAnsi="Arial" w:cs="Arial"/>
          <w:sz w:val="18"/>
          <w:szCs w:val="18"/>
        </w:rPr>
        <w:t xml:space="preserve"> </w:t>
      </w:r>
      <w:r w:rsidRPr="004B54FD">
        <w:rPr>
          <w:rFonts w:ascii="Arial" w:hAnsi="Arial" w:cs="Arial"/>
          <w:sz w:val="18"/>
          <w:szCs w:val="18"/>
        </w:rPr>
        <w:t>—</w:t>
      </w:r>
      <w:r w:rsidR="0032320D">
        <w:rPr>
          <w:rFonts w:ascii="Arial" w:hAnsi="Arial" w:cs="Arial"/>
          <w:sz w:val="18"/>
          <w:szCs w:val="18"/>
        </w:rPr>
        <w:t xml:space="preserve"> </w:t>
      </w:r>
      <w:r w:rsidRPr="004B54FD">
        <w:rPr>
          <w:rFonts w:ascii="Arial" w:hAnsi="Arial" w:cs="Arial"/>
          <w:sz w:val="18"/>
          <w:szCs w:val="18"/>
        </w:rPr>
        <w:t xml:space="preserve">это урок творчества, на котором должна воплощаться определённая художественно-педагогическая идея. Отсюда вытекает разнообразие типов уроков: урок-сценарий, урок-обучение, урок-процесс, </w:t>
      </w:r>
      <w:r w:rsidR="00D2050A" w:rsidRPr="004B54FD">
        <w:rPr>
          <w:rFonts w:ascii="Arial" w:hAnsi="Arial" w:cs="Arial"/>
          <w:sz w:val="18"/>
          <w:szCs w:val="18"/>
        </w:rPr>
        <w:t xml:space="preserve">урок-исследование, урок-монография, </w:t>
      </w:r>
      <w:proofErr w:type="gramStart"/>
      <w:r w:rsidR="00D2050A" w:rsidRPr="004B54FD">
        <w:rPr>
          <w:rFonts w:ascii="Arial" w:hAnsi="Arial" w:cs="Arial"/>
          <w:sz w:val="18"/>
          <w:szCs w:val="18"/>
        </w:rPr>
        <w:t>…-</w:t>
      </w:r>
      <w:proofErr w:type="gramEnd"/>
      <w:r w:rsidR="00D2050A" w:rsidRPr="004B54FD">
        <w:rPr>
          <w:rFonts w:ascii="Arial" w:hAnsi="Arial" w:cs="Arial"/>
          <w:sz w:val="18"/>
          <w:szCs w:val="18"/>
        </w:rPr>
        <w:t>объяснение, …-закрепление, …-обобщение, комбинированный, …-состояние, …-концерт, …-конкурс, …-диспут, …-лекция ………..</w:t>
      </w:r>
    </w:p>
    <w:p w:rsidR="00D2050A" w:rsidRPr="004B54FD" w:rsidRDefault="00D2050A" w:rsidP="004B54FD">
      <w:pPr>
        <w:spacing w:line="20" w:lineRule="atLeast"/>
        <w:ind w:right="-366"/>
        <w:contextualSpacing/>
        <w:jc w:val="both"/>
        <w:rPr>
          <w:rFonts w:ascii="Arial" w:hAnsi="Arial" w:cs="Arial"/>
          <w:sz w:val="18"/>
          <w:szCs w:val="18"/>
        </w:rPr>
      </w:pPr>
      <w:r w:rsidRPr="004B54FD">
        <w:rPr>
          <w:rFonts w:ascii="Arial" w:hAnsi="Arial" w:cs="Arial"/>
          <w:sz w:val="18"/>
          <w:szCs w:val="18"/>
        </w:rPr>
        <w:t xml:space="preserve">Но в любом уроке должна быть драматургия, которая предполагает подчинение его </w:t>
      </w:r>
      <w:r w:rsidR="00FF7B0D" w:rsidRPr="004B54FD">
        <w:rPr>
          <w:rFonts w:ascii="Arial" w:hAnsi="Arial" w:cs="Arial"/>
          <w:sz w:val="18"/>
          <w:szCs w:val="18"/>
        </w:rPr>
        <w:t xml:space="preserve">единой идее, логике </w:t>
      </w:r>
      <w:proofErr w:type="spellStart"/>
      <w:r w:rsidR="00FF7B0D" w:rsidRPr="004B54FD">
        <w:rPr>
          <w:rFonts w:ascii="Arial" w:hAnsi="Arial" w:cs="Arial"/>
          <w:sz w:val="18"/>
          <w:szCs w:val="18"/>
        </w:rPr>
        <w:t>выстроенности</w:t>
      </w:r>
      <w:proofErr w:type="spellEnd"/>
      <w:r w:rsidR="00FF7B0D" w:rsidRPr="004B54FD">
        <w:rPr>
          <w:rFonts w:ascii="Arial" w:hAnsi="Arial" w:cs="Arial"/>
          <w:sz w:val="18"/>
          <w:szCs w:val="18"/>
        </w:rPr>
        <w:t xml:space="preserve"> материала, т.е. его </w:t>
      </w:r>
      <w:r w:rsidR="00FF7B0D" w:rsidRPr="004B54FD">
        <w:rPr>
          <w:rFonts w:ascii="Arial" w:hAnsi="Arial" w:cs="Arial"/>
          <w:i/>
          <w:sz w:val="18"/>
          <w:szCs w:val="18"/>
        </w:rPr>
        <w:t>целостность.</w:t>
      </w:r>
      <w:r w:rsidR="00FF7B0D" w:rsidRPr="004B54FD">
        <w:rPr>
          <w:rFonts w:ascii="Arial" w:hAnsi="Arial" w:cs="Arial"/>
          <w:sz w:val="18"/>
          <w:szCs w:val="18"/>
        </w:rPr>
        <w:t xml:space="preserve"> Любой словесный довод должен подкрепляться музыкальным примером. Уместно здесь будет сказать и о формообразовании урока</w:t>
      </w:r>
      <w:proofErr w:type="gramStart"/>
      <w:r w:rsidR="00FF7B0D" w:rsidRPr="004B54FD">
        <w:rPr>
          <w:rFonts w:ascii="Arial" w:hAnsi="Arial" w:cs="Arial"/>
          <w:sz w:val="18"/>
          <w:szCs w:val="18"/>
        </w:rPr>
        <w:t>:</w:t>
      </w:r>
      <w:proofErr w:type="gramEnd"/>
    </w:p>
    <w:p w:rsidR="00FF7B0D" w:rsidRPr="004B54FD" w:rsidRDefault="00FF7B0D" w:rsidP="004B54FD">
      <w:pPr>
        <w:spacing w:line="20" w:lineRule="atLeast"/>
        <w:ind w:right="-366"/>
        <w:contextualSpacing/>
        <w:jc w:val="both"/>
        <w:rPr>
          <w:rFonts w:ascii="Arial" w:hAnsi="Arial" w:cs="Arial"/>
          <w:sz w:val="18"/>
          <w:szCs w:val="18"/>
        </w:rPr>
      </w:pPr>
      <w:r w:rsidRPr="004B54FD">
        <w:rPr>
          <w:rFonts w:ascii="Arial" w:hAnsi="Arial" w:cs="Arial"/>
          <w:sz w:val="18"/>
          <w:szCs w:val="18"/>
        </w:rPr>
        <w:t>--урок в форме рондо /уместен для закрепления изучаемого материала на уроке/;</w:t>
      </w:r>
      <w:r w:rsidR="002B604F" w:rsidRPr="004B54F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7B0D" w:rsidRPr="004B54FD" w:rsidRDefault="004B54FD" w:rsidP="004B54FD">
      <w:pPr>
        <w:spacing w:line="20" w:lineRule="atLeast"/>
        <w:ind w:right="-366"/>
        <w:contextualSpacing/>
        <w:jc w:val="both"/>
        <w:rPr>
          <w:rFonts w:ascii="Arial" w:hAnsi="Arial" w:cs="Arial"/>
          <w:sz w:val="18"/>
          <w:szCs w:val="18"/>
        </w:rPr>
      </w:pPr>
      <w:r w:rsidRPr="004B54FD">
        <w:rPr>
          <w:rFonts w:ascii="Arial" w:hAnsi="Arial" w:cs="Arial"/>
          <w:sz w:val="18"/>
          <w:szCs w:val="18"/>
        </w:rPr>
        <w:t>--урок-</w:t>
      </w:r>
      <w:r w:rsidR="00FF7B0D" w:rsidRPr="004B54FD">
        <w:rPr>
          <w:rFonts w:ascii="Arial" w:hAnsi="Arial" w:cs="Arial"/>
          <w:sz w:val="18"/>
          <w:szCs w:val="18"/>
        </w:rPr>
        <w:t>вариация /творческое освоение темы, разные подходы к решению задач/;</w:t>
      </w:r>
    </w:p>
    <w:p w:rsidR="00FF7B0D" w:rsidRPr="004B54FD" w:rsidRDefault="00FF7B0D" w:rsidP="004B54FD">
      <w:pPr>
        <w:spacing w:line="20" w:lineRule="atLeast"/>
        <w:ind w:right="-366"/>
        <w:contextualSpacing/>
        <w:jc w:val="both"/>
        <w:rPr>
          <w:rFonts w:ascii="Arial" w:hAnsi="Arial" w:cs="Arial"/>
          <w:sz w:val="18"/>
          <w:szCs w:val="18"/>
        </w:rPr>
      </w:pPr>
      <w:r w:rsidRPr="004B54FD">
        <w:rPr>
          <w:rFonts w:ascii="Arial" w:hAnsi="Arial" w:cs="Arial"/>
          <w:sz w:val="18"/>
          <w:szCs w:val="18"/>
        </w:rPr>
        <w:t>--трёхчастная форма урока /основательное закрепление главной идеи/;</w:t>
      </w:r>
    </w:p>
    <w:p w:rsidR="00FF7B0D" w:rsidRPr="004B54FD" w:rsidRDefault="00FF7B0D" w:rsidP="004B54FD">
      <w:pPr>
        <w:spacing w:line="20" w:lineRule="atLeast"/>
        <w:ind w:right="-366"/>
        <w:contextualSpacing/>
        <w:jc w:val="both"/>
        <w:rPr>
          <w:rFonts w:ascii="Arial" w:hAnsi="Arial" w:cs="Arial"/>
          <w:sz w:val="18"/>
          <w:szCs w:val="18"/>
        </w:rPr>
      </w:pPr>
      <w:r w:rsidRPr="004B54FD">
        <w:rPr>
          <w:rFonts w:ascii="Arial" w:hAnsi="Arial" w:cs="Arial"/>
          <w:sz w:val="18"/>
          <w:szCs w:val="18"/>
        </w:rPr>
        <w:t>--сонатная форма урока /одна из самых сложных форм</w:t>
      </w:r>
      <w:r w:rsidR="009B7E04" w:rsidRPr="004B54FD">
        <w:rPr>
          <w:rFonts w:ascii="Arial" w:hAnsi="Arial" w:cs="Arial"/>
          <w:sz w:val="18"/>
          <w:szCs w:val="18"/>
        </w:rPr>
        <w:t xml:space="preserve">, на </w:t>
      </w:r>
      <w:proofErr w:type="gramStart"/>
      <w:r w:rsidR="009B7E04" w:rsidRPr="004B54FD">
        <w:rPr>
          <w:rFonts w:ascii="Arial" w:hAnsi="Arial" w:cs="Arial"/>
          <w:sz w:val="18"/>
          <w:szCs w:val="18"/>
        </w:rPr>
        <w:t>основе</w:t>
      </w:r>
      <w:proofErr w:type="gramEnd"/>
      <w:r w:rsidR="009B7E04" w:rsidRPr="004B54FD">
        <w:rPr>
          <w:rFonts w:ascii="Arial" w:hAnsi="Arial" w:cs="Arial"/>
          <w:sz w:val="18"/>
          <w:szCs w:val="18"/>
        </w:rPr>
        <w:t xml:space="preserve"> которой можно строить не только один урок, но и целую серию, в соответствии с построением каждой части/.</w:t>
      </w:r>
    </w:p>
    <w:p w:rsidR="009B7E04" w:rsidRPr="004B54FD" w:rsidRDefault="009B7E04" w:rsidP="004B54FD">
      <w:pPr>
        <w:spacing w:line="20" w:lineRule="atLeast"/>
        <w:ind w:right="-366"/>
        <w:contextualSpacing/>
        <w:jc w:val="both"/>
        <w:rPr>
          <w:rFonts w:ascii="Arial" w:hAnsi="Arial" w:cs="Arial"/>
          <w:sz w:val="18"/>
          <w:szCs w:val="18"/>
        </w:rPr>
      </w:pPr>
      <w:r w:rsidRPr="004B54FD">
        <w:rPr>
          <w:rFonts w:ascii="Arial" w:hAnsi="Arial" w:cs="Arial"/>
          <w:sz w:val="18"/>
          <w:szCs w:val="18"/>
        </w:rPr>
        <w:t>Каждый урок должен иметь свою кульминацию, как в любом виде искусства, которая подготавливает вывод или сама является выводом. Вывод, обобщение равен уровню обучения.</w:t>
      </w:r>
    </w:p>
    <w:p w:rsidR="009B7E04" w:rsidRPr="004B54FD" w:rsidRDefault="009B7E04" w:rsidP="004B54FD">
      <w:pPr>
        <w:spacing w:line="20" w:lineRule="atLeast"/>
        <w:ind w:right="-366"/>
        <w:contextualSpacing/>
        <w:jc w:val="both"/>
        <w:rPr>
          <w:rFonts w:ascii="Arial" w:hAnsi="Arial" w:cs="Arial"/>
          <w:sz w:val="18"/>
          <w:szCs w:val="18"/>
        </w:rPr>
      </w:pPr>
      <w:r w:rsidRPr="004B54FD">
        <w:rPr>
          <w:rFonts w:ascii="Arial" w:hAnsi="Arial" w:cs="Arial"/>
          <w:sz w:val="18"/>
          <w:szCs w:val="18"/>
        </w:rPr>
        <w:t xml:space="preserve">Сам учитель должен говорить как можно меньше и точнее. Больше должна звучать музыка, показ её фрагментов. Всё это вместе должно приводить детей </w:t>
      </w:r>
      <w:r w:rsidR="004145D1" w:rsidRPr="004B54FD">
        <w:rPr>
          <w:rFonts w:ascii="Arial" w:hAnsi="Arial" w:cs="Arial"/>
          <w:sz w:val="18"/>
          <w:szCs w:val="18"/>
        </w:rPr>
        <w:t>к размышлениям, глубоким самостоятельным выводам о содержании музыки.</w:t>
      </w:r>
    </w:p>
    <w:p w:rsidR="000B204A" w:rsidRPr="004B54FD" w:rsidRDefault="004145D1" w:rsidP="004B54FD">
      <w:pPr>
        <w:spacing w:line="20" w:lineRule="atLeast"/>
        <w:ind w:right="-366"/>
        <w:contextualSpacing/>
        <w:jc w:val="both"/>
        <w:rPr>
          <w:rFonts w:ascii="Arial" w:hAnsi="Arial" w:cs="Arial"/>
          <w:sz w:val="18"/>
          <w:szCs w:val="18"/>
        </w:rPr>
      </w:pPr>
      <w:r w:rsidRPr="004B54FD">
        <w:rPr>
          <w:rFonts w:ascii="Arial" w:hAnsi="Arial" w:cs="Arial"/>
          <w:sz w:val="18"/>
          <w:szCs w:val="18"/>
        </w:rPr>
        <w:t>Любой урок</w:t>
      </w:r>
      <w:r w:rsidR="0032320D">
        <w:rPr>
          <w:rFonts w:ascii="Arial" w:hAnsi="Arial" w:cs="Arial"/>
          <w:sz w:val="18"/>
          <w:szCs w:val="18"/>
        </w:rPr>
        <w:t xml:space="preserve"> </w:t>
      </w:r>
      <w:r w:rsidRPr="004B54FD">
        <w:rPr>
          <w:rFonts w:ascii="Arial" w:hAnsi="Arial" w:cs="Arial"/>
          <w:sz w:val="18"/>
          <w:szCs w:val="18"/>
        </w:rPr>
        <w:t>—</w:t>
      </w:r>
      <w:r w:rsidR="0032320D">
        <w:rPr>
          <w:rFonts w:ascii="Arial" w:hAnsi="Arial" w:cs="Arial"/>
          <w:sz w:val="18"/>
          <w:szCs w:val="18"/>
        </w:rPr>
        <w:t xml:space="preserve"> </w:t>
      </w:r>
      <w:r w:rsidRPr="004B54FD">
        <w:rPr>
          <w:rFonts w:ascii="Arial" w:hAnsi="Arial" w:cs="Arial"/>
          <w:sz w:val="18"/>
          <w:szCs w:val="18"/>
        </w:rPr>
        <w:t>это активная и серьёзно организованная деятельность детей. Нужно планировать</w:t>
      </w:r>
      <w:r w:rsidR="000B204A" w:rsidRPr="004B54FD">
        <w:rPr>
          <w:rFonts w:ascii="Arial" w:hAnsi="Arial" w:cs="Arial"/>
          <w:sz w:val="18"/>
          <w:szCs w:val="18"/>
        </w:rPr>
        <w:t>,</w:t>
      </w:r>
      <w:r w:rsidRPr="004B54FD">
        <w:rPr>
          <w:rFonts w:ascii="Arial" w:hAnsi="Arial" w:cs="Arial"/>
          <w:sz w:val="18"/>
          <w:szCs w:val="18"/>
        </w:rPr>
        <w:t xml:space="preserve"> </w:t>
      </w:r>
      <w:r w:rsidRPr="004B54FD">
        <w:rPr>
          <w:rFonts w:ascii="Arial" w:hAnsi="Arial" w:cs="Arial"/>
          <w:i/>
          <w:sz w:val="18"/>
          <w:szCs w:val="18"/>
        </w:rPr>
        <w:t>чем</w:t>
      </w:r>
      <w:r w:rsidRPr="004B54FD">
        <w:rPr>
          <w:rFonts w:ascii="Arial" w:hAnsi="Arial" w:cs="Arial"/>
          <w:sz w:val="18"/>
          <w:szCs w:val="18"/>
        </w:rPr>
        <w:t xml:space="preserve"> и </w:t>
      </w:r>
      <w:r w:rsidR="000B204A" w:rsidRPr="004B54FD">
        <w:rPr>
          <w:rFonts w:ascii="Arial" w:hAnsi="Arial" w:cs="Arial"/>
          <w:i/>
          <w:sz w:val="18"/>
          <w:szCs w:val="18"/>
        </w:rPr>
        <w:t>как</w:t>
      </w:r>
      <w:r w:rsidR="000B204A" w:rsidRPr="004B54FD">
        <w:rPr>
          <w:rFonts w:ascii="Arial" w:hAnsi="Arial" w:cs="Arial"/>
          <w:sz w:val="18"/>
          <w:szCs w:val="18"/>
        </w:rPr>
        <w:t xml:space="preserve"> будут заниматься на уроке дети, планировать вопросы /и разные способы задать один и тот же вопрос/ и проблемы, подлежащие обсуждению, </w:t>
      </w:r>
      <w:proofErr w:type="gramStart"/>
      <w:r w:rsidR="000B204A" w:rsidRPr="004B54FD">
        <w:rPr>
          <w:rFonts w:ascii="Arial" w:hAnsi="Arial" w:cs="Arial"/>
          <w:sz w:val="18"/>
          <w:szCs w:val="18"/>
        </w:rPr>
        <w:t>методические подходы</w:t>
      </w:r>
      <w:proofErr w:type="gramEnd"/>
      <w:r w:rsidR="000B204A" w:rsidRPr="004B54FD">
        <w:rPr>
          <w:rFonts w:ascii="Arial" w:hAnsi="Arial" w:cs="Arial"/>
          <w:sz w:val="18"/>
          <w:szCs w:val="18"/>
        </w:rPr>
        <w:t>, процессы обучения с точки зрения активного включения в них детей. Вот тогда на уроке возникнут разные мнения, диалоги, дискуссии.</w:t>
      </w:r>
    </w:p>
    <w:p w:rsidR="00402DEB" w:rsidRPr="004B54FD" w:rsidRDefault="000B204A" w:rsidP="004B54FD">
      <w:pPr>
        <w:spacing w:line="20" w:lineRule="atLeast"/>
        <w:ind w:right="-366"/>
        <w:contextualSpacing/>
        <w:jc w:val="both"/>
        <w:rPr>
          <w:rFonts w:ascii="Arial" w:hAnsi="Arial" w:cs="Arial"/>
          <w:sz w:val="18"/>
          <w:szCs w:val="18"/>
        </w:rPr>
      </w:pPr>
      <w:r w:rsidRPr="004B54FD">
        <w:rPr>
          <w:rFonts w:ascii="Arial" w:hAnsi="Arial" w:cs="Arial"/>
          <w:sz w:val="18"/>
          <w:szCs w:val="18"/>
        </w:rPr>
        <w:t>Сегодняшний урок музыки невозможно представить без интеграции с другими видами искусства</w:t>
      </w:r>
      <w:r w:rsidR="00402DEB" w:rsidRPr="004B54FD">
        <w:rPr>
          <w:rFonts w:ascii="Arial" w:hAnsi="Arial" w:cs="Arial"/>
          <w:sz w:val="18"/>
          <w:szCs w:val="18"/>
        </w:rPr>
        <w:t xml:space="preserve">: </w:t>
      </w:r>
      <w:r w:rsidRPr="004B54FD">
        <w:rPr>
          <w:rFonts w:ascii="Arial" w:hAnsi="Arial" w:cs="Arial"/>
          <w:sz w:val="18"/>
          <w:szCs w:val="18"/>
        </w:rPr>
        <w:t>изобразительным искусством, литературой, театральным</w:t>
      </w:r>
      <w:r w:rsidR="00402DEB" w:rsidRPr="004B54FD">
        <w:rPr>
          <w:rFonts w:ascii="Arial" w:hAnsi="Arial" w:cs="Arial"/>
          <w:sz w:val="18"/>
          <w:szCs w:val="18"/>
        </w:rPr>
        <w:t xml:space="preserve"> искусством. Но здесь необходимы</w:t>
      </w:r>
      <w:r w:rsidRPr="004B54FD">
        <w:rPr>
          <w:rFonts w:ascii="Arial" w:hAnsi="Arial" w:cs="Arial"/>
          <w:sz w:val="18"/>
          <w:szCs w:val="18"/>
        </w:rPr>
        <w:t xml:space="preserve"> чувство меры</w:t>
      </w:r>
      <w:r w:rsidR="00402DEB" w:rsidRPr="004B54FD">
        <w:rPr>
          <w:rFonts w:ascii="Arial" w:hAnsi="Arial" w:cs="Arial"/>
          <w:sz w:val="18"/>
          <w:szCs w:val="18"/>
        </w:rPr>
        <w:t>,</w:t>
      </w:r>
      <w:r w:rsidR="004145D1" w:rsidRPr="004B54FD">
        <w:rPr>
          <w:rFonts w:ascii="Arial" w:hAnsi="Arial" w:cs="Arial"/>
          <w:sz w:val="18"/>
          <w:szCs w:val="18"/>
        </w:rPr>
        <w:t xml:space="preserve"> </w:t>
      </w:r>
      <w:r w:rsidR="00402DEB" w:rsidRPr="004B54FD">
        <w:rPr>
          <w:rFonts w:ascii="Arial" w:hAnsi="Arial" w:cs="Arial"/>
          <w:sz w:val="18"/>
          <w:szCs w:val="18"/>
        </w:rPr>
        <w:t xml:space="preserve">культура, знание исторических путей развития искусства, понимание специфики каждого исторического этапа, выразительных специфических средств каждого вида искусства. Если педагог свободно не владеет всем этим, то лучше </w:t>
      </w:r>
      <w:proofErr w:type="gramStart"/>
      <w:r w:rsidR="00402DEB" w:rsidRPr="004B54FD">
        <w:rPr>
          <w:rFonts w:ascii="Arial" w:hAnsi="Arial" w:cs="Arial"/>
          <w:sz w:val="18"/>
          <w:szCs w:val="18"/>
        </w:rPr>
        <w:t>уж не</w:t>
      </w:r>
      <w:proofErr w:type="gramEnd"/>
      <w:r w:rsidR="00402DEB" w:rsidRPr="004B54FD">
        <w:rPr>
          <w:rFonts w:ascii="Arial" w:hAnsi="Arial" w:cs="Arial"/>
          <w:sz w:val="18"/>
          <w:szCs w:val="18"/>
        </w:rPr>
        <w:t xml:space="preserve"> лезть в дебри искусствоведческих и исторических перипетий до тех пор, пока не будет им освоено всё сказанное выше.</w:t>
      </w:r>
    </w:p>
    <w:p w:rsidR="002C4BE9" w:rsidRPr="004B54FD" w:rsidRDefault="00402DEB" w:rsidP="004B54FD">
      <w:pPr>
        <w:spacing w:line="20" w:lineRule="atLeast"/>
        <w:ind w:right="-366"/>
        <w:contextualSpacing/>
        <w:jc w:val="both"/>
        <w:rPr>
          <w:rFonts w:ascii="Arial" w:hAnsi="Arial" w:cs="Arial"/>
          <w:sz w:val="18"/>
          <w:szCs w:val="18"/>
        </w:rPr>
      </w:pPr>
      <w:r w:rsidRPr="004B54FD">
        <w:rPr>
          <w:rFonts w:ascii="Arial" w:hAnsi="Arial" w:cs="Arial"/>
          <w:sz w:val="18"/>
          <w:szCs w:val="18"/>
        </w:rPr>
        <w:t>Наблюдая за работой некоторых учителей музыки</w:t>
      </w:r>
      <w:r w:rsidR="002C4BE9" w:rsidRPr="004B54FD">
        <w:rPr>
          <w:rFonts w:ascii="Arial" w:hAnsi="Arial" w:cs="Arial"/>
          <w:sz w:val="18"/>
          <w:szCs w:val="18"/>
        </w:rPr>
        <w:t>, прихожу к выводу о слабом владении вокально-хоровой работой. Хор, состоящий из всех учеников класса, предполагает собой свободное владение всем арсеналом методов хоровой и вокальной работы, т.к. иногда приходится работать с весьма сложным ученическим составом. Репертуар обязательно должен соответствовать уровню развития детей /не только певческому, но и интеллектуальному/.</w:t>
      </w:r>
    </w:p>
    <w:p w:rsidR="002C4BE9" w:rsidRPr="004B54FD" w:rsidRDefault="002C4BE9" w:rsidP="004B54FD">
      <w:pPr>
        <w:spacing w:line="20" w:lineRule="atLeast"/>
        <w:ind w:right="-366"/>
        <w:contextualSpacing/>
        <w:jc w:val="both"/>
        <w:outlineLvl w:val="0"/>
        <w:rPr>
          <w:rFonts w:ascii="Arial" w:hAnsi="Arial" w:cs="Arial"/>
          <w:b/>
          <w:sz w:val="18"/>
          <w:szCs w:val="18"/>
          <w:u w:val="single"/>
        </w:rPr>
      </w:pPr>
      <w:r w:rsidRPr="004B54FD">
        <w:rPr>
          <w:rFonts w:ascii="Arial" w:hAnsi="Arial" w:cs="Arial"/>
          <w:b/>
          <w:sz w:val="18"/>
          <w:szCs w:val="18"/>
          <w:u w:val="single"/>
        </w:rPr>
        <w:t>Хочу отметить основы этого вида деятельности:</w:t>
      </w:r>
    </w:p>
    <w:p w:rsidR="00951934" w:rsidRPr="004B54FD" w:rsidRDefault="00951934" w:rsidP="004B54FD">
      <w:pPr>
        <w:spacing w:line="20" w:lineRule="atLeast"/>
        <w:ind w:right="-366"/>
        <w:contextualSpacing/>
        <w:jc w:val="both"/>
        <w:outlineLvl w:val="0"/>
        <w:rPr>
          <w:rFonts w:ascii="Arial" w:hAnsi="Arial" w:cs="Arial"/>
          <w:sz w:val="18"/>
          <w:szCs w:val="18"/>
        </w:rPr>
      </w:pPr>
    </w:p>
    <w:p w:rsidR="00012014" w:rsidRPr="004B54FD" w:rsidRDefault="00012014" w:rsidP="004B54FD">
      <w:pPr>
        <w:spacing w:line="20" w:lineRule="atLeast"/>
        <w:ind w:right="-366"/>
        <w:contextualSpacing/>
        <w:jc w:val="both"/>
        <w:outlineLvl w:val="0"/>
        <w:rPr>
          <w:rFonts w:ascii="Arial" w:hAnsi="Arial" w:cs="Arial"/>
          <w:sz w:val="18"/>
          <w:szCs w:val="18"/>
        </w:rPr>
      </w:pPr>
      <w:r w:rsidRPr="004B54FD">
        <w:rPr>
          <w:rFonts w:ascii="Arial" w:hAnsi="Arial" w:cs="Arial"/>
          <w:sz w:val="18"/>
          <w:szCs w:val="18"/>
        </w:rPr>
        <w:t xml:space="preserve">Ещё до исполнения песни нужно подготовить детей к её </w:t>
      </w:r>
      <w:proofErr w:type="spellStart"/>
      <w:r w:rsidRPr="004B54FD">
        <w:rPr>
          <w:rFonts w:ascii="Arial" w:hAnsi="Arial" w:cs="Arial"/>
          <w:sz w:val="18"/>
          <w:szCs w:val="18"/>
        </w:rPr>
        <w:t>слышанию</w:t>
      </w:r>
      <w:proofErr w:type="spellEnd"/>
      <w:r w:rsidRPr="004B54FD">
        <w:rPr>
          <w:rFonts w:ascii="Arial" w:hAnsi="Arial" w:cs="Arial"/>
          <w:sz w:val="18"/>
          <w:szCs w:val="18"/>
        </w:rPr>
        <w:t>, ввести в эмоционально-образный строй /подражание голосом пению птиц, животных, разным шорохам…/</w:t>
      </w:r>
      <w:r w:rsidR="000C59D4" w:rsidRPr="004B54FD">
        <w:rPr>
          <w:rFonts w:ascii="Arial" w:hAnsi="Arial" w:cs="Arial"/>
          <w:sz w:val="18"/>
          <w:szCs w:val="18"/>
        </w:rPr>
        <w:t xml:space="preserve"> </w:t>
      </w:r>
    </w:p>
    <w:p w:rsidR="00D67966" w:rsidRPr="004B54FD" w:rsidRDefault="00D67966" w:rsidP="004B54FD">
      <w:pPr>
        <w:numPr>
          <w:ilvl w:val="0"/>
          <w:numId w:val="1"/>
        </w:numPr>
        <w:spacing w:line="20" w:lineRule="atLeast"/>
        <w:ind w:left="0" w:right="-366" w:firstLine="0"/>
        <w:contextualSpacing/>
        <w:jc w:val="both"/>
        <w:outlineLvl w:val="0"/>
        <w:rPr>
          <w:rFonts w:ascii="Arial" w:hAnsi="Arial" w:cs="Arial"/>
          <w:sz w:val="18"/>
          <w:szCs w:val="18"/>
        </w:rPr>
      </w:pPr>
      <w:r w:rsidRPr="004B54FD">
        <w:rPr>
          <w:rFonts w:ascii="Arial" w:hAnsi="Arial" w:cs="Arial"/>
          <w:sz w:val="18"/>
          <w:szCs w:val="18"/>
        </w:rPr>
        <w:t>Выразительный показ /учителем, учеником,…/.</w:t>
      </w:r>
      <w:r w:rsidR="00012014" w:rsidRPr="004B54FD">
        <w:rPr>
          <w:rFonts w:ascii="Arial" w:hAnsi="Arial" w:cs="Arial"/>
          <w:sz w:val="18"/>
          <w:szCs w:val="18"/>
        </w:rPr>
        <w:t xml:space="preserve"> </w:t>
      </w:r>
    </w:p>
    <w:p w:rsidR="00D67966" w:rsidRPr="004B54FD" w:rsidRDefault="00D67966" w:rsidP="004B54FD">
      <w:pPr>
        <w:numPr>
          <w:ilvl w:val="0"/>
          <w:numId w:val="1"/>
        </w:numPr>
        <w:spacing w:line="20" w:lineRule="atLeast"/>
        <w:ind w:left="0" w:right="-366" w:firstLine="0"/>
        <w:contextualSpacing/>
        <w:jc w:val="both"/>
        <w:outlineLvl w:val="0"/>
        <w:rPr>
          <w:rFonts w:ascii="Arial" w:hAnsi="Arial" w:cs="Arial"/>
          <w:sz w:val="18"/>
          <w:szCs w:val="18"/>
        </w:rPr>
      </w:pPr>
      <w:r w:rsidRPr="004B54FD">
        <w:rPr>
          <w:rFonts w:ascii="Arial" w:hAnsi="Arial" w:cs="Arial"/>
          <w:sz w:val="18"/>
          <w:szCs w:val="18"/>
        </w:rPr>
        <w:t>Выяснение содержания, пояснение непонятного.</w:t>
      </w:r>
    </w:p>
    <w:p w:rsidR="00D67966" w:rsidRPr="004B54FD" w:rsidRDefault="00D67966" w:rsidP="004B54FD">
      <w:pPr>
        <w:numPr>
          <w:ilvl w:val="0"/>
          <w:numId w:val="1"/>
        </w:numPr>
        <w:spacing w:line="20" w:lineRule="atLeast"/>
        <w:ind w:left="0" w:right="-366" w:firstLine="0"/>
        <w:contextualSpacing/>
        <w:jc w:val="both"/>
        <w:outlineLvl w:val="0"/>
        <w:rPr>
          <w:rFonts w:ascii="Arial" w:hAnsi="Arial" w:cs="Arial"/>
          <w:sz w:val="18"/>
          <w:szCs w:val="18"/>
        </w:rPr>
      </w:pPr>
      <w:r w:rsidRPr="004B54FD">
        <w:rPr>
          <w:rFonts w:ascii="Arial" w:hAnsi="Arial" w:cs="Arial"/>
          <w:sz w:val="18"/>
          <w:szCs w:val="18"/>
        </w:rPr>
        <w:t>Анализ характера /общий/.</w:t>
      </w:r>
    </w:p>
    <w:p w:rsidR="00D67966" w:rsidRPr="004B54FD" w:rsidRDefault="00D67966" w:rsidP="004B54FD">
      <w:pPr>
        <w:numPr>
          <w:ilvl w:val="0"/>
          <w:numId w:val="1"/>
        </w:numPr>
        <w:spacing w:line="20" w:lineRule="atLeast"/>
        <w:ind w:left="0" w:right="-366" w:firstLine="0"/>
        <w:contextualSpacing/>
        <w:jc w:val="both"/>
        <w:outlineLvl w:val="0"/>
        <w:rPr>
          <w:rFonts w:ascii="Arial" w:hAnsi="Arial" w:cs="Arial"/>
          <w:sz w:val="18"/>
          <w:szCs w:val="18"/>
        </w:rPr>
      </w:pPr>
      <w:r w:rsidRPr="004B54FD">
        <w:rPr>
          <w:rFonts w:ascii="Arial" w:hAnsi="Arial" w:cs="Arial"/>
          <w:sz w:val="18"/>
          <w:szCs w:val="18"/>
        </w:rPr>
        <w:t>На начальном этапе утрировать желаемое качество: более долгое задержание, смыкание, большая протяжность гласных /слушаем, как «льётся» голос/; выполнение правила вокальной орфоэпии</w:t>
      </w:r>
      <w:r w:rsidR="000C5FBF" w:rsidRPr="004B54FD">
        <w:rPr>
          <w:rFonts w:ascii="Arial" w:hAnsi="Arial" w:cs="Arial"/>
          <w:sz w:val="18"/>
          <w:szCs w:val="18"/>
        </w:rPr>
        <w:t>: согласный звук при пении относится к следующему слогу, давая свободу звучания гласным, т.е. «</w:t>
      </w:r>
      <w:proofErr w:type="spellStart"/>
      <w:r w:rsidR="000C5FBF" w:rsidRPr="004B54FD">
        <w:rPr>
          <w:rFonts w:ascii="Arial" w:hAnsi="Arial" w:cs="Arial"/>
          <w:sz w:val="18"/>
          <w:szCs w:val="18"/>
        </w:rPr>
        <w:t>у-ко-го-впо-рЯ-дке</w:t>
      </w:r>
      <w:proofErr w:type="spellEnd"/>
      <w:r w:rsidR="000C5FBF" w:rsidRPr="004B54FD">
        <w:rPr>
          <w:rFonts w:ascii="Arial" w:hAnsi="Arial" w:cs="Arial"/>
          <w:sz w:val="18"/>
          <w:szCs w:val="18"/>
        </w:rPr>
        <w:t>…». Главный метод разучивания</w:t>
      </w:r>
      <w:r w:rsidR="009C60AB">
        <w:rPr>
          <w:rFonts w:ascii="Arial" w:hAnsi="Arial" w:cs="Arial"/>
          <w:sz w:val="18"/>
          <w:szCs w:val="18"/>
        </w:rPr>
        <w:t xml:space="preserve"> </w:t>
      </w:r>
      <w:r w:rsidR="000C5FBF" w:rsidRPr="004B54FD">
        <w:rPr>
          <w:rFonts w:ascii="Arial" w:hAnsi="Arial" w:cs="Arial"/>
          <w:sz w:val="18"/>
          <w:szCs w:val="18"/>
        </w:rPr>
        <w:t>—</w:t>
      </w:r>
      <w:r w:rsidR="009C60AB">
        <w:rPr>
          <w:rFonts w:ascii="Arial" w:hAnsi="Arial" w:cs="Arial"/>
          <w:sz w:val="18"/>
          <w:szCs w:val="18"/>
        </w:rPr>
        <w:t xml:space="preserve"> </w:t>
      </w:r>
      <w:r w:rsidR="000C5FBF" w:rsidRPr="004B54FD">
        <w:rPr>
          <w:rFonts w:ascii="Arial" w:hAnsi="Arial" w:cs="Arial"/>
          <w:sz w:val="18"/>
          <w:szCs w:val="18"/>
        </w:rPr>
        <w:t>предупреждение ошибок. Лучше лишний раз показать правильно.</w:t>
      </w:r>
    </w:p>
    <w:p w:rsidR="00734136" w:rsidRPr="004B54FD" w:rsidRDefault="00734136" w:rsidP="004B54FD">
      <w:pPr>
        <w:numPr>
          <w:ilvl w:val="0"/>
          <w:numId w:val="1"/>
        </w:numPr>
        <w:spacing w:line="20" w:lineRule="atLeast"/>
        <w:ind w:left="0" w:right="-366" w:firstLine="0"/>
        <w:contextualSpacing/>
        <w:jc w:val="both"/>
        <w:rPr>
          <w:rFonts w:ascii="Arial" w:hAnsi="Arial" w:cs="Arial"/>
          <w:sz w:val="18"/>
          <w:szCs w:val="18"/>
        </w:rPr>
      </w:pPr>
      <w:r w:rsidRPr="004B54FD">
        <w:rPr>
          <w:rFonts w:ascii="Arial" w:hAnsi="Arial" w:cs="Arial"/>
          <w:sz w:val="18"/>
          <w:szCs w:val="18"/>
        </w:rPr>
        <w:t xml:space="preserve">Должна быть тональная настройка, </w:t>
      </w:r>
      <w:proofErr w:type="spellStart"/>
      <w:r w:rsidRPr="004B54FD">
        <w:rPr>
          <w:rFonts w:ascii="Arial" w:hAnsi="Arial" w:cs="Arial"/>
          <w:sz w:val="18"/>
          <w:szCs w:val="18"/>
        </w:rPr>
        <w:t>выстроенность</w:t>
      </w:r>
      <w:proofErr w:type="spellEnd"/>
      <w:r w:rsidRPr="004B54FD">
        <w:rPr>
          <w:rFonts w:ascii="Arial" w:hAnsi="Arial" w:cs="Arial"/>
          <w:sz w:val="18"/>
          <w:szCs w:val="18"/>
        </w:rPr>
        <w:t xml:space="preserve"> первого звука, которую целесообразно делать сначала внутренним </w:t>
      </w:r>
      <w:r w:rsidR="009E4CC8" w:rsidRPr="004B54FD">
        <w:rPr>
          <w:rFonts w:ascii="Arial" w:hAnsi="Arial" w:cs="Arial"/>
          <w:sz w:val="18"/>
          <w:szCs w:val="18"/>
        </w:rPr>
        <w:t>слухом.</w:t>
      </w:r>
    </w:p>
    <w:p w:rsidR="004145D1" w:rsidRPr="004B54FD" w:rsidRDefault="00E5110D" w:rsidP="004B54FD">
      <w:pPr>
        <w:numPr>
          <w:ilvl w:val="0"/>
          <w:numId w:val="1"/>
        </w:numPr>
        <w:spacing w:line="20" w:lineRule="atLeast"/>
        <w:ind w:left="0" w:right="-366" w:firstLine="0"/>
        <w:contextualSpacing/>
        <w:jc w:val="both"/>
        <w:rPr>
          <w:rFonts w:ascii="Arial" w:hAnsi="Arial" w:cs="Arial"/>
          <w:sz w:val="18"/>
          <w:szCs w:val="18"/>
        </w:rPr>
      </w:pPr>
      <w:r w:rsidRPr="004B54FD">
        <w:rPr>
          <w:rFonts w:ascii="Arial" w:hAnsi="Arial" w:cs="Arial"/>
          <w:sz w:val="18"/>
          <w:szCs w:val="18"/>
        </w:rPr>
        <w:t xml:space="preserve">Выстраивание /в зависимости от музыкального и литературного текстов/ отдельных </w:t>
      </w:r>
      <w:r w:rsidR="002932BE" w:rsidRPr="004B54FD">
        <w:rPr>
          <w:rFonts w:ascii="Arial" w:hAnsi="Arial" w:cs="Arial"/>
          <w:sz w:val="18"/>
          <w:szCs w:val="18"/>
        </w:rPr>
        <w:t>фрагментов, включая их в распевание, находя при этом наиболее интересные формы и способы их показа.</w:t>
      </w:r>
    </w:p>
    <w:p w:rsidR="002932BE" w:rsidRPr="004B54FD" w:rsidRDefault="002932BE" w:rsidP="004B54FD">
      <w:pPr>
        <w:numPr>
          <w:ilvl w:val="0"/>
          <w:numId w:val="1"/>
        </w:numPr>
        <w:spacing w:line="20" w:lineRule="atLeast"/>
        <w:ind w:left="0" w:right="-366" w:firstLine="0"/>
        <w:contextualSpacing/>
        <w:jc w:val="both"/>
        <w:rPr>
          <w:rFonts w:ascii="Arial" w:hAnsi="Arial" w:cs="Arial"/>
          <w:sz w:val="18"/>
          <w:szCs w:val="18"/>
        </w:rPr>
      </w:pPr>
      <w:r w:rsidRPr="004B54FD">
        <w:rPr>
          <w:rFonts w:ascii="Arial" w:hAnsi="Arial" w:cs="Arial"/>
          <w:sz w:val="18"/>
          <w:szCs w:val="18"/>
        </w:rPr>
        <w:t>В процессе разучивания фразу можно петь «</w:t>
      </w:r>
      <w:proofErr w:type="spellStart"/>
      <w:r w:rsidRPr="004B54FD">
        <w:rPr>
          <w:rFonts w:ascii="Arial" w:hAnsi="Arial" w:cs="Arial"/>
          <w:sz w:val="18"/>
          <w:szCs w:val="18"/>
        </w:rPr>
        <w:t>просебя</w:t>
      </w:r>
      <w:proofErr w:type="spellEnd"/>
      <w:r w:rsidRPr="004B54FD">
        <w:rPr>
          <w:rFonts w:ascii="Arial" w:hAnsi="Arial" w:cs="Arial"/>
          <w:sz w:val="18"/>
          <w:szCs w:val="18"/>
        </w:rPr>
        <w:t>», вокализом, отдельными детьми или их группой, используя при этом свободный дирижёрский жест.</w:t>
      </w:r>
    </w:p>
    <w:p w:rsidR="002932BE" w:rsidRPr="004B54FD" w:rsidRDefault="002932BE" w:rsidP="004B54FD">
      <w:pPr>
        <w:numPr>
          <w:ilvl w:val="0"/>
          <w:numId w:val="1"/>
        </w:numPr>
        <w:spacing w:line="20" w:lineRule="atLeast"/>
        <w:ind w:left="0" w:right="-366" w:firstLine="0"/>
        <w:contextualSpacing/>
        <w:jc w:val="both"/>
        <w:rPr>
          <w:rFonts w:ascii="Arial" w:hAnsi="Arial" w:cs="Arial"/>
          <w:sz w:val="18"/>
          <w:szCs w:val="18"/>
        </w:rPr>
      </w:pPr>
      <w:r w:rsidRPr="004B54FD">
        <w:rPr>
          <w:rFonts w:ascii="Arial" w:hAnsi="Arial" w:cs="Arial"/>
          <w:sz w:val="18"/>
          <w:szCs w:val="18"/>
        </w:rPr>
        <w:t xml:space="preserve"> </w:t>
      </w:r>
      <w:r w:rsidR="00D67966" w:rsidRPr="004B54FD">
        <w:rPr>
          <w:rFonts w:ascii="Arial" w:hAnsi="Arial" w:cs="Arial"/>
          <w:sz w:val="18"/>
          <w:szCs w:val="18"/>
        </w:rPr>
        <w:t xml:space="preserve">Разучивается произведение фразами или предложениями, что говорит о законченности, форме, а не «кусочками», как в кулинарии. </w:t>
      </w:r>
      <w:r w:rsidR="000C5FBF" w:rsidRPr="004B54FD">
        <w:rPr>
          <w:rFonts w:ascii="Arial" w:hAnsi="Arial" w:cs="Arial"/>
          <w:sz w:val="18"/>
          <w:szCs w:val="18"/>
        </w:rPr>
        <w:t>После разучивания двух фраз идёт их повтор. Таким образом, объединённые фразы поются в виде предложения, исполненного уже выразительно и осмысленно.</w:t>
      </w:r>
    </w:p>
    <w:p w:rsidR="000C5FBF" w:rsidRPr="004B54FD" w:rsidRDefault="00D83477" w:rsidP="004B54FD">
      <w:pPr>
        <w:numPr>
          <w:ilvl w:val="0"/>
          <w:numId w:val="1"/>
        </w:numPr>
        <w:spacing w:line="20" w:lineRule="atLeast"/>
        <w:ind w:left="0" w:right="-366" w:firstLine="0"/>
        <w:contextualSpacing/>
        <w:jc w:val="both"/>
        <w:rPr>
          <w:rFonts w:ascii="Arial" w:hAnsi="Arial" w:cs="Arial"/>
          <w:sz w:val="18"/>
          <w:szCs w:val="18"/>
        </w:rPr>
      </w:pPr>
      <w:r w:rsidRPr="004B54FD">
        <w:rPr>
          <w:rFonts w:ascii="Arial" w:hAnsi="Arial" w:cs="Arial"/>
          <w:sz w:val="18"/>
          <w:szCs w:val="18"/>
        </w:rPr>
        <w:t>Выучив весь куплет, спеть его целиком.</w:t>
      </w:r>
    </w:p>
    <w:p w:rsidR="00D83477" w:rsidRPr="004B54FD" w:rsidRDefault="00D83477" w:rsidP="004B54FD">
      <w:pPr>
        <w:numPr>
          <w:ilvl w:val="0"/>
          <w:numId w:val="1"/>
        </w:numPr>
        <w:spacing w:line="20" w:lineRule="atLeast"/>
        <w:ind w:left="0" w:right="-366" w:firstLine="0"/>
        <w:contextualSpacing/>
        <w:jc w:val="both"/>
        <w:rPr>
          <w:rFonts w:ascii="Arial" w:hAnsi="Arial" w:cs="Arial"/>
          <w:sz w:val="18"/>
          <w:szCs w:val="18"/>
        </w:rPr>
      </w:pPr>
      <w:r w:rsidRPr="004B54FD">
        <w:rPr>
          <w:rFonts w:ascii="Arial" w:hAnsi="Arial" w:cs="Arial"/>
          <w:sz w:val="18"/>
          <w:szCs w:val="18"/>
        </w:rPr>
        <w:t>На следующем уроке: показ-напоминание песни, затем все вышеуказанные этапы распевания, исполнение детьми выученного на предыдущем уроке, после этого разучивание дальше. Разучивание песни происходит в течение 3-4 уроков /в зависимости от сложности/.</w:t>
      </w:r>
    </w:p>
    <w:p w:rsidR="00012014" w:rsidRPr="004B54FD" w:rsidRDefault="00012014" w:rsidP="004B54FD">
      <w:pPr>
        <w:spacing w:line="20" w:lineRule="atLeast"/>
        <w:ind w:right="-366"/>
        <w:contextualSpacing/>
        <w:jc w:val="both"/>
        <w:rPr>
          <w:rFonts w:ascii="Arial" w:hAnsi="Arial" w:cs="Arial"/>
          <w:sz w:val="18"/>
          <w:szCs w:val="18"/>
        </w:rPr>
      </w:pPr>
      <w:r w:rsidRPr="004B54FD">
        <w:rPr>
          <w:rFonts w:ascii="Arial" w:hAnsi="Arial" w:cs="Arial"/>
          <w:sz w:val="18"/>
          <w:szCs w:val="18"/>
        </w:rPr>
        <w:t xml:space="preserve">Если есть желание, можно </w:t>
      </w:r>
      <w:r w:rsidR="002A5F98" w:rsidRPr="004B54FD">
        <w:rPr>
          <w:rFonts w:ascii="Arial" w:hAnsi="Arial" w:cs="Arial"/>
          <w:sz w:val="18"/>
          <w:szCs w:val="18"/>
        </w:rPr>
        <w:t>проводить разучивание по методике Вероники Коэн: учитель несколько раз сам исполняет песню, чтобы её мотив постепенно запомнился без разучивания по фразам.</w:t>
      </w:r>
    </w:p>
    <w:p w:rsidR="00D83477" w:rsidRPr="004B54FD" w:rsidRDefault="00D83477" w:rsidP="004B54FD">
      <w:pPr>
        <w:numPr>
          <w:ilvl w:val="0"/>
          <w:numId w:val="1"/>
        </w:numPr>
        <w:spacing w:line="20" w:lineRule="atLeast"/>
        <w:ind w:left="0" w:right="-366" w:firstLine="0"/>
        <w:contextualSpacing/>
        <w:jc w:val="both"/>
        <w:rPr>
          <w:rFonts w:ascii="Arial" w:hAnsi="Arial" w:cs="Arial"/>
          <w:sz w:val="18"/>
          <w:szCs w:val="18"/>
        </w:rPr>
      </w:pPr>
      <w:r w:rsidRPr="004B54FD">
        <w:rPr>
          <w:rFonts w:ascii="Arial" w:hAnsi="Arial" w:cs="Arial"/>
          <w:sz w:val="18"/>
          <w:szCs w:val="18"/>
        </w:rPr>
        <w:t>Нужно всегда помнить, что литературный текст учится только с мелодией. Отдельно можно /и нужно/ проговаривать сложные места</w:t>
      </w:r>
      <w:r w:rsidR="00012014" w:rsidRPr="004B54FD">
        <w:rPr>
          <w:rFonts w:ascii="Arial" w:hAnsi="Arial" w:cs="Arial"/>
          <w:sz w:val="18"/>
          <w:szCs w:val="18"/>
        </w:rPr>
        <w:t>. Каждое слово нужно «</w:t>
      </w:r>
      <w:proofErr w:type="spellStart"/>
      <w:r w:rsidR="00012014" w:rsidRPr="004B54FD">
        <w:rPr>
          <w:rFonts w:ascii="Arial" w:hAnsi="Arial" w:cs="Arial"/>
          <w:sz w:val="18"/>
          <w:szCs w:val="18"/>
        </w:rPr>
        <w:t>впеть</w:t>
      </w:r>
      <w:proofErr w:type="spellEnd"/>
      <w:r w:rsidR="00012014" w:rsidRPr="004B54FD">
        <w:rPr>
          <w:rFonts w:ascii="Arial" w:hAnsi="Arial" w:cs="Arial"/>
          <w:sz w:val="18"/>
          <w:szCs w:val="18"/>
        </w:rPr>
        <w:t>», чтобы одинаково хорошо звучали все куплеты.</w:t>
      </w:r>
    </w:p>
    <w:p w:rsidR="002A5F98" w:rsidRPr="004B54FD" w:rsidRDefault="002A5F98" w:rsidP="004B54FD">
      <w:pPr>
        <w:numPr>
          <w:ilvl w:val="0"/>
          <w:numId w:val="1"/>
        </w:numPr>
        <w:spacing w:line="20" w:lineRule="atLeast"/>
        <w:ind w:left="0" w:right="-366" w:firstLine="0"/>
        <w:contextualSpacing/>
        <w:jc w:val="both"/>
        <w:rPr>
          <w:rFonts w:ascii="Arial" w:hAnsi="Arial" w:cs="Arial"/>
          <w:sz w:val="18"/>
          <w:szCs w:val="18"/>
        </w:rPr>
      </w:pPr>
      <w:r w:rsidRPr="004B54FD">
        <w:rPr>
          <w:rFonts w:ascii="Arial" w:hAnsi="Arial" w:cs="Arial"/>
          <w:sz w:val="18"/>
          <w:szCs w:val="18"/>
        </w:rPr>
        <w:t>При разучивании песни нужно делать акцент на интонационном и вокальном её освоении, слегка касаясь ритмического рисунка. Освоение текста уместно лишь в младших классах, а вот в среднем звене лучше лишний раз пропеть или послушать вокальное звучание этого текста, т.к. певческие и речевые механизмы в этом возрасте уже не совпадают.</w:t>
      </w:r>
    </w:p>
    <w:p w:rsidR="0086318F" w:rsidRPr="004B54FD" w:rsidRDefault="0086318F" w:rsidP="004B54FD">
      <w:pPr>
        <w:numPr>
          <w:ilvl w:val="0"/>
          <w:numId w:val="1"/>
        </w:numPr>
        <w:spacing w:line="20" w:lineRule="atLeast"/>
        <w:ind w:left="0" w:right="-366" w:firstLine="0"/>
        <w:contextualSpacing/>
        <w:jc w:val="both"/>
        <w:rPr>
          <w:rFonts w:ascii="Arial" w:hAnsi="Arial" w:cs="Arial"/>
          <w:sz w:val="18"/>
          <w:szCs w:val="18"/>
        </w:rPr>
      </w:pPr>
      <w:r w:rsidRPr="004B54FD">
        <w:rPr>
          <w:rFonts w:ascii="Arial" w:hAnsi="Arial" w:cs="Arial"/>
          <w:sz w:val="18"/>
          <w:szCs w:val="18"/>
        </w:rPr>
        <w:t>Качество звучания – вот к чему нужно стремиться. Пение – активный проце</w:t>
      </w:r>
      <w:proofErr w:type="gramStart"/>
      <w:r w:rsidRPr="004B54FD">
        <w:rPr>
          <w:rFonts w:ascii="Arial" w:hAnsi="Arial" w:cs="Arial"/>
          <w:sz w:val="18"/>
          <w:szCs w:val="18"/>
        </w:rPr>
        <w:t>сс вкл</w:t>
      </w:r>
      <w:proofErr w:type="gramEnd"/>
      <w:r w:rsidRPr="004B54FD">
        <w:rPr>
          <w:rFonts w:ascii="Arial" w:hAnsi="Arial" w:cs="Arial"/>
          <w:sz w:val="18"/>
          <w:szCs w:val="18"/>
        </w:rPr>
        <w:t>ючения в музыку: чем лучше поём, тем легче познаём особенности музыкального искусства.</w:t>
      </w:r>
    </w:p>
    <w:p w:rsidR="004B54FD" w:rsidRDefault="001952D7" w:rsidP="004B54FD">
      <w:pPr>
        <w:spacing w:line="20" w:lineRule="atLeast"/>
        <w:ind w:right="-366"/>
        <w:contextualSpacing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«Искусство наполняет жизнь значением и смыслом… и делает это мощно и красиво, как ничто другое».</w:t>
      </w:r>
    </w:p>
    <w:p w:rsidR="001952D7" w:rsidRDefault="001952D7" w:rsidP="004B54FD">
      <w:pPr>
        <w:spacing w:line="20" w:lineRule="atLeast"/>
        <w:ind w:right="-366"/>
        <w:contextualSpacing/>
        <w:jc w:val="both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(Генри Джеймс.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b/>
          <w:sz w:val="18"/>
          <w:szCs w:val="18"/>
        </w:rPr>
        <w:t>Письмо Г.Уэллсу. 1915)</w:t>
      </w:r>
      <w:proofErr w:type="gramEnd"/>
    </w:p>
    <w:p w:rsidR="009C60AB" w:rsidRPr="004B54FD" w:rsidRDefault="009C60AB" w:rsidP="004B54FD">
      <w:pPr>
        <w:spacing w:line="20" w:lineRule="atLeast"/>
        <w:ind w:right="-366"/>
        <w:contextualSpacing/>
        <w:jc w:val="both"/>
        <w:rPr>
          <w:rFonts w:ascii="Arial" w:hAnsi="Arial" w:cs="Arial"/>
          <w:sz w:val="18"/>
          <w:szCs w:val="18"/>
        </w:rPr>
      </w:pPr>
    </w:p>
    <w:sectPr w:rsidR="009C60AB" w:rsidRPr="004B54FD" w:rsidSect="004B54FD">
      <w:footerReference w:type="even" r:id="rId7"/>
      <w:footerReference w:type="default" r:id="rId8"/>
      <w:pgSz w:w="11906" w:h="16838" w:code="9"/>
      <w:pgMar w:top="539" w:right="851" w:bottom="567" w:left="1701" w:header="709" w:footer="2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7FB" w:rsidRDefault="009527FB">
      <w:r>
        <w:separator/>
      </w:r>
    </w:p>
  </w:endnote>
  <w:endnote w:type="continuationSeparator" w:id="1">
    <w:p w:rsidR="009527FB" w:rsidRDefault="00952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C8" w:rsidRDefault="009D246B" w:rsidP="00A909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909C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09C8" w:rsidRDefault="00A909C8" w:rsidP="00A909C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C8" w:rsidRDefault="00A909C8" w:rsidP="00A909C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7FB" w:rsidRDefault="009527FB">
      <w:r>
        <w:separator/>
      </w:r>
    </w:p>
  </w:footnote>
  <w:footnote w:type="continuationSeparator" w:id="1">
    <w:p w:rsidR="009527FB" w:rsidRDefault="009527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mso2"/>
      </v:shape>
    </w:pict>
  </w:numPicBullet>
  <w:abstractNum w:abstractNumId="0">
    <w:nsid w:val="03964C2F"/>
    <w:multiLevelType w:val="hybridMultilevel"/>
    <w:tmpl w:val="CE2AC1D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4153BCA"/>
    <w:multiLevelType w:val="hybridMultilevel"/>
    <w:tmpl w:val="108C213A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57A503B"/>
    <w:multiLevelType w:val="hybridMultilevel"/>
    <w:tmpl w:val="5802B9D2"/>
    <w:lvl w:ilvl="0" w:tplc="0419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07EB0338"/>
    <w:multiLevelType w:val="hybridMultilevel"/>
    <w:tmpl w:val="4AD8C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733452"/>
    <w:multiLevelType w:val="hybridMultilevel"/>
    <w:tmpl w:val="BF9C7FD0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>
    <w:nsid w:val="13943A98"/>
    <w:multiLevelType w:val="hybridMultilevel"/>
    <w:tmpl w:val="116A6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4E4D89"/>
    <w:multiLevelType w:val="hybridMultilevel"/>
    <w:tmpl w:val="7D8E2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F64A00"/>
    <w:multiLevelType w:val="hybridMultilevel"/>
    <w:tmpl w:val="E27442A6"/>
    <w:lvl w:ilvl="0" w:tplc="2B70C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8">
    <w:nsid w:val="2B800777"/>
    <w:multiLevelType w:val="hybridMultilevel"/>
    <w:tmpl w:val="430EF22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BE686A"/>
    <w:multiLevelType w:val="hybridMultilevel"/>
    <w:tmpl w:val="6304035A"/>
    <w:lvl w:ilvl="0" w:tplc="0419000D">
      <w:start w:val="1"/>
      <w:numFmt w:val="bullet"/>
      <w:lvlText w:val="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0">
    <w:nsid w:val="34C10F13"/>
    <w:multiLevelType w:val="hybridMultilevel"/>
    <w:tmpl w:val="F1167C5E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A547B2D"/>
    <w:multiLevelType w:val="hybridMultilevel"/>
    <w:tmpl w:val="8FE6EC28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3E3549E8"/>
    <w:multiLevelType w:val="hybridMultilevel"/>
    <w:tmpl w:val="2E12C71A"/>
    <w:lvl w:ilvl="0" w:tplc="B484D94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0471817"/>
    <w:multiLevelType w:val="hybridMultilevel"/>
    <w:tmpl w:val="9BBAC4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51E2006D"/>
    <w:multiLevelType w:val="hybridMultilevel"/>
    <w:tmpl w:val="01AA122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>
    <w:nsid w:val="58AC7A82"/>
    <w:multiLevelType w:val="hybridMultilevel"/>
    <w:tmpl w:val="596849C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0446179"/>
    <w:multiLevelType w:val="hybridMultilevel"/>
    <w:tmpl w:val="52A881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28B462E"/>
    <w:multiLevelType w:val="hybridMultilevel"/>
    <w:tmpl w:val="1B7A88DC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>
    <w:nsid w:val="66035A93"/>
    <w:multiLevelType w:val="hybridMultilevel"/>
    <w:tmpl w:val="07E419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41F1047"/>
    <w:multiLevelType w:val="hybridMultilevel"/>
    <w:tmpl w:val="0214FC92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0">
    <w:nsid w:val="745E78AF"/>
    <w:multiLevelType w:val="hybridMultilevel"/>
    <w:tmpl w:val="41FCD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16483C"/>
    <w:multiLevelType w:val="multilevel"/>
    <w:tmpl w:val="01AA1228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79980C75"/>
    <w:multiLevelType w:val="hybridMultilevel"/>
    <w:tmpl w:val="4A4CB6B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B42F91"/>
    <w:multiLevelType w:val="hybridMultilevel"/>
    <w:tmpl w:val="0B24C7B4"/>
    <w:lvl w:ilvl="0" w:tplc="04190001">
      <w:start w:val="1"/>
      <w:numFmt w:val="bullet"/>
      <w:lvlText w:val=""/>
      <w:lvlJc w:val="left"/>
      <w:pPr>
        <w:tabs>
          <w:tab w:val="num" w:pos="-31156"/>
        </w:tabs>
        <w:ind w:left="-3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0436"/>
        </w:tabs>
        <w:ind w:left="-30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9716"/>
        </w:tabs>
        <w:ind w:left="-29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28996"/>
        </w:tabs>
        <w:ind w:left="-28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28276"/>
        </w:tabs>
        <w:ind w:left="-28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27556"/>
        </w:tabs>
        <w:ind w:left="-275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-26836"/>
        </w:tabs>
        <w:ind w:left="-26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-26116"/>
        </w:tabs>
        <w:ind w:left="-2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-25396"/>
        </w:tabs>
        <w:ind w:left="-25396" w:hanging="360"/>
      </w:pPr>
      <w:rPr>
        <w:rFonts w:ascii="Wingdings" w:hAnsi="Wingdings" w:hint="default"/>
      </w:rPr>
    </w:lvl>
  </w:abstractNum>
  <w:abstractNum w:abstractNumId="24">
    <w:nsid w:val="7E637F2E"/>
    <w:multiLevelType w:val="multilevel"/>
    <w:tmpl w:val="E3026F30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3"/>
  </w:num>
  <w:num w:numId="4">
    <w:abstractNumId w:val="16"/>
  </w:num>
  <w:num w:numId="5">
    <w:abstractNumId w:val="13"/>
  </w:num>
  <w:num w:numId="6">
    <w:abstractNumId w:val="14"/>
  </w:num>
  <w:num w:numId="7">
    <w:abstractNumId w:val="24"/>
  </w:num>
  <w:num w:numId="8">
    <w:abstractNumId w:val="17"/>
  </w:num>
  <w:num w:numId="9">
    <w:abstractNumId w:val="21"/>
  </w:num>
  <w:num w:numId="10">
    <w:abstractNumId w:val="15"/>
  </w:num>
  <w:num w:numId="11">
    <w:abstractNumId w:val="10"/>
  </w:num>
  <w:num w:numId="12">
    <w:abstractNumId w:val="11"/>
  </w:num>
  <w:num w:numId="13">
    <w:abstractNumId w:val="12"/>
  </w:num>
  <w:num w:numId="14">
    <w:abstractNumId w:val="1"/>
  </w:num>
  <w:num w:numId="15">
    <w:abstractNumId w:val="8"/>
  </w:num>
  <w:num w:numId="16">
    <w:abstractNumId w:val="22"/>
  </w:num>
  <w:num w:numId="17">
    <w:abstractNumId w:val="2"/>
  </w:num>
  <w:num w:numId="18">
    <w:abstractNumId w:val="9"/>
  </w:num>
  <w:num w:numId="19">
    <w:abstractNumId w:val="3"/>
  </w:num>
  <w:num w:numId="20">
    <w:abstractNumId w:val="20"/>
  </w:num>
  <w:num w:numId="21">
    <w:abstractNumId w:val="6"/>
  </w:num>
  <w:num w:numId="22">
    <w:abstractNumId w:val="5"/>
  </w:num>
  <w:num w:numId="23">
    <w:abstractNumId w:val="0"/>
  </w:num>
  <w:num w:numId="24">
    <w:abstractNumId w:val="19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2A4"/>
    <w:rsid w:val="00012014"/>
    <w:rsid w:val="000308E3"/>
    <w:rsid w:val="00062825"/>
    <w:rsid w:val="00063DE7"/>
    <w:rsid w:val="00067A7D"/>
    <w:rsid w:val="00070120"/>
    <w:rsid w:val="00070B18"/>
    <w:rsid w:val="000749D5"/>
    <w:rsid w:val="00081FB9"/>
    <w:rsid w:val="000979E1"/>
    <w:rsid w:val="000A1113"/>
    <w:rsid w:val="000B204A"/>
    <w:rsid w:val="000C2BD6"/>
    <w:rsid w:val="000C4F32"/>
    <w:rsid w:val="000C59D4"/>
    <w:rsid w:val="000C5FBF"/>
    <w:rsid w:val="00121746"/>
    <w:rsid w:val="00127F5F"/>
    <w:rsid w:val="001374C7"/>
    <w:rsid w:val="00151025"/>
    <w:rsid w:val="00154D67"/>
    <w:rsid w:val="00164282"/>
    <w:rsid w:val="00174F0D"/>
    <w:rsid w:val="001752AF"/>
    <w:rsid w:val="00184A98"/>
    <w:rsid w:val="001952D7"/>
    <w:rsid w:val="001963EC"/>
    <w:rsid w:val="00197C3B"/>
    <w:rsid w:val="001E361D"/>
    <w:rsid w:val="002003C7"/>
    <w:rsid w:val="002204FD"/>
    <w:rsid w:val="00222274"/>
    <w:rsid w:val="00234ABA"/>
    <w:rsid w:val="002625AD"/>
    <w:rsid w:val="00273CD9"/>
    <w:rsid w:val="00290AD7"/>
    <w:rsid w:val="002932BE"/>
    <w:rsid w:val="00296185"/>
    <w:rsid w:val="002A2F74"/>
    <w:rsid w:val="002A5F98"/>
    <w:rsid w:val="002B604F"/>
    <w:rsid w:val="002C2637"/>
    <w:rsid w:val="002C4BE9"/>
    <w:rsid w:val="002E53D7"/>
    <w:rsid w:val="002F5372"/>
    <w:rsid w:val="00311B26"/>
    <w:rsid w:val="0032320D"/>
    <w:rsid w:val="00341CF4"/>
    <w:rsid w:val="00347FB0"/>
    <w:rsid w:val="00355973"/>
    <w:rsid w:val="00357FA2"/>
    <w:rsid w:val="003845AC"/>
    <w:rsid w:val="003A6C43"/>
    <w:rsid w:val="003F207B"/>
    <w:rsid w:val="00402C6D"/>
    <w:rsid w:val="00402DEB"/>
    <w:rsid w:val="004145D1"/>
    <w:rsid w:val="004971E7"/>
    <w:rsid w:val="004A3E12"/>
    <w:rsid w:val="004B1E38"/>
    <w:rsid w:val="004B40D4"/>
    <w:rsid w:val="004B54FD"/>
    <w:rsid w:val="004C772F"/>
    <w:rsid w:val="00503385"/>
    <w:rsid w:val="005037ED"/>
    <w:rsid w:val="0050579E"/>
    <w:rsid w:val="00511E19"/>
    <w:rsid w:val="00520FE6"/>
    <w:rsid w:val="00526F22"/>
    <w:rsid w:val="005340F5"/>
    <w:rsid w:val="005700CE"/>
    <w:rsid w:val="0058096E"/>
    <w:rsid w:val="005A79CB"/>
    <w:rsid w:val="00607D58"/>
    <w:rsid w:val="00631522"/>
    <w:rsid w:val="00645CB4"/>
    <w:rsid w:val="00646264"/>
    <w:rsid w:val="006A797C"/>
    <w:rsid w:val="006E33B3"/>
    <w:rsid w:val="006F049E"/>
    <w:rsid w:val="007102F6"/>
    <w:rsid w:val="00716C08"/>
    <w:rsid w:val="00731E20"/>
    <w:rsid w:val="00732015"/>
    <w:rsid w:val="00734136"/>
    <w:rsid w:val="00787289"/>
    <w:rsid w:val="007A48A1"/>
    <w:rsid w:val="007C2455"/>
    <w:rsid w:val="007D7D34"/>
    <w:rsid w:val="007E047E"/>
    <w:rsid w:val="007E07A8"/>
    <w:rsid w:val="007E52A4"/>
    <w:rsid w:val="00850B1B"/>
    <w:rsid w:val="0086318F"/>
    <w:rsid w:val="00863909"/>
    <w:rsid w:val="00871B45"/>
    <w:rsid w:val="00877B65"/>
    <w:rsid w:val="00896F32"/>
    <w:rsid w:val="008A238A"/>
    <w:rsid w:val="008A3E68"/>
    <w:rsid w:val="008B71A5"/>
    <w:rsid w:val="008E6903"/>
    <w:rsid w:val="009274BA"/>
    <w:rsid w:val="009346E5"/>
    <w:rsid w:val="009361E2"/>
    <w:rsid w:val="00951934"/>
    <w:rsid w:val="009527FB"/>
    <w:rsid w:val="009747B8"/>
    <w:rsid w:val="009828B8"/>
    <w:rsid w:val="00992496"/>
    <w:rsid w:val="009A18A2"/>
    <w:rsid w:val="009B7E04"/>
    <w:rsid w:val="009C4F35"/>
    <w:rsid w:val="009C60AB"/>
    <w:rsid w:val="009D246B"/>
    <w:rsid w:val="009E4CC8"/>
    <w:rsid w:val="009F6121"/>
    <w:rsid w:val="00A12961"/>
    <w:rsid w:val="00A214E8"/>
    <w:rsid w:val="00A30ACB"/>
    <w:rsid w:val="00A34632"/>
    <w:rsid w:val="00A70CA3"/>
    <w:rsid w:val="00A87C67"/>
    <w:rsid w:val="00A909C8"/>
    <w:rsid w:val="00AE5F38"/>
    <w:rsid w:val="00AF1163"/>
    <w:rsid w:val="00AF5596"/>
    <w:rsid w:val="00B01651"/>
    <w:rsid w:val="00B06F3E"/>
    <w:rsid w:val="00B56443"/>
    <w:rsid w:val="00B606AB"/>
    <w:rsid w:val="00B72FA2"/>
    <w:rsid w:val="00B84175"/>
    <w:rsid w:val="00B84B44"/>
    <w:rsid w:val="00BB38D4"/>
    <w:rsid w:val="00BB7326"/>
    <w:rsid w:val="00BC1A38"/>
    <w:rsid w:val="00BC6326"/>
    <w:rsid w:val="00BE3079"/>
    <w:rsid w:val="00BF2E9D"/>
    <w:rsid w:val="00C14970"/>
    <w:rsid w:val="00C20749"/>
    <w:rsid w:val="00C25AF9"/>
    <w:rsid w:val="00C26A9C"/>
    <w:rsid w:val="00C46046"/>
    <w:rsid w:val="00C56481"/>
    <w:rsid w:val="00CA15B3"/>
    <w:rsid w:val="00CD48FA"/>
    <w:rsid w:val="00D02B8D"/>
    <w:rsid w:val="00D2050A"/>
    <w:rsid w:val="00D67966"/>
    <w:rsid w:val="00D77C50"/>
    <w:rsid w:val="00D83477"/>
    <w:rsid w:val="00DA0157"/>
    <w:rsid w:val="00DA4B53"/>
    <w:rsid w:val="00DC3053"/>
    <w:rsid w:val="00DC5571"/>
    <w:rsid w:val="00DD60FD"/>
    <w:rsid w:val="00DE3BD1"/>
    <w:rsid w:val="00E03111"/>
    <w:rsid w:val="00E5110D"/>
    <w:rsid w:val="00E709D1"/>
    <w:rsid w:val="00EC07B4"/>
    <w:rsid w:val="00EC1FEC"/>
    <w:rsid w:val="00ED401F"/>
    <w:rsid w:val="00ED5B05"/>
    <w:rsid w:val="00F01FE0"/>
    <w:rsid w:val="00F37965"/>
    <w:rsid w:val="00F5139A"/>
    <w:rsid w:val="00F658B2"/>
    <w:rsid w:val="00F944BD"/>
    <w:rsid w:val="00FB6E96"/>
    <w:rsid w:val="00FC2B6D"/>
    <w:rsid w:val="00FE4A23"/>
    <w:rsid w:val="00FF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4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34136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FB6E9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9C4F3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C4F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90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728</Words>
  <Characters>5275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Мои мысли по поводу…</vt:lpstr>
    </vt:vector>
  </TitlesOfParts>
  <Company>Дом</Company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Мои мысли по поводу…</dc:title>
  <dc:subject/>
  <dc:creator>Елена</dc:creator>
  <cp:keywords/>
  <dc:description/>
  <cp:lastModifiedBy>Admin</cp:lastModifiedBy>
  <cp:revision>3</cp:revision>
  <cp:lastPrinted>2005-11-27T18:02:00Z</cp:lastPrinted>
  <dcterms:created xsi:type="dcterms:W3CDTF">2011-08-11T03:28:00Z</dcterms:created>
  <dcterms:modified xsi:type="dcterms:W3CDTF">2012-02-27T14:24:00Z</dcterms:modified>
</cp:coreProperties>
</file>