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A" w:rsidRPr="00741A2B" w:rsidRDefault="00501FD1">
      <w:pPr>
        <w:pStyle w:val="a4"/>
        <w:rPr>
          <w:sz w:val="32"/>
          <w:szCs w:val="32"/>
        </w:rPr>
      </w:pPr>
      <w:r w:rsidRPr="00741A2B">
        <w:rPr>
          <w:sz w:val="32"/>
          <w:szCs w:val="32"/>
        </w:rPr>
        <w:t>ШКОЛЬНАЯ МАТЕМАТИЧЕСКАЯ ОЛИМПИАДА</w:t>
      </w:r>
    </w:p>
    <w:p w:rsidR="00501FD1" w:rsidRDefault="00501FD1" w:rsidP="009E629A">
      <w:pPr>
        <w:pStyle w:val="a4"/>
        <w:ind w:firstLine="0"/>
        <w:jc w:val="left"/>
      </w:pPr>
    </w:p>
    <w:p w:rsidR="00503230" w:rsidRDefault="002F5B6A">
      <w:pPr>
        <w:pStyle w:val="a3"/>
      </w:pPr>
      <w:r>
        <w:t>Подбор заданий для олимпиады по математике является в</w:t>
      </w:r>
      <w:r w:rsidR="00503230">
        <w:t>ажным организационным моментом.</w:t>
      </w:r>
    </w:p>
    <w:p w:rsidR="001C5F56" w:rsidRDefault="006E6314">
      <w:pPr>
        <w:pStyle w:val="a3"/>
      </w:pPr>
      <w:r>
        <w:t xml:space="preserve">Для школьной олимпиады следует подбирать задачи в рамках </w:t>
      </w:r>
      <w:r w:rsidR="00F0095A">
        <w:t xml:space="preserve">государственного образовательного </w:t>
      </w:r>
      <w:r>
        <w:t xml:space="preserve">стандарта, делая акцент на </w:t>
      </w:r>
      <w:r w:rsidR="002F5B6A">
        <w:t xml:space="preserve">интересные, разнообразные задания творческого характера, </w:t>
      </w:r>
      <w:r w:rsidR="00ED14A4">
        <w:t>которые были бы одновременно и поучительны, и имели бы</w:t>
      </w:r>
      <w:r w:rsidR="002F5B6A">
        <w:t xml:space="preserve"> практическое применение. </w:t>
      </w:r>
      <w:r w:rsidR="00ED14A4">
        <w:t xml:space="preserve">Кроме того, </w:t>
      </w:r>
      <w:r w:rsidR="00501FD1">
        <w:t>задания</w:t>
      </w:r>
      <w:r w:rsidR="00ED14A4">
        <w:t xml:space="preserve"> должны способствовать раскрытию </w:t>
      </w:r>
      <w:r w:rsidR="00F0095A">
        <w:t xml:space="preserve">творческого </w:t>
      </w:r>
      <w:r w:rsidR="00ED14A4">
        <w:t xml:space="preserve">потенциала участника </w:t>
      </w:r>
      <w:r w:rsidR="00501FD1">
        <w:t xml:space="preserve">олимпиады, расширять его кругозор, развивать интерес к изучению предмета, выявлять </w:t>
      </w:r>
      <w:r w:rsidR="00F0095A">
        <w:t xml:space="preserve">одаренных, творчески мыслящих школьников и </w:t>
      </w:r>
      <w:r w:rsidR="00501FD1">
        <w:t xml:space="preserve">учащихся, </w:t>
      </w:r>
      <w:r w:rsidR="00503230">
        <w:t xml:space="preserve"> имеющих нестандартное мышление.</w:t>
      </w:r>
    </w:p>
    <w:p w:rsidR="001C5F56" w:rsidRDefault="001C5F56">
      <w:pPr>
        <w:pStyle w:val="a3"/>
      </w:pPr>
    </w:p>
    <w:p w:rsidR="002F5B6A" w:rsidRPr="00741A2B" w:rsidRDefault="002F5B6A">
      <w:pPr>
        <w:pStyle w:val="a3"/>
        <w:jc w:val="center"/>
        <w:rPr>
          <w:b/>
          <w:sz w:val="32"/>
          <w:szCs w:val="32"/>
        </w:rPr>
      </w:pPr>
      <w:r w:rsidRPr="00741A2B">
        <w:rPr>
          <w:b/>
          <w:sz w:val="32"/>
          <w:szCs w:val="32"/>
        </w:rPr>
        <w:t>Рекомендации по составлению заданий для олимпиады</w:t>
      </w:r>
      <w:r w:rsidR="00501FD1" w:rsidRPr="00741A2B">
        <w:rPr>
          <w:b/>
          <w:sz w:val="32"/>
          <w:szCs w:val="32"/>
        </w:rPr>
        <w:t xml:space="preserve"> по математике</w:t>
      </w:r>
    </w:p>
    <w:p w:rsidR="00020A13" w:rsidRPr="001C5F56" w:rsidRDefault="00020A13">
      <w:pPr>
        <w:pStyle w:val="a3"/>
        <w:jc w:val="center"/>
        <w:rPr>
          <w:b/>
          <w:i/>
        </w:rPr>
      </w:pPr>
    </w:p>
    <w:p w:rsidR="002F5B6A" w:rsidRDefault="002F5B6A" w:rsidP="00020A13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t xml:space="preserve">Задания школьной олимпиады должны быть разного уровня сложности (уровень трудности первых двух задач </w:t>
      </w:r>
      <w:r w:rsidR="001C5F56">
        <w:t xml:space="preserve">составляет </w:t>
      </w:r>
      <w:r>
        <w:t>10%-30%, последних – 80%-95%). Это позволит, с одной стороны, провести отбор учащихся для участия в городской олимпиаде, а с другой, - соблюсти  принцип дифференциации обучения.</w:t>
      </w:r>
      <w:r w:rsidR="00020A13">
        <w:t xml:space="preserve"> Кроме того, в «олимпиадн</w:t>
      </w:r>
      <w:r w:rsidR="00EF4962">
        <w:t>ый вариант» следует включить и</w:t>
      </w:r>
      <w:r w:rsidR="00020A13">
        <w:t xml:space="preserve"> утешительную з</w:t>
      </w:r>
      <w:r w:rsidR="00EF4962">
        <w:t xml:space="preserve">адачу для слабого участника, </w:t>
      </w:r>
      <w:r w:rsidR="00020A13">
        <w:t xml:space="preserve"> и трудную</w:t>
      </w:r>
      <w:r w:rsidR="00EF4962">
        <w:t xml:space="preserve"> – </w:t>
      </w:r>
      <w:r w:rsidR="00020A13">
        <w:t xml:space="preserve"> для сильного. </w:t>
      </w:r>
    </w:p>
    <w:p w:rsidR="00020A13" w:rsidRDefault="002F5B6A" w:rsidP="001C5F56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t>Задачи, в том числе и невысокого уровня трудности, должны содержать "изюминку", благодаря которой более сильный ученик решит ее быстрее и рациональнее.</w:t>
      </w:r>
      <w:r w:rsidR="001C5F56">
        <w:t xml:space="preserve"> </w:t>
      </w:r>
    </w:p>
    <w:p w:rsidR="00503230" w:rsidRDefault="002F5B6A" w:rsidP="001C5F56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t xml:space="preserve">Включаемые задания должны быть из разных разделов курса математики, но, как правило, из тех, которые изучались в данном </w:t>
      </w:r>
      <w:r w:rsidR="00503230">
        <w:t xml:space="preserve">и предыдущем </w:t>
      </w:r>
      <w:r>
        <w:t>учебном году</w:t>
      </w:r>
      <w:r w:rsidR="00503230">
        <w:t>.</w:t>
      </w:r>
      <w:r>
        <w:t xml:space="preserve"> </w:t>
      </w:r>
    </w:p>
    <w:p w:rsidR="002F5B6A" w:rsidRDefault="002F5B6A" w:rsidP="001C5F56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t>Следует включать также логические задачи, задачи на применение принципа Дирихле, инвариантов, графов, задачи на раскраски,</w:t>
      </w:r>
      <w:r w:rsidR="001C5F56">
        <w:t xml:space="preserve"> </w:t>
      </w:r>
      <w:r w:rsidR="004A382D">
        <w:t xml:space="preserve">переливания, взвешивания, </w:t>
      </w:r>
      <w:r>
        <w:t xml:space="preserve"> </w:t>
      </w:r>
      <w:r w:rsidR="001C5F56">
        <w:t>уравнения в целых числах и т.д.</w:t>
      </w:r>
      <w:r>
        <w:t xml:space="preserve"> </w:t>
      </w:r>
      <w:r w:rsidR="006E6314">
        <w:t xml:space="preserve">Это способствует </w:t>
      </w:r>
      <w:r w:rsidR="00ED14A4">
        <w:t xml:space="preserve"> и </w:t>
      </w:r>
      <w:r w:rsidR="006E6314">
        <w:t xml:space="preserve">обогащению </w:t>
      </w:r>
      <w:r w:rsidR="00ED14A4">
        <w:t xml:space="preserve"> </w:t>
      </w:r>
      <w:r w:rsidR="006E6314">
        <w:t xml:space="preserve">знаниевого запаса школьников, </w:t>
      </w:r>
      <w:r w:rsidR="00ED14A4">
        <w:t xml:space="preserve">и развитию познавательного интереса </w:t>
      </w:r>
      <w:r w:rsidR="0066454D">
        <w:t>и логического мышления учащихся, а также выявлению учащихся, мыслящих нестандартно.</w:t>
      </w:r>
    </w:p>
    <w:p w:rsidR="002F5B6A" w:rsidRDefault="002F5B6A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t xml:space="preserve">Предпочтительнее предлагать практико-ориентированые задания. Кроме того, </w:t>
      </w:r>
      <w:r w:rsidR="001C5F56">
        <w:t xml:space="preserve">задачи </w:t>
      </w:r>
      <w:r>
        <w:t>должны быть лишены официозной "сухости",</w:t>
      </w:r>
      <w:r w:rsidR="001C5F56">
        <w:t xml:space="preserve"> и</w:t>
      </w:r>
      <w:r>
        <w:t xml:space="preserve"> нести, к примеру, элемент занимательности.</w:t>
      </w:r>
    </w:p>
    <w:p w:rsidR="002F5B6A" w:rsidRDefault="002F5B6A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t>Количество заданий до</w:t>
      </w:r>
      <w:r w:rsidR="001C5F56">
        <w:t xml:space="preserve">лжно быть достаточно большим </w:t>
      </w:r>
      <w:r>
        <w:t>и значительно превышать то количество, которое может решить даже самый сил</w:t>
      </w:r>
      <w:r w:rsidR="00020A13">
        <w:t xml:space="preserve">ьный ученик за отведенные часы (в 8-ых </w:t>
      </w:r>
      <w:r w:rsidR="00AD4423">
        <w:t xml:space="preserve">классах </w:t>
      </w:r>
      <w:r w:rsidR="00020A13">
        <w:t xml:space="preserve">– 1,5-2 ч; 9 – 11-ых – 2-3ч). </w:t>
      </w:r>
      <w:r>
        <w:t xml:space="preserve">Такая организация заданий позволит развивать тактические умения учащихся для того, чтобы, оценив сложность заданий, правильно распределить акценты при выборе очередности их решения. </w:t>
      </w:r>
    </w:p>
    <w:p w:rsidR="006E6314" w:rsidRDefault="002F5B6A" w:rsidP="006E6314">
      <w:pPr>
        <w:pStyle w:val="a3"/>
        <w:numPr>
          <w:ilvl w:val="0"/>
          <w:numId w:val="1"/>
        </w:numPr>
        <w:tabs>
          <w:tab w:val="clear" w:pos="360"/>
        </w:tabs>
        <w:ind w:left="0" w:firstLine="720"/>
      </w:pPr>
      <w:r>
        <w:lastRenderedPageBreak/>
        <w:t xml:space="preserve">Следует избегать заданий с длительными выкладками, на использование трудно запоминающихся формул, справочных таблиц. Решение задач не должно быть громоздким, а реализация его – поглощать много времени. </w:t>
      </w:r>
    </w:p>
    <w:p w:rsidR="00087BDC" w:rsidRDefault="00087BDC" w:rsidP="00741A2B">
      <w:pPr>
        <w:pStyle w:val="a3"/>
        <w:ind w:firstLine="0"/>
        <w:jc w:val="center"/>
        <w:rPr>
          <w:b/>
          <w:sz w:val="32"/>
          <w:szCs w:val="32"/>
        </w:rPr>
      </w:pPr>
    </w:p>
    <w:p w:rsidR="00087BDC" w:rsidRPr="0066454D" w:rsidRDefault="00087BDC" w:rsidP="00087BDC">
      <w:pPr>
        <w:pStyle w:val="a3"/>
        <w:ind w:left="1515" w:firstLine="0"/>
        <w:rPr>
          <w:b/>
          <w:sz w:val="32"/>
          <w:szCs w:val="32"/>
        </w:rPr>
      </w:pPr>
      <w:r w:rsidRPr="0066454D">
        <w:rPr>
          <w:b/>
          <w:sz w:val="32"/>
          <w:szCs w:val="32"/>
        </w:rPr>
        <w:t>Требования к выполнению и оформлению работы</w:t>
      </w:r>
    </w:p>
    <w:p w:rsidR="00087BDC" w:rsidRDefault="00087BDC" w:rsidP="00087BDC">
      <w:pPr>
        <w:pStyle w:val="a3"/>
        <w:ind w:left="1515" w:firstLine="0"/>
      </w:pPr>
    </w:p>
    <w:p w:rsidR="00087BDC" w:rsidRDefault="00087BDC" w:rsidP="00087BDC">
      <w:pPr>
        <w:pStyle w:val="a3"/>
      </w:pPr>
      <w:r>
        <w:t>Требования к выполнению и оформлению работы излагаются в Положении о проведении школьной математической олимпиады и соответствуют требованиям к оформлению письменной работы по математике.</w:t>
      </w:r>
    </w:p>
    <w:p w:rsidR="00087BDC" w:rsidRDefault="00087BDC" w:rsidP="00087BDC">
      <w:pPr>
        <w:pStyle w:val="a3"/>
        <w:ind w:left="1515" w:firstLine="0"/>
      </w:pPr>
    </w:p>
    <w:p w:rsidR="00087BDC" w:rsidRDefault="00087BDC" w:rsidP="00741A2B">
      <w:pPr>
        <w:pStyle w:val="a3"/>
        <w:ind w:firstLine="0"/>
        <w:jc w:val="center"/>
        <w:rPr>
          <w:b/>
          <w:sz w:val="32"/>
          <w:szCs w:val="32"/>
        </w:rPr>
      </w:pPr>
    </w:p>
    <w:p w:rsidR="00741A2B" w:rsidRPr="00741A2B" w:rsidRDefault="00741A2B" w:rsidP="00741A2B">
      <w:pPr>
        <w:pStyle w:val="a3"/>
        <w:ind w:firstLine="0"/>
        <w:jc w:val="center"/>
        <w:rPr>
          <w:b/>
          <w:sz w:val="32"/>
          <w:szCs w:val="32"/>
        </w:rPr>
      </w:pPr>
      <w:r w:rsidRPr="00741A2B">
        <w:rPr>
          <w:b/>
          <w:sz w:val="32"/>
          <w:szCs w:val="32"/>
        </w:rPr>
        <w:t>Критерии оценки олимпиадных задач</w:t>
      </w:r>
    </w:p>
    <w:p w:rsidR="00741A2B" w:rsidRPr="00741A2B" w:rsidRDefault="00741A2B" w:rsidP="00741A2B">
      <w:pPr>
        <w:pStyle w:val="a3"/>
        <w:ind w:firstLine="0"/>
        <w:jc w:val="center"/>
        <w:rPr>
          <w:b/>
          <w:i/>
        </w:rPr>
      </w:pPr>
    </w:p>
    <w:p w:rsidR="006F1F07" w:rsidRDefault="00872A15" w:rsidP="00785E39">
      <w:pPr>
        <w:pStyle w:val="a3"/>
      </w:pPr>
      <w:r>
        <w:t>Критерии оценки о</w:t>
      </w:r>
      <w:r w:rsidR="00EF4962">
        <w:t>лимпиадных задач вырабатываются</w:t>
      </w:r>
      <w:r>
        <w:t xml:space="preserve"> членами жюри. </w:t>
      </w:r>
      <w:r w:rsidR="006F1F07">
        <w:t>«Вес» задачи определяется в зав</w:t>
      </w:r>
      <w:r w:rsidR="00AD4423">
        <w:t xml:space="preserve">исимости от уровня ее трудности для данного состава участников. </w:t>
      </w:r>
      <w:r w:rsidR="006F1F07">
        <w:t xml:space="preserve"> Более  трудные задачи оцениваются большим количеством баллов. </w:t>
      </w:r>
    </w:p>
    <w:p w:rsidR="00A0470A" w:rsidRDefault="006E2B71" w:rsidP="006E2B71">
      <w:pPr>
        <w:pStyle w:val="a3"/>
      </w:pPr>
      <w:r>
        <w:t xml:space="preserve">Обычно правильное и полное решение задачи оценивается указанными в условии баллами. За погрешности и ошибки, допущенные при выполнении задания, с каждой задачи снимается определенное количество баллов, зависящее от характера допущенных ошибок. </w:t>
      </w:r>
    </w:p>
    <w:p w:rsidR="00A0470A" w:rsidRDefault="005B77C9" w:rsidP="006E2B71">
      <w:pPr>
        <w:pStyle w:val="a3"/>
      </w:pPr>
      <w:r>
        <w:rPr>
          <w:i/>
          <w:u w:val="single"/>
        </w:rPr>
        <w:t xml:space="preserve">К </w:t>
      </w:r>
      <w:r w:rsidR="00A0470A" w:rsidRPr="005B77C9">
        <w:rPr>
          <w:i/>
          <w:u w:val="single"/>
        </w:rPr>
        <w:t xml:space="preserve"> недочетам</w:t>
      </w:r>
      <w:r w:rsidR="00A0470A" w:rsidRPr="005B77C9">
        <w:rPr>
          <w:u w:val="single"/>
        </w:rPr>
        <w:t xml:space="preserve"> </w:t>
      </w:r>
      <w:r w:rsidR="00A0470A">
        <w:t xml:space="preserve">следует отнести описки, негрубые вычислительные ошибки, не влияющие </w:t>
      </w:r>
      <w:r>
        <w:t>на правильность дальнейшего хода рассуждений.</w:t>
      </w:r>
    </w:p>
    <w:p w:rsidR="006E2B71" w:rsidRDefault="006E2B71" w:rsidP="006E2B71">
      <w:pPr>
        <w:pStyle w:val="a3"/>
      </w:pPr>
      <w:r w:rsidRPr="005B77C9">
        <w:t xml:space="preserve">Некоторые  </w:t>
      </w:r>
      <w:r w:rsidRPr="009E629A">
        <w:t>ошибки,</w:t>
      </w:r>
      <w:r>
        <w:t xml:space="preserve"> которые можно отнести </w:t>
      </w:r>
      <w:r w:rsidRPr="005B77C9">
        <w:rPr>
          <w:i/>
          <w:u w:val="single"/>
        </w:rPr>
        <w:t>к существенным</w:t>
      </w:r>
      <w:r w:rsidRPr="005B77C9">
        <w:rPr>
          <w:i/>
        </w:rPr>
        <w:t>:</w:t>
      </w:r>
      <w:r>
        <w:t xml:space="preserve"> </w:t>
      </w:r>
    </w:p>
    <w:p w:rsidR="006E2B71" w:rsidRDefault="006E2B71" w:rsidP="008241FD">
      <w:pPr>
        <w:pStyle w:val="a3"/>
        <w:numPr>
          <w:ilvl w:val="0"/>
          <w:numId w:val="2"/>
        </w:numPr>
      </w:pPr>
      <w:r>
        <w:t>нет обоснования отдельных логических шагов при решении задачи;</w:t>
      </w:r>
    </w:p>
    <w:p w:rsidR="006E2B71" w:rsidRDefault="006E2B71" w:rsidP="008241FD">
      <w:pPr>
        <w:pStyle w:val="a3"/>
        <w:numPr>
          <w:ilvl w:val="0"/>
          <w:numId w:val="2"/>
        </w:numPr>
      </w:pPr>
      <w:r>
        <w:t>в записях математических выражений отсутствует математическая культура;</w:t>
      </w:r>
    </w:p>
    <w:p w:rsidR="006E2B71" w:rsidRDefault="006E2B71" w:rsidP="008241FD">
      <w:pPr>
        <w:pStyle w:val="a3"/>
        <w:numPr>
          <w:ilvl w:val="0"/>
          <w:numId w:val="2"/>
        </w:numPr>
      </w:pPr>
      <w:r>
        <w:t>наличие недвусмысленности в ходе записи решений;</w:t>
      </w:r>
    </w:p>
    <w:p w:rsidR="006E2B71" w:rsidRDefault="006E2B71" w:rsidP="008241FD">
      <w:pPr>
        <w:pStyle w:val="a3"/>
        <w:numPr>
          <w:ilvl w:val="0"/>
          <w:numId w:val="2"/>
        </w:numPr>
      </w:pPr>
      <w:r>
        <w:t>нет анализа прав</w:t>
      </w:r>
      <w:r w:rsidR="005B77C9">
        <w:t>ильности полученного результата;</w:t>
      </w:r>
    </w:p>
    <w:p w:rsidR="005B77C9" w:rsidRDefault="005B77C9" w:rsidP="008241FD">
      <w:pPr>
        <w:pStyle w:val="a3"/>
        <w:numPr>
          <w:ilvl w:val="0"/>
          <w:numId w:val="2"/>
        </w:numPr>
      </w:pPr>
      <w:r>
        <w:t>грубые вычислительные ошибки;</w:t>
      </w:r>
    </w:p>
    <w:p w:rsidR="005B77C9" w:rsidRDefault="005B77C9" w:rsidP="008241FD">
      <w:pPr>
        <w:pStyle w:val="a3"/>
        <w:numPr>
          <w:ilvl w:val="0"/>
          <w:numId w:val="2"/>
        </w:numPr>
      </w:pPr>
      <w:r>
        <w:t>ошибки, допущенные при преобразованиях.</w:t>
      </w:r>
    </w:p>
    <w:p w:rsidR="005B77C9" w:rsidRPr="005B77C9" w:rsidRDefault="005B77C9" w:rsidP="005B77C9">
      <w:pPr>
        <w:pStyle w:val="a3"/>
        <w:ind w:left="709" w:firstLine="0"/>
        <w:rPr>
          <w:i/>
        </w:rPr>
      </w:pPr>
      <w:r w:rsidRPr="005B77C9">
        <w:rPr>
          <w:i/>
          <w:u w:val="single"/>
        </w:rPr>
        <w:t xml:space="preserve">Верным </w:t>
      </w:r>
      <w:r w:rsidRPr="005B77C9">
        <w:rPr>
          <w:i/>
        </w:rPr>
        <w:t>можно считать решение, содержащее</w:t>
      </w:r>
    </w:p>
    <w:p w:rsidR="005B77C9" w:rsidRDefault="005B77C9" w:rsidP="008241FD">
      <w:pPr>
        <w:pStyle w:val="a3"/>
        <w:numPr>
          <w:ilvl w:val="0"/>
          <w:numId w:val="5"/>
        </w:numPr>
      </w:pPr>
      <w:r>
        <w:t>правильную последовательность</w:t>
      </w:r>
      <w:r w:rsidR="00EF4962">
        <w:t xml:space="preserve"> его</w:t>
      </w:r>
      <w:r>
        <w:t xml:space="preserve"> шагов, </w:t>
      </w:r>
    </w:p>
    <w:p w:rsidR="005B77C9" w:rsidRDefault="005B77C9" w:rsidP="008241FD">
      <w:pPr>
        <w:pStyle w:val="a3"/>
        <w:numPr>
          <w:ilvl w:val="0"/>
          <w:numId w:val="4"/>
        </w:numPr>
      </w:pPr>
      <w:r>
        <w:t xml:space="preserve">верное обоснование всех ключевых моментов, </w:t>
      </w:r>
    </w:p>
    <w:p w:rsidR="005B77C9" w:rsidRDefault="005B77C9" w:rsidP="008241FD">
      <w:pPr>
        <w:pStyle w:val="a3"/>
        <w:numPr>
          <w:ilvl w:val="0"/>
          <w:numId w:val="4"/>
        </w:numPr>
      </w:pPr>
      <w:r>
        <w:t xml:space="preserve">безошибочные чертежи, рисунки, схемы, </w:t>
      </w:r>
    </w:p>
    <w:p w:rsidR="005B77C9" w:rsidRDefault="005B77C9" w:rsidP="008241FD">
      <w:pPr>
        <w:pStyle w:val="a3"/>
        <w:numPr>
          <w:ilvl w:val="0"/>
          <w:numId w:val="4"/>
        </w:numPr>
      </w:pPr>
      <w:r>
        <w:t>правильно выполненные вычисления и преобразован</w:t>
      </w:r>
      <w:r w:rsidR="00EF4962">
        <w:t>ия и т.д.</w:t>
      </w:r>
    </w:p>
    <w:p w:rsidR="005B77C9" w:rsidRPr="005B77C9" w:rsidRDefault="005B77C9" w:rsidP="005B77C9">
      <w:pPr>
        <w:pStyle w:val="a3"/>
        <w:rPr>
          <w:i/>
        </w:rPr>
      </w:pPr>
      <w:r w:rsidRPr="005B77C9">
        <w:rPr>
          <w:i/>
        </w:rPr>
        <w:t xml:space="preserve">Решение считается </w:t>
      </w:r>
      <w:r w:rsidRPr="005B77C9">
        <w:rPr>
          <w:i/>
          <w:u w:val="single"/>
        </w:rPr>
        <w:t>неполным</w:t>
      </w:r>
      <w:r w:rsidRPr="005B77C9">
        <w:rPr>
          <w:i/>
        </w:rPr>
        <w:t>, если оно:</w:t>
      </w:r>
    </w:p>
    <w:p w:rsidR="005B77C9" w:rsidRDefault="005B77C9" w:rsidP="008241FD">
      <w:pPr>
        <w:pStyle w:val="a3"/>
        <w:numPr>
          <w:ilvl w:val="0"/>
          <w:numId w:val="3"/>
        </w:numPr>
      </w:pPr>
      <w:r>
        <w:t>содержит основные идеи, но не доведено до конца;</w:t>
      </w:r>
    </w:p>
    <w:p w:rsidR="00E9401A" w:rsidRPr="0066454D" w:rsidRDefault="005B77C9" w:rsidP="008241FD">
      <w:pPr>
        <w:pStyle w:val="a3"/>
        <w:numPr>
          <w:ilvl w:val="0"/>
          <w:numId w:val="3"/>
        </w:numPr>
      </w:pPr>
      <w:r>
        <w:t>при верной общей схеме рассуждений содержит пробелы, т.е. явно или скрыто опирается на недоказанные утверждения, которые нельзя с</w:t>
      </w:r>
      <w:r w:rsidR="0066454D">
        <w:t>честь известными или очевидными.</w:t>
      </w:r>
    </w:p>
    <w:p w:rsidR="00E9401A" w:rsidRDefault="00E9401A" w:rsidP="006E2B71">
      <w:pPr>
        <w:pStyle w:val="a3"/>
        <w:jc w:val="center"/>
        <w:rPr>
          <w:b/>
        </w:rPr>
      </w:pPr>
    </w:p>
    <w:p w:rsidR="00E7775A" w:rsidRPr="00741A2B" w:rsidRDefault="00E7775A" w:rsidP="006E2B71">
      <w:pPr>
        <w:pStyle w:val="a3"/>
        <w:jc w:val="center"/>
        <w:rPr>
          <w:b/>
        </w:rPr>
      </w:pPr>
      <w:r w:rsidRPr="00741A2B">
        <w:rPr>
          <w:b/>
        </w:rPr>
        <w:lastRenderedPageBreak/>
        <w:t>Возможная шкала оценивания заданий</w:t>
      </w:r>
      <w:r w:rsidR="006E2B71" w:rsidRPr="00741A2B">
        <w:rPr>
          <w:b/>
        </w:rPr>
        <w:t>.</w:t>
      </w:r>
    </w:p>
    <w:p w:rsidR="00E7775A" w:rsidRDefault="00E7775A" w:rsidP="006F1F07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417"/>
        <w:gridCol w:w="1418"/>
        <w:gridCol w:w="1417"/>
      </w:tblGrid>
      <w:tr w:rsidR="002C2D54" w:rsidTr="008241FD">
        <w:tc>
          <w:tcPr>
            <w:tcW w:w="4219" w:type="dxa"/>
            <w:vMerge w:val="restart"/>
            <w:shd w:val="clear" w:color="auto" w:fill="auto"/>
          </w:tcPr>
          <w:p w:rsidR="009E629A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 xml:space="preserve">Качество </w:t>
            </w:r>
          </w:p>
          <w:p w:rsidR="009E629A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 xml:space="preserve">выполнения </w:t>
            </w:r>
          </w:p>
          <w:p w:rsidR="002C2D54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задания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2C2D54" w:rsidRPr="008241FD" w:rsidRDefault="009E629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 xml:space="preserve">Максимально возможное </w:t>
            </w:r>
            <w:r w:rsidR="00197B86" w:rsidRPr="008241FD">
              <w:rPr>
                <w:b/>
              </w:rPr>
              <w:t xml:space="preserve"> </w:t>
            </w:r>
            <w:r w:rsidR="002C2D54" w:rsidRPr="008241FD">
              <w:rPr>
                <w:b/>
              </w:rPr>
              <w:t>число баллов за задание</w:t>
            </w:r>
          </w:p>
        </w:tc>
      </w:tr>
      <w:tr w:rsidR="002C2D54" w:rsidTr="008241FD">
        <w:tc>
          <w:tcPr>
            <w:tcW w:w="4219" w:type="dxa"/>
            <w:vMerge/>
            <w:shd w:val="clear" w:color="auto" w:fill="auto"/>
          </w:tcPr>
          <w:p w:rsidR="002C2D54" w:rsidRPr="008241FD" w:rsidRDefault="002C2D54" w:rsidP="008241FD">
            <w:pPr>
              <w:pStyle w:val="a3"/>
              <w:ind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C2D54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C2D54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2D54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C2D54" w:rsidRPr="008241FD" w:rsidRDefault="002C2D54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3</w:t>
            </w:r>
          </w:p>
        </w:tc>
      </w:tr>
      <w:tr w:rsidR="002C2D54" w:rsidTr="008241FD">
        <w:tc>
          <w:tcPr>
            <w:tcW w:w="4219" w:type="dxa"/>
            <w:shd w:val="clear" w:color="auto" w:fill="auto"/>
          </w:tcPr>
          <w:p w:rsidR="002C2D54" w:rsidRDefault="00741A2B" w:rsidP="008241FD">
            <w:pPr>
              <w:pStyle w:val="a3"/>
              <w:ind w:firstLine="0"/>
            </w:pPr>
            <w:r>
              <w:t>Верное</w:t>
            </w:r>
            <w:r w:rsidR="002C2D54">
              <w:t xml:space="preserve">  решение </w:t>
            </w:r>
          </w:p>
        </w:tc>
        <w:tc>
          <w:tcPr>
            <w:tcW w:w="1276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2C2D54" w:rsidTr="008241FD">
        <w:tc>
          <w:tcPr>
            <w:tcW w:w="4219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</w:pPr>
            <w:r>
              <w:t>Верное решение с недочетами</w:t>
            </w:r>
          </w:p>
        </w:tc>
        <w:tc>
          <w:tcPr>
            <w:tcW w:w="1276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2,5</w:t>
            </w:r>
          </w:p>
        </w:tc>
      </w:tr>
      <w:tr w:rsidR="002C2D54" w:rsidTr="008241FD">
        <w:tc>
          <w:tcPr>
            <w:tcW w:w="4219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</w:pPr>
            <w:r>
              <w:t>Решение верное в основных чертах, но неполное или содержит непринципиальные ошибки</w:t>
            </w:r>
          </w:p>
        </w:tc>
        <w:tc>
          <w:tcPr>
            <w:tcW w:w="1276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6 – 8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4 – 5</w:t>
            </w:r>
          </w:p>
        </w:tc>
        <w:tc>
          <w:tcPr>
            <w:tcW w:w="1418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2C2D54" w:rsidTr="008241FD">
        <w:tc>
          <w:tcPr>
            <w:tcW w:w="4219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</w:pPr>
            <w:r>
              <w:t>Решение в целом неверное, но содержит более или менее существенное продвижение в верном направлении</w:t>
            </w:r>
          </w:p>
        </w:tc>
        <w:tc>
          <w:tcPr>
            <w:tcW w:w="1276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1 – 5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1 – 3</w:t>
            </w:r>
          </w:p>
        </w:tc>
        <w:tc>
          <w:tcPr>
            <w:tcW w:w="1418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1 – 2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2C2D54" w:rsidTr="008241FD">
        <w:tc>
          <w:tcPr>
            <w:tcW w:w="4219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</w:pPr>
            <w:r>
              <w:t>Решение неверно или отсутствует</w:t>
            </w:r>
          </w:p>
        </w:tc>
        <w:tc>
          <w:tcPr>
            <w:tcW w:w="1276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2C2D54" w:rsidRDefault="002C2D54" w:rsidP="008241FD">
            <w:pPr>
              <w:pStyle w:val="a3"/>
              <w:ind w:firstLine="0"/>
              <w:jc w:val="center"/>
            </w:pPr>
            <w:r>
              <w:t>0</w:t>
            </w:r>
          </w:p>
        </w:tc>
      </w:tr>
    </w:tbl>
    <w:p w:rsidR="006E2B71" w:rsidRDefault="006E2B71" w:rsidP="00E03423">
      <w:pPr>
        <w:pStyle w:val="a3"/>
        <w:ind w:firstLine="0"/>
      </w:pPr>
    </w:p>
    <w:p w:rsidR="00197B86" w:rsidRDefault="00197B86" w:rsidP="00197B86">
      <w:pPr>
        <w:pStyle w:val="a3"/>
      </w:pPr>
      <w:r>
        <w:t xml:space="preserve">Другой подход к оценке заданий заключается в том, что каждое задание </w:t>
      </w:r>
      <w:r w:rsidR="008466FA">
        <w:t>оценивает</w:t>
      </w:r>
      <w:r w:rsidR="009E6AEE">
        <w:t>ся</w:t>
      </w:r>
      <w:r w:rsidR="008466FA">
        <w:t xml:space="preserve"> значками +, </w:t>
      </w:r>
      <w:r w:rsidR="008466FA" w:rsidRPr="008466FA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2.25pt" o:ole="">
            <v:imagedata r:id="rId8" o:title=""/>
          </v:shape>
          <o:OLEObject Type="Embed" ProgID="Equation.3" ShapeID="_x0000_i1025" DrawAspect="Content" ObjectID="_1458142951" r:id="rId9"/>
        </w:object>
      </w:r>
      <w:r w:rsidR="008466FA">
        <w:t xml:space="preserve">, </w:t>
      </w:r>
      <w:r w:rsidR="008466FA" w:rsidRPr="008466FA">
        <w:rPr>
          <w:position w:val="-4"/>
        </w:rPr>
        <w:object w:dxaOrig="220" w:dyaOrig="240">
          <v:shape id="_x0000_i1026" type="#_x0000_t75" style="width:10.85pt;height:12.25pt" o:ole="">
            <v:imagedata r:id="rId10" o:title=""/>
          </v:shape>
          <o:OLEObject Type="Embed" ProgID="Equation.3" ShapeID="_x0000_i1026" DrawAspect="Content" ObjectID="_1458142952" r:id="rId11"/>
        </w:object>
      </w:r>
      <w:r w:rsidR="008466FA">
        <w:t>, -, 0.</w:t>
      </w:r>
    </w:p>
    <w:p w:rsidR="008466FA" w:rsidRDefault="008466FA" w:rsidP="00197B86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276"/>
        <w:gridCol w:w="1417"/>
        <w:gridCol w:w="1418"/>
        <w:gridCol w:w="1417"/>
      </w:tblGrid>
      <w:tr w:rsidR="008466FA" w:rsidRPr="008241FD" w:rsidTr="008241FD">
        <w:tc>
          <w:tcPr>
            <w:tcW w:w="2943" w:type="dxa"/>
            <w:vMerge w:val="restart"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Качество выполнения задания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466FA" w:rsidRPr="008241FD" w:rsidRDefault="009E6AEE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Оценка за задание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Максимальное число баллов за задание</w:t>
            </w:r>
          </w:p>
        </w:tc>
      </w:tr>
      <w:tr w:rsidR="008466FA" w:rsidRPr="008241FD" w:rsidTr="008241FD">
        <w:tc>
          <w:tcPr>
            <w:tcW w:w="2943" w:type="dxa"/>
            <w:vMerge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466FA" w:rsidRPr="008241FD" w:rsidRDefault="008466FA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b/>
              </w:rPr>
              <w:t>3</w:t>
            </w:r>
          </w:p>
        </w:tc>
      </w:tr>
      <w:tr w:rsidR="00F74858" w:rsidRPr="008241FD" w:rsidTr="008241FD">
        <w:tc>
          <w:tcPr>
            <w:tcW w:w="2943" w:type="dxa"/>
            <w:shd w:val="clear" w:color="auto" w:fill="auto"/>
          </w:tcPr>
          <w:p w:rsidR="00F74858" w:rsidRPr="00F74858" w:rsidRDefault="00F74858" w:rsidP="008241FD">
            <w:pPr>
              <w:pStyle w:val="a3"/>
              <w:ind w:firstLine="0"/>
            </w:pPr>
            <w:r>
              <w:t>Верное решение</w:t>
            </w:r>
          </w:p>
        </w:tc>
        <w:tc>
          <w:tcPr>
            <w:tcW w:w="1276" w:type="dxa"/>
            <w:shd w:val="clear" w:color="auto" w:fill="auto"/>
          </w:tcPr>
          <w:p w:rsidR="00F74858" w:rsidRPr="008241FD" w:rsidRDefault="00F74858" w:rsidP="008241FD">
            <w:pPr>
              <w:pStyle w:val="a3"/>
              <w:ind w:firstLine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 w:rsidRPr="009E6AEE">
              <w:t>10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F74858" w:rsidRPr="008241FD" w:rsidTr="008241FD">
        <w:tc>
          <w:tcPr>
            <w:tcW w:w="2943" w:type="dxa"/>
            <w:shd w:val="clear" w:color="auto" w:fill="auto"/>
          </w:tcPr>
          <w:p w:rsidR="00F74858" w:rsidRPr="00F74858" w:rsidRDefault="00F74858" w:rsidP="008241FD">
            <w:pPr>
              <w:pStyle w:val="a3"/>
              <w:ind w:firstLine="0"/>
            </w:pPr>
            <w:r w:rsidRPr="00F74858">
              <w:t>Верное решение с недочетом</w:t>
            </w:r>
          </w:p>
        </w:tc>
        <w:tc>
          <w:tcPr>
            <w:tcW w:w="1276" w:type="dxa"/>
            <w:shd w:val="clear" w:color="auto" w:fill="auto"/>
          </w:tcPr>
          <w:p w:rsidR="00F74858" w:rsidRPr="008241FD" w:rsidRDefault="00F74858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position w:val="-4"/>
              </w:rPr>
              <w:object w:dxaOrig="220" w:dyaOrig="240">
                <v:shape id="_x0000_i1027" type="#_x0000_t75" style="width:10.85pt;height:12.25pt" o:ole="">
                  <v:imagedata r:id="rId8" o:title=""/>
                </v:shape>
                <o:OLEObject Type="Embed" ProgID="Equation.3" ShapeID="_x0000_i1027" DrawAspect="Content" ObjectID="_1458142953" r:id="rId12"/>
              </w:object>
            </w:r>
          </w:p>
        </w:tc>
        <w:tc>
          <w:tcPr>
            <w:tcW w:w="1276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2 – 2,5</w:t>
            </w:r>
          </w:p>
        </w:tc>
      </w:tr>
      <w:tr w:rsidR="00F74858" w:rsidRPr="008241FD" w:rsidTr="008241FD">
        <w:tc>
          <w:tcPr>
            <w:tcW w:w="2943" w:type="dxa"/>
            <w:shd w:val="clear" w:color="auto" w:fill="auto"/>
          </w:tcPr>
          <w:p w:rsidR="00F74858" w:rsidRPr="00F74858" w:rsidRDefault="009E6AEE" w:rsidP="008241FD">
            <w:pPr>
              <w:pStyle w:val="a3"/>
              <w:ind w:firstLine="0"/>
            </w:pPr>
            <w:r>
              <w:t>Найдена идея решения, но оно не доведено до конца или выполнена лишь часть задания</w:t>
            </w:r>
          </w:p>
        </w:tc>
        <w:tc>
          <w:tcPr>
            <w:tcW w:w="1276" w:type="dxa"/>
            <w:shd w:val="clear" w:color="auto" w:fill="auto"/>
          </w:tcPr>
          <w:p w:rsidR="00F74858" w:rsidRPr="008241FD" w:rsidRDefault="00F74858" w:rsidP="008241FD">
            <w:pPr>
              <w:pStyle w:val="a3"/>
              <w:ind w:firstLine="0"/>
              <w:jc w:val="center"/>
              <w:rPr>
                <w:b/>
              </w:rPr>
            </w:pPr>
            <w:r w:rsidRPr="008241FD">
              <w:rPr>
                <w:position w:val="-4"/>
              </w:rPr>
              <w:object w:dxaOrig="220" w:dyaOrig="240">
                <v:shape id="_x0000_i1028" type="#_x0000_t75" style="width:10.85pt;height:12.25pt" o:ole="">
                  <v:imagedata r:id="rId10" o:title=""/>
                </v:shape>
                <o:OLEObject Type="Embed" ProgID="Equation.3" ShapeID="_x0000_i1028" DrawAspect="Content" ObjectID="_1458142954" r:id="rId13"/>
              </w:object>
            </w:r>
          </w:p>
        </w:tc>
        <w:tc>
          <w:tcPr>
            <w:tcW w:w="1276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3 – 8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3 – 5</w:t>
            </w:r>
          </w:p>
        </w:tc>
        <w:tc>
          <w:tcPr>
            <w:tcW w:w="1418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2 – 3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1,5 – 2</w:t>
            </w:r>
          </w:p>
        </w:tc>
      </w:tr>
      <w:tr w:rsidR="009E6AEE" w:rsidRPr="008241FD" w:rsidTr="008241FD">
        <w:tc>
          <w:tcPr>
            <w:tcW w:w="2943" w:type="dxa"/>
            <w:shd w:val="clear" w:color="auto" w:fill="auto"/>
          </w:tcPr>
          <w:p w:rsidR="009E6AEE" w:rsidRDefault="009E6AEE" w:rsidP="008241FD">
            <w:pPr>
              <w:pStyle w:val="a3"/>
              <w:ind w:firstLine="0"/>
            </w:pPr>
            <w:r>
              <w:t>Решение неверное, но ученик искал его, хотя и не нашел</w:t>
            </w:r>
          </w:p>
        </w:tc>
        <w:tc>
          <w:tcPr>
            <w:tcW w:w="1276" w:type="dxa"/>
            <w:shd w:val="clear" w:color="auto" w:fill="auto"/>
          </w:tcPr>
          <w:p w:rsidR="009E6AEE" w:rsidRDefault="009E6AEE" w:rsidP="008241FD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E6AEE" w:rsidRPr="009E6AEE" w:rsidRDefault="009E6AEE" w:rsidP="008241FD">
            <w:pPr>
              <w:pStyle w:val="a3"/>
              <w:ind w:firstLine="0"/>
              <w:jc w:val="center"/>
            </w:pPr>
            <w:r>
              <w:t xml:space="preserve">1 – 2 </w:t>
            </w:r>
          </w:p>
        </w:tc>
        <w:tc>
          <w:tcPr>
            <w:tcW w:w="1417" w:type="dxa"/>
            <w:shd w:val="clear" w:color="auto" w:fill="auto"/>
          </w:tcPr>
          <w:p w:rsidR="009E6AEE" w:rsidRPr="009E6AEE" w:rsidRDefault="009E6AEE" w:rsidP="008241FD">
            <w:pPr>
              <w:pStyle w:val="a3"/>
              <w:ind w:firstLine="0"/>
              <w:jc w:val="center"/>
            </w:pPr>
            <w:r>
              <w:t>1 – 2</w:t>
            </w:r>
          </w:p>
        </w:tc>
        <w:tc>
          <w:tcPr>
            <w:tcW w:w="1418" w:type="dxa"/>
            <w:shd w:val="clear" w:color="auto" w:fill="auto"/>
          </w:tcPr>
          <w:p w:rsidR="009E6AEE" w:rsidRPr="009E6AEE" w:rsidRDefault="009E6AEE" w:rsidP="008241F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9E6AEE" w:rsidRPr="009E6AEE" w:rsidRDefault="009E6AEE" w:rsidP="008241FD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F74858" w:rsidRPr="008241FD" w:rsidTr="008241FD">
        <w:tc>
          <w:tcPr>
            <w:tcW w:w="2943" w:type="dxa"/>
            <w:shd w:val="clear" w:color="auto" w:fill="auto"/>
          </w:tcPr>
          <w:p w:rsidR="00F74858" w:rsidRPr="00F74858" w:rsidRDefault="009E6AEE" w:rsidP="008241FD">
            <w:pPr>
              <w:pStyle w:val="a3"/>
              <w:ind w:firstLine="0"/>
            </w:pPr>
            <w:r>
              <w:t>Отсутствие решения</w:t>
            </w:r>
          </w:p>
        </w:tc>
        <w:tc>
          <w:tcPr>
            <w:tcW w:w="1276" w:type="dxa"/>
            <w:shd w:val="clear" w:color="auto" w:fill="auto"/>
          </w:tcPr>
          <w:p w:rsidR="00F74858" w:rsidRPr="00F74858" w:rsidRDefault="00F74858" w:rsidP="008241FD">
            <w:pPr>
              <w:pStyle w:val="a3"/>
              <w:ind w:firstLine="0"/>
              <w:jc w:val="center"/>
            </w:pPr>
            <w:r w:rsidRPr="00F74858">
              <w:t>0</w:t>
            </w:r>
          </w:p>
        </w:tc>
        <w:tc>
          <w:tcPr>
            <w:tcW w:w="1276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F74858" w:rsidRPr="009E6AEE" w:rsidRDefault="009E6AEE" w:rsidP="008241FD">
            <w:pPr>
              <w:pStyle w:val="a3"/>
              <w:ind w:firstLine="0"/>
              <w:jc w:val="center"/>
            </w:pPr>
            <w:r>
              <w:t>0</w:t>
            </w:r>
          </w:p>
        </w:tc>
      </w:tr>
    </w:tbl>
    <w:p w:rsidR="005B77C9" w:rsidRDefault="005B77C9" w:rsidP="009E629A">
      <w:pPr>
        <w:pStyle w:val="a3"/>
        <w:ind w:firstLine="0"/>
      </w:pPr>
    </w:p>
    <w:p w:rsidR="005B77C9" w:rsidRDefault="00E03423" w:rsidP="006E6314">
      <w:pPr>
        <w:pStyle w:val="a3"/>
      </w:pPr>
      <w:r>
        <w:t>Возможны и другие подходы к оцениванию заданий.</w:t>
      </w:r>
    </w:p>
    <w:p w:rsidR="00E03423" w:rsidRDefault="00E03423" w:rsidP="006E6314">
      <w:pPr>
        <w:pStyle w:val="a3"/>
      </w:pPr>
    </w:p>
    <w:p w:rsidR="005B77C9" w:rsidRDefault="005B77C9" w:rsidP="006E6314">
      <w:pPr>
        <w:pStyle w:val="a3"/>
        <w:ind w:left="1515" w:firstLine="0"/>
      </w:pPr>
    </w:p>
    <w:p w:rsidR="005F1CC8" w:rsidRDefault="005F1CC8" w:rsidP="006E6314">
      <w:pPr>
        <w:pStyle w:val="a3"/>
        <w:ind w:left="1515" w:firstLine="0"/>
      </w:pPr>
    </w:p>
    <w:p w:rsidR="005F1CC8" w:rsidRDefault="005F1CC8" w:rsidP="006E6314">
      <w:pPr>
        <w:pStyle w:val="a3"/>
        <w:ind w:left="1515" w:firstLine="0"/>
      </w:pPr>
    </w:p>
    <w:p w:rsidR="005F1CC8" w:rsidRDefault="005F1CC8" w:rsidP="006E6314">
      <w:pPr>
        <w:pStyle w:val="a3"/>
        <w:ind w:left="1515" w:firstLine="0"/>
      </w:pPr>
    </w:p>
    <w:p w:rsidR="0066454D" w:rsidRDefault="0066454D" w:rsidP="00087BDC">
      <w:pPr>
        <w:pStyle w:val="a3"/>
        <w:ind w:firstLine="0"/>
        <w:rPr>
          <w:b/>
          <w:sz w:val="32"/>
          <w:szCs w:val="32"/>
        </w:rPr>
      </w:pPr>
    </w:p>
    <w:sectPr w:rsidR="0066454D" w:rsidSect="0043408B">
      <w:headerReference w:type="even" r:id="rId14"/>
      <w:headerReference w:type="default" r:id="rId15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A4" w:rsidRDefault="00621DA4">
      <w:r>
        <w:separator/>
      </w:r>
    </w:p>
  </w:endnote>
  <w:endnote w:type="continuationSeparator" w:id="0">
    <w:p w:rsidR="00621DA4" w:rsidRDefault="0062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A4" w:rsidRDefault="00621DA4">
      <w:r>
        <w:separator/>
      </w:r>
    </w:p>
  </w:footnote>
  <w:footnote w:type="continuationSeparator" w:id="0">
    <w:p w:rsidR="00621DA4" w:rsidRDefault="00621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EB" w:rsidRDefault="001B31EB" w:rsidP="006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1EB" w:rsidRDefault="001B31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EB" w:rsidRDefault="001B31EB" w:rsidP="006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0200">
      <w:rPr>
        <w:rStyle w:val="a7"/>
        <w:noProof/>
      </w:rPr>
      <w:t>2</w:t>
    </w:r>
    <w:r>
      <w:rPr>
        <w:rStyle w:val="a7"/>
      </w:rPr>
      <w:fldChar w:fldCharType="end"/>
    </w:r>
  </w:p>
  <w:p w:rsidR="001B31EB" w:rsidRDefault="001B31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B9A"/>
    <w:multiLevelType w:val="multilevel"/>
    <w:tmpl w:val="0419001F"/>
    <w:numStyleLink w:val="111111"/>
  </w:abstractNum>
  <w:abstractNum w:abstractNumId="1">
    <w:nsid w:val="026928BF"/>
    <w:multiLevelType w:val="hybridMultilevel"/>
    <w:tmpl w:val="C4D47DA0"/>
    <w:lvl w:ilvl="0" w:tplc="ACFCB3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966090"/>
    <w:multiLevelType w:val="hybridMultilevel"/>
    <w:tmpl w:val="6AFE12D2"/>
    <w:lvl w:ilvl="0" w:tplc="ACFCB3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CEC733E"/>
    <w:multiLevelType w:val="hybridMultilevel"/>
    <w:tmpl w:val="E646B2E2"/>
    <w:lvl w:ilvl="0" w:tplc="ACFCB3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6E1E48"/>
    <w:multiLevelType w:val="hybridMultilevel"/>
    <w:tmpl w:val="20FA6CE4"/>
    <w:lvl w:ilvl="0" w:tplc="E7FEA6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10E2D45"/>
    <w:multiLevelType w:val="hybridMultilevel"/>
    <w:tmpl w:val="276E01C6"/>
    <w:lvl w:ilvl="0" w:tplc="8AA69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9D52C62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E300BC"/>
    <w:multiLevelType w:val="hybridMultilevel"/>
    <w:tmpl w:val="6F0A4CCA"/>
    <w:lvl w:ilvl="0" w:tplc="ACFCB36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3AFC0A5B"/>
    <w:multiLevelType w:val="hybridMultilevel"/>
    <w:tmpl w:val="10A270AE"/>
    <w:lvl w:ilvl="0" w:tplc="ACFCB36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C170290"/>
    <w:multiLevelType w:val="hybridMultilevel"/>
    <w:tmpl w:val="CA4A0404"/>
    <w:lvl w:ilvl="0" w:tplc="9DB47B5A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9">
    <w:nsid w:val="3E1E3C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6B42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56"/>
    <w:rsid w:val="000204A7"/>
    <w:rsid w:val="00020A13"/>
    <w:rsid w:val="00087BDC"/>
    <w:rsid w:val="00141999"/>
    <w:rsid w:val="00150200"/>
    <w:rsid w:val="00197B86"/>
    <w:rsid w:val="001B31EB"/>
    <w:rsid w:val="001C5F56"/>
    <w:rsid w:val="001D35EE"/>
    <w:rsid w:val="00223096"/>
    <w:rsid w:val="002377BD"/>
    <w:rsid w:val="0025561B"/>
    <w:rsid w:val="002651CB"/>
    <w:rsid w:val="002C2D54"/>
    <w:rsid w:val="002D6688"/>
    <w:rsid w:val="002F39E7"/>
    <w:rsid w:val="002F5B6A"/>
    <w:rsid w:val="00332174"/>
    <w:rsid w:val="00360AAB"/>
    <w:rsid w:val="00377311"/>
    <w:rsid w:val="003C1976"/>
    <w:rsid w:val="003E69BA"/>
    <w:rsid w:val="003F1B28"/>
    <w:rsid w:val="00405CEA"/>
    <w:rsid w:val="0043408B"/>
    <w:rsid w:val="00451899"/>
    <w:rsid w:val="004A382D"/>
    <w:rsid w:val="004C16E9"/>
    <w:rsid w:val="005002A0"/>
    <w:rsid w:val="00501FD1"/>
    <w:rsid w:val="00503230"/>
    <w:rsid w:val="005545A5"/>
    <w:rsid w:val="00565ECA"/>
    <w:rsid w:val="005B77C9"/>
    <w:rsid w:val="005C0A0C"/>
    <w:rsid w:val="005F1CC8"/>
    <w:rsid w:val="00621DA4"/>
    <w:rsid w:val="00624033"/>
    <w:rsid w:val="0066454D"/>
    <w:rsid w:val="006E2B71"/>
    <w:rsid w:val="006E6314"/>
    <w:rsid w:val="006F1F07"/>
    <w:rsid w:val="006F53DD"/>
    <w:rsid w:val="0073344C"/>
    <w:rsid w:val="00735897"/>
    <w:rsid w:val="00741A2B"/>
    <w:rsid w:val="00753494"/>
    <w:rsid w:val="00785E39"/>
    <w:rsid w:val="007A0321"/>
    <w:rsid w:val="007F3EE6"/>
    <w:rsid w:val="008241FD"/>
    <w:rsid w:val="00836711"/>
    <w:rsid w:val="008466FA"/>
    <w:rsid w:val="008720BD"/>
    <w:rsid w:val="00872A15"/>
    <w:rsid w:val="008A1E66"/>
    <w:rsid w:val="008A63EB"/>
    <w:rsid w:val="008E5D8F"/>
    <w:rsid w:val="009150F4"/>
    <w:rsid w:val="00970C3B"/>
    <w:rsid w:val="00983896"/>
    <w:rsid w:val="009E629A"/>
    <w:rsid w:val="009E6AEE"/>
    <w:rsid w:val="00A0470A"/>
    <w:rsid w:val="00A0496C"/>
    <w:rsid w:val="00A17BF9"/>
    <w:rsid w:val="00A46DD1"/>
    <w:rsid w:val="00A63BA8"/>
    <w:rsid w:val="00A66E3C"/>
    <w:rsid w:val="00A95646"/>
    <w:rsid w:val="00AD4423"/>
    <w:rsid w:val="00B0783F"/>
    <w:rsid w:val="00B11C03"/>
    <w:rsid w:val="00B15BF6"/>
    <w:rsid w:val="00B6057A"/>
    <w:rsid w:val="00B639B4"/>
    <w:rsid w:val="00B64DF5"/>
    <w:rsid w:val="00BC7C6E"/>
    <w:rsid w:val="00C21BC1"/>
    <w:rsid w:val="00C42D6E"/>
    <w:rsid w:val="00CD1E86"/>
    <w:rsid w:val="00D30532"/>
    <w:rsid w:val="00D720F1"/>
    <w:rsid w:val="00DA6600"/>
    <w:rsid w:val="00DD3A67"/>
    <w:rsid w:val="00DD6EF8"/>
    <w:rsid w:val="00DF41E3"/>
    <w:rsid w:val="00DF75E1"/>
    <w:rsid w:val="00E03423"/>
    <w:rsid w:val="00E6655E"/>
    <w:rsid w:val="00E7775A"/>
    <w:rsid w:val="00E9401A"/>
    <w:rsid w:val="00EA07BA"/>
    <w:rsid w:val="00EB2592"/>
    <w:rsid w:val="00ED14A4"/>
    <w:rsid w:val="00EF4962"/>
    <w:rsid w:val="00F0095A"/>
    <w:rsid w:val="00F33D48"/>
    <w:rsid w:val="00F45FC2"/>
    <w:rsid w:val="00F74858"/>
    <w:rsid w:val="00FC5DD6"/>
    <w:rsid w:val="00FD4F3A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Title"/>
    <w:basedOn w:val="a"/>
    <w:qFormat/>
    <w:pPr>
      <w:ind w:firstLine="720"/>
      <w:jc w:val="center"/>
    </w:pPr>
    <w:rPr>
      <w:b/>
      <w:sz w:val="28"/>
    </w:rPr>
  </w:style>
  <w:style w:type="table" w:styleId="a5">
    <w:name w:val="Table Grid"/>
    <w:basedOn w:val="a1"/>
    <w:rsid w:val="0036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E6A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6AEE"/>
  </w:style>
  <w:style w:type="numbering" w:styleId="111111">
    <w:name w:val="Outline List 2"/>
    <w:basedOn w:val="a2"/>
    <w:rsid w:val="00BC7C6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0BF1-3B5F-4626-AA18-1E381CBA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для олимпиады</vt:lpstr>
    </vt:vector>
  </TitlesOfParts>
  <Company>УМЦ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олимпиады</dc:title>
  <dc:subject>школа</dc:subject>
  <dc:creator>татьяна</dc:creator>
  <cp:lastModifiedBy>home</cp:lastModifiedBy>
  <cp:revision>2</cp:revision>
  <dcterms:created xsi:type="dcterms:W3CDTF">2014-04-04T14:56:00Z</dcterms:created>
  <dcterms:modified xsi:type="dcterms:W3CDTF">2014-04-04T14:56:00Z</dcterms:modified>
</cp:coreProperties>
</file>