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90" w:rsidRDefault="00B96790" w:rsidP="004B589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ВИКОРИСТАННЯ ІНФОРМАЦІЙНО-КОМУНІКАЦІЙНИХ  ТЕХНОЛОГІЙ НА УРОКАХ ХІМІЇ.</w:t>
      </w:r>
    </w:p>
    <w:p w:rsidR="00B96790" w:rsidRDefault="00B96790" w:rsidP="00B96790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Цибулько Т</w:t>
      </w:r>
      <w:proofErr w:type="spellStart"/>
      <w:r w:rsidR="004343D3" w:rsidRPr="004343D3">
        <w:rPr>
          <w:rFonts w:ascii="Times New Roman" w:hAnsi="Times New Roman"/>
          <w:sz w:val="24"/>
          <w:szCs w:val="24"/>
        </w:rPr>
        <w:t>етяна</w:t>
      </w:r>
      <w:proofErr w:type="spellEnd"/>
      <w:r w:rsidR="004343D3" w:rsidRPr="00434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3D3" w:rsidRPr="004343D3">
        <w:rPr>
          <w:rFonts w:ascii="Times New Roman" w:hAnsi="Times New Roman"/>
          <w:sz w:val="24"/>
          <w:szCs w:val="24"/>
        </w:rPr>
        <w:t>Сергіївна</w:t>
      </w:r>
      <w:proofErr w:type="spellEnd"/>
    </w:p>
    <w:p w:rsidR="004343D3" w:rsidRDefault="004343D3" w:rsidP="00B96790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вчитель хімії</w:t>
      </w:r>
    </w:p>
    <w:p w:rsidR="004343D3" w:rsidRDefault="004343D3" w:rsidP="00B96790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Хлібодарівської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ЗОШ</w:t>
      </w:r>
    </w:p>
    <w:p w:rsidR="004343D3" w:rsidRDefault="004343D3" w:rsidP="00B96790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 – ІІІ ступенів</w:t>
      </w:r>
    </w:p>
    <w:p w:rsidR="004343D3" w:rsidRDefault="004343D3" w:rsidP="00B96790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Чаплинського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району</w:t>
      </w:r>
    </w:p>
    <w:p w:rsidR="004343D3" w:rsidRDefault="004343D3" w:rsidP="00B96790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Херсонської області</w:t>
      </w:r>
    </w:p>
    <w:p w:rsidR="00EE67AC" w:rsidRPr="00EE67AC" w:rsidRDefault="00EE67AC" w:rsidP="00EE67AC">
      <w:pPr>
        <w:rPr>
          <w:rFonts w:ascii="Times New Roman" w:hAnsi="Times New Roman"/>
          <w:sz w:val="28"/>
          <w:szCs w:val="28"/>
          <w:lang w:val="uk-UA"/>
        </w:rPr>
      </w:pPr>
      <w:r w:rsidRPr="00EE67AC">
        <w:rPr>
          <w:rStyle w:val="hps"/>
          <w:rFonts w:ascii="Times New Roman" w:hAnsi="Times New Roman"/>
          <w:sz w:val="28"/>
          <w:szCs w:val="28"/>
          <w:lang w:val="uk-UA"/>
        </w:rPr>
        <w:t>Анотація</w:t>
      </w:r>
    </w:p>
    <w:p w:rsidR="00EE67AC" w:rsidRPr="00EE67AC" w:rsidRDefault="00EE67AC" w:rsidP="00EE67A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7819">
        <w:rPr>
          <w:rFonts w:ascii="Times New Roman" w:hAnsi="Times New Roman"/>
          <w:sz w:val="28"/>
          <w:szCs w:val="28"/>
          <w:lang w:val="uk-UA"/>
        </w:rPr>
        <w:t xml:space="preserve">У статті розглядається питання використання інформаційно-комунікаційних технології (ІКТ) на уроках хімії , що сприяють підвищенню мотивації та пізнавальної активності, </w:t>
      </w:r>
      <w:r w:rsidR="00652D27" w:rsidRPr="00D87819">
        <w:rPr>
          <w:rFonts w:ascii="Times New Roman" w:hAnsi="Times New Roman"/>
          <w:sz w:val="28"/>
          <w:szCs w:val="28"/>
          <w:lang w:val="uk-UA"/>
        </w:rPr>
        <w:t>допитливості</w:t>
      </w:r>
      <w:r w:rsidRPr="00D87819">
        <w:rPr>
          <w:rFonts w:ascii="Times New Roman" w:hAnsi="Times New Roman"/>
          <w:sz w:val="28"/>
          <w:szCs w:val="28"/>
          <w:lang w:val="uk-UA"/>
        </w:rPr>
        <w:t xml:space="preserve"> учнів для цілеспрямованого розвитку їх особистості, надано приклади застосування ІКТ на уроках хімії  загальноосвітньої школи.</w:t>
      </w:r>
    </w:p>
    <w:p w:rsidR="00C206D9" w:rsidRPr="000B60FE" w:rsidRDefault="00C206D9" w:rsidP="009960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B60FE">
        <w:rPr>
          <w:rFonts w:ascii="Times New Roman" w:hAnsi="Times New Roman"/>
          <w:sz w:val="28"/>
          <w:szCs w:val="28"/>
          <w:lang w:val="uk-UA"/>
        </w:rPr>
        <w:t>Сучасні інформаційно-комунікативні технології входять в у</w:t>
      </w:r>
      <w:r w:rsidR="00CC51A3">
        <w:rPr>
          <w:rFonts w:ascii="Times New Roman" w:hAnsi="Times New Roman"/>
          <w:sz w:val="28"/>
          <w:szCs w:val="28"/>
          <w:lang w:val="uk-UA"/>
        </w:rPr>
        <w:t>сі сфери життєдіяльності людини</w:t>
      </w:r>
      <w:r w:rsidRPr="000B60FE">
        <w:rPr>
          <w:rFonts w:ascii="Times New Roman" w:hAnsi="Times New Roman"/>
          <w:sz w:val="28"/>
          <w:szCs w:val="28"/>
          <w:lang w:val="uk-UA"/>
        </w:rPr>
        <w:t xml:space="preserve"> і в освіту зокрема. Сучасність вимагає нових підходів до навчального процесу, нових методів, форм подання навчальної інформації. Зокрема, нові підходи потрібні і у викладанні хімії та природничих дисциплін в цілому. Одним із таких підходів є використання інформаційно-комунікативних технологій (далі - ІКТ) під час навчального процесу. Використання ІКТ у викладанні хімії дозволяє інтенсифікувати освітній процес, прискорити передачу знань і досвіду, а також підвищити якість навчання й освіти.</w:t>
      </w:r>
    </w:p>
    <w:p w:rsidR="00C206D9" w:rsidRPr="000B60FE" w:rsidRDefault="00C206D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60FE">
        <w:rPr>
          <w:rFonts w:ascii="Times New Roman" w:hAnsi="Times New Roman"/>
          <w:sz w:val="28"/>
          <w:szCs w:val="28"/>
          <w:lang w:val="uk-UA"/>
        </w:rPr>
        <w:t xml:space="preserve">       Питання використання ІКТ для навчання хімії вже розглядалося різними вченими. Так, В.Ф. Заболотний, обґрунтовуючи необхідність використання ІКТ в освітньому процесі, зазначив, що дидактичні можливості певних технічних засобів співвідносні з певними бажаними характеристиками [1]. І.А. </w:t>
      </w:r>
      <w:proofErr w:type="spellStart"/>
      <w:r w:rsidRPr="000B60FE">
        <w:rPr>
          <w:rFonts w:ascii="Times New Roman" w:hAnsi="Times New Roman"/>
          <w:sz w:val="28"/>
          <w:szCs w:val="28"/>
          <w:lang w:val="uk-UA"/>
        </w:rPr>
        <w:t>Смольяннікова</w:t>
      </w:r>
      <w:proofErr w:type="spellEnd"/>
      <w:r w:rsidRPr="000B60FE">
        <w:rPr>
          <w:rFonts w:ascii="Times New Roman" w:hAnsi="Times New Roman"/>
          <w:sz w:val="28"/>
          <w:szCs w:val="28"/>
          <w:lang w:val="uk-UA"/>
        </w:rPr>
        <w:t xml:space="preserve"> зазначає, що «сучасний фахівець в будь-якій галузі повинен володіти навичками використання інформаційних та комунікаційних технологій у професійному контексті» [6]. Сучасний рівень розвитку </w:t>
      </w:r>
      <w:r w:rsidRPr="000B60FE">
        <w:rPr>
          <w:rFonts w:ascii="Times New Roman" w:hAnsi="Times New Roman"/>
          <w:sz w:val="28"/>
          <w:szCs w:val="28"/>
          <w:lang w:val="uk-UA"/>
        </w:rPr>
        <w:lastRenderedPageBreak/>
        <w:t>суспільства вимагає від тих, хто навчається досвіду існування в інформаційному просторі. В контексті шкільної освіти це веде до розгляду можливостей ІКТ стосовно створення технологічного навчального середовища (тобто навчального середовища, в якому поряд із традиційними матеріалами та видами роботи використовуються можливості ресурсів ІКТ та навчальні матеріали нового покоління).</w:t>
      </w:r>
    </w:p>
    <w:p w:rsidR="00C206D9" w:rsidRPr="000B60FE" w:rsidRDefault="00C206D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60FE">
        <w:rPr>
          <w:rFonts w:ascii="Times New Roman" w:hAnsi="Times New Roman"/>
          <w:sz w:val="28"/>
          <w:szCs w:val="28"/>
          <w:lang w:val="uk-UA"/>
        </w:rPr>
        <w:t xml:space="preserve">    На думку доктора технічних наук, професора, академіка НАПНУ В.Ю.Бикова «на основі поєднання традиційних педагогічних та інформаційно-комунікаційних технологій навчання вдається значно ефективніше розвинути і примножити природні задатки і здібності людини. Використання цих технологій у процесі навчання створює додаткові умови і спричинює появу нових цілей та оновлення змісту освіти, дає змогу досягти значно більших результатів навчальної діяльності, забезпечити для кожного учня формування і розвиток їхньої власної освітньої траєкторії» [2].</w:t>
      </w:r>
    </w:p>
    <w:p w:rsidR="00C206D9" w:rsidRPr="004B5899" w:rsidRDefault="00C206D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60F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4B5899">
        <w:rPr>
          <w:rFonts w:ascii="Times New Roman" w:hAnsi="Times New Roman"/>
          <w:sz w:val="28"/>
          <w:szCs w:val="28"/>
          <w:lang w:val="uk-UA"/>
        </w:rPr>
        <w:t>Інформатизація суспільства пов’язана, насамперед, з розвитком комп’ютерної техніки, різноманітного програмного забезпечення, глобальних мереж (Інтернет) та мультимедійних технологій.</w:t>
      </w:r>
    </w:p>
    <w:p w:rsidR="00C206D9" w:rsidRPr="009960B0" w:rsidRDefault="00C206D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9960B0">
        <w:rPr>
          <w:rFonts w:ascii="Times New Roman" w:hAnsi="Times New Roman"/>
          <w:sz w:val="28"/>
          <w:szCs w:val="28"/>
          <w:lang w:val="uk-UA"/>
        </w:rPr>
        <w:t>В даний час в українській освіті йде процес переходу до стандартів нового покоління , при цьому визначається роль інформатизації та підтверджується факт входження людства в епоху глобалізації інформаційних процесів .</w:t>
      </w:r>
    </w:p>
    <w:p w:rsidR="00C206D9" w:rsidRPr="009960B0" w:rsidRDefault="00C206D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960B0">
        <w:rPr>
          <w:rFonts w:ascii="Times New Roman" w:hAnsi="Times New Roman"/>
          <w:sz w:val="28"/>
          <w:szCs w:val="28"/>
          <w:lang w:val="uk-UA"/>
        </w:rPr>
        <w:t>Однак використання в даний час комп'ютерни</w:t>
      </w:r>
      <w:r w:rsidR="0095767D">
        <w:rPr>
          <w:rFonts w:ascii="Times New Roman" w:hAnsi="Times New Roman"/>
          <w:sz w:val="28"/>
          <w:szCs w:val="28"/>
          <w:lang w:val="uk-UA"/>
        </w:rPr>
        <w:t>х технологій у процесі навчання, у тому числі хімії, швидше виняток, ніж правило. Крім того, треба визнати</w:t>
      </w:r>
      <w:r w:rsidRPr="009960B0">
        <w:rPr>
          <w:rFonts w:ascii="Times New Roman" w:hAnsi="Times New Roman"/>
          <w:sz w:val="28"/>
          <w:szCs w:val="28"/>
          <w:lang w:val="uk-UA"/>
        </w:rPr>
        <w:t>, що за останні роки спостерігається зниження інтересу учнів до природознав</w:t>
      </w:r>
      <w:r w:rsidR="0095767D">
        <w:rPr>
          <w:rFonts w:ascii="Times New Roman" w:hAnsi="Times New Roman"/>
          <w:sz w:val="28"/>
          <w:szCs w:val="28"/>
          <w:lang w:val="uk-UA"/>
        </w:rPr>
        <w:t>ства взагалі і до хімії зокрема</w:t>
      </w:r>
      <w:r w:rsidRPr="009960B0">
        <w:rPr>
          <w:rFonts w:ascii="Times New Roman" w:hAnsi="Times New Roman"/>
          <w:sz w:val="28"/>
          <w:szCs w:val="28"/>
          <w:lang w:val="uk-UA"/>
        </w:rPr>
        <w:t xml:space="preserve">, що являє собою одну з проблем шкільної </w:t>
      </w:r>
      <w:r w:rsidR="0095767D">
        <w:rPr>
          <w:rFonts w:ascii="Times New Roman" w:hAnsi="Times New Roman"/>
          <w:sz w:val="28"/>
          <w:szCs w:val="28"/>
          <w:lang w:val="uk-UA"/>
        </w:rPr>
        <w:t>освіти. Причини негативних змін</w:t>
      </w:r>
      <w:r w:rsidRPr="009960B0">
        <w:rPr>
          <w:rFonts w:ascii="Times New Roman" w:hAnsi="Times New Roman"/>
          <w:sz w:val="28"/>
          <w:szCs w:val="28"/>
          <w:lang w:val="uk-UA"/>
        </w:rPr>
        <w:t>, що з'явилися в</w:t>
      </w:r>
      <w:r w:rsidR="0095767D">
        <w:rPr>
          <w:rFonts w:ascii="Times New Roman" w:hAnsi="Times New Roman"/>
          <w:sz w:val="28"/>
          <w:szCs w:val="28"/>
          <w:lang w:val="uk-UA"/>
        </w:rPr>
        <w:t xml:space="preserve"> навчанні хімії за останні роки</w:t>
      </w:r>
      <w:r w:rsidRPr="009960B0">
        <w:rPr>
          <w:rFonts w:ascii="Times New Roman" w:hAnsi="Times New Roman"/>
          <w:sz w:val="28"/>
          <w:szCs w:val="28"/>
          <w:lang w:val="uk-UA"/>
        </w:rPr>
        <w:t>, пов'язані з наростанням складності програмного матеріалу і скороченням навчального часу на йог</w:t>
      </w:r>
      <w:r w:rsidR="0095767D">
        <w:rPr>
          <w:rFonts w:ascii="Times New Roman" w:hAnsi="Times New Roman"/>
          <w:sz w:val="28"/>
          <w:szCs w:val="28"/>
          <w:lang w:val="uk-UA"/>
        </w:rPr>
        <w:t>о засвоєння</w:t>
      </w:r>
      <w:r w:rsidRPr="009960B0">
        <w:rPr>
          <w:rFonts w:ascii="Times New Roman" w:hAnsi="Times New Roman"/>
          <w:sz w:val="28"/>
          <w:szCs w:val="28"/>
          <w:lang w:val="uk-UA"/>
        </w:rPr>
        <w:t>, а також недостатнім забезпеченням навчального процесу спеціальним обладнанням.</w:t>
      </w:r>
    </w:p>
    <w:p w:rsidR="00C206D9" w:rsidRPr="009960B0" w:rsidRDefault="00C206D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Д</w:t>
      </w:r>
      <w:r w:rsidRPr="009960B0">
        <w:rPr>
          <w:rFonts w:ascii="Times New Roman" w:hAnsi="Times New Roman"/>
          <w:sz w:val="28"/>
          <w:szCs w:val="28"/>
          <w:lang w:val="uk-UA"/>
        </w:rPr>
        <w:t xml:space="preserve">іти з особливим захопленням зустрічають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9960B0">
        <w:rPr>
          <w:rFonts w:ascii="Times New Roman" w:hAnsi="Times New Roman"/>
          <w:sz w:val="28"/>
          <w:szCs w:val="28"/>
          <w:lang w:val="uk-UA"/>
        </w:rPr>
        <w:t>сі новинки технологі</w:t>
      </w:r>
      <w:r>
        <w:rPr>
          <w:rFonts w:ascii="Times New Roman" w:hAnsi="Times New Roman"/>
          <w:sz w:val="28"/>
          <w:szCs w:val="28"/>
          <w:lang w:val="uk-UA"/>
        </w:rPr>
        <w:t>чного прогресу</w:t>
      </w:r>
      <w:r w:rsidRPr="009960B0">
        <w:rPr>
          <w:rFonts w:ascii="Times New Roman" w:hAnsi="Times New Roman"/>
          <w:sz w:val="28"/>
          <w:szCs w:val="28"/>
          <w:lang w:val="uk-UA"/>
        </w:rPr>
        <w:t xml:space="preserve">. Тому дуже важливо використовувати допитливість і високу </w:t>
      </w:r>
      <w:r w:rsidRPr="009960B0">
        <w:rPr>
          <w:rFonts w:ascii="Times New Roman" w:hAnsi="Times New Roman"/>
          <w:sz w:val="28"/>
          <w:szCs w:val="28"/>
          <w:lang w:val="uk-UA"/>
        </w:rPr>
        <w:lastRenderedPageBreak/>
        <w:t>пізнавальну активність учнів для цілеспрямованого розвитку їх особистості. Саме на уроках під керівництвом педагога школярі можуть навчитися використовувати комп'ютерні технології в освітніх цілях, оволодіти способами отримання інформації для вирішення навчальних, а згодом і більш широкого кола завдань, придбати навички, що забезпечують можливість продовжувати освіту протягом усього життя.</w:t>
      </w:r>
    </w:p>
    <w:p w:rsidR="00C206D9" w:rsidRPr="009960B0" w:rsidRDefault="00C206D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60B0">
        <w:rPr>
          <w:rFonts w:ascii="Times New Roman" w:hAnsi="Times New Roman"/>
          <w:sz w:val="28"/>
          <w:szCs w:val="28"/>
          <w:lang w:val="uk-UA"/>
        </w:rPr>
        <w:t xml:space="preserve">Мета педагогічної діяльності орієнтована на підвищення якості освіти через впровадження та інтеграцію сучасних освітніх технологій, при цьому інформаційним відводиться провідне місце. Педагогами нашої школи активно ведуться пошуки нових підходів, засобів і методів навчання . </w:t>
      </w:r>
    </w:p>
    <w:p w:rsidR="00C206D9" w:rsidRPr="009960B0" w:rsidRDefault="00C206D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60B0">
        <w:rPr>
          <w:rFonts w:ascii="Times New Roman" w:hAnsi="Times New Roman"/>
          <w:sz w:val="28"/>
          <w:szCs w:val="28"/>
          <w:lang w:val="uk-UA"/>
        </w:rPr>
        <w:t>Для досягнення поставленої мети в галузі викладання хімії визначені наступні завдання:</w:t>
      </w:r>
    </w:p>
    <w:p w:rsidR="00C206D9" w:rsidRPr="009960B0" w:rsidRDefault="00C206D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60B0">
        <w:rPr>
          <w:rFonts w:ascii="Times New Roman" w:hAnsi="Times New Roman"/>
          <w:sz w:val="28"/>
          <w:szCs w:val="28"/>
          <w:lang w:val="uk-UA"/>
        </w:rPr>
        <w:t>• розглянути основні принципи та методичні прийоми побудови комп'ютеризованих методик навчання хімії;</w:t>
      </w:r>
    </w:p>
    <w:p w:rsidR="00C206D9" w:rsidRPr="009960B0" w:rsidRDefault="00C206D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60B0">
        <w:rPr>
          <w:rFonts w:ascii="Times New Roman" w:hAnsi="Times New Roman"/>
          <w:sz w:val="28"/>
          <w:szCs w:val="28"/>
          <w:lang w:val="uk-UA"/>
        </w:rPr>
        <w:t>• адаптувати застосування інформаційних комп'ютерних технологій до умов лікувально -освітнього процесу;</w:t>
      </w:r>
    </w:p>
    <w:p w:rsidR="00C206D9" w:rsidRPr="009960B0" w:rsidRDefault="00C206D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60B0">
        <w:rPr>
          <w:rFonts w:ascii="Times New Roman" w:hAnsi="Times New Roman"/>
          <w:sz w:val="28"/>
          <w:szCs w:val="28"/>
          <w:lang w:val="uk-UA"/>
        </w:rPr>
        <w:t>• створити умови для формування ключових компетенцій учнів з акцентом на інформаційні ;</w:t>
      </w:r>
    </w:p>
    <w:p w:rsidR="00C206D9" w:rsidRPr="009960B0" w:rsidRDefault="00C206D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60B0">
        <w:rPr>
          <w:rFonts w:ascii="Times New Roman" w:hAnsi="Times New Roman"/>
          <w:sz w:val="28"/>
          <w:szCs w:val="28"/>
          <w:lang w:val="uk-UA"/>
        </w:rPr>
        <w:t>• сприя</w:t>
      </w:r>
      <w:r w:rsidR="00477E94">
        <w:rPr>
          <w:rFonts w:ascii="Times New Roman" w:hAnsi="Times New Roman"/>
          <w:sz w:val="28"/>
          <w:szCs w:val="28"/>
          <w:lang w:val="uk-UA"/>
        </w:rPr>
        <w:t>ти створенню здоров'язберігаючого</w:t>
      </w:r>
      <w:r w:rsidRPr="009960B0">
        <w:rPr>
          <w:rFonts w:ascii="Times New Roman" w:hAnsi="Times New Roman"/>
          <w:sz w:val="28"/>
          <w:szCs w:val="28"/>
          <w:lang w:val="uk-UA"/>
        </w:rPr>
        <w:t xml:space="preserve"> середовища навчання .</w:t>
      </w:r>
    </w:p>
    <w:p w:rsidR="00C206D9" w:rsidRPr="009960B0" w:rsidRDefault="00C206D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60B0">
        <w:rPr>
          <w:rFonts w:ascii="Times New Roman" w:hAnsi="Times New Roman"/>
          <w:sz w:val="28"/>
          <w:szCs w:val="28"/>
          <w:lang w:val="uk-UA"/>
        </w:rPr>
        <w:t>Реалізація означених мети і зав</w:t>
      </w:r>
      <w:r>
        <w:rPr>
          <w:rFonts w:ascii="Times New Roman" w:hAnsi="Times New Roman"/>
          <w:sz w:val="28"/>
          <w:szCs w:val="28"/>
          <w:lang w:val="uk-UA"/>
        </w:rPr>
        <w:t>дань в нашій школі</w:t>
      </w:r>
      <w:r w:rsidRPr="009960B0">
        <w:rPr>
          <w:rFonts w:ascii="Times New Roman" w:hAnsi="Times New Roman"/>
          <w:sz w:val="28"/>
          <w:szCs w:val="28"/>
          <w:lang w:val="uk-UA"/>
        </w:rPr>
        <w:t xml:space="preserve"> можлива завдяки наявності відповідної матеріальної бази , створеної в рамках програми комп'ютеризації загальноосвітніх установ.</w:t>
      </w:r>
    </w:p>
    <w:p w:rsidR="00C206D9" w:rsidRPr="009960B0" w:rsidRDefault="00C206D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60B0">
        <w:rPr>
          <w:rFonts w:ascii="Times New Roman" w:hAnsi="Times New Roman"/>
          <w:sz w:val="28"/>
          <w:szCs w:val="28"/>
          <w:lang w:val="uk-UA"/>
        </w:rPr>
        <w:t>Для реалізації нового підходу до викладання із застосуванням інформаційних технологій необхідно знати можливості, надані комп'ютером для удосконалення навчального процесу на кожному етапі уроку .</w:t>
      </w:r>
    </w:p>
    <w:p w:rsidR="00C206D9" w:rsidRPr="009960B0" w:rsidRDefault="005377E2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76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C206D9" w:rsidRPr="009960B0">
        <w:rPr>
          <w:rFonts w:ascii="Times New Roman" w:hAnsi="Times New Roman"/>
          <w:sz w:val="28"/>
          <w:szCs w:val="28"/>
          <w:lang w:val="uk-UA"/>
        </w:rPr>
        <w:t>а етапі підготовки до уроку комп'ютер надає</w:t>
      </w:r>
      <w:r>
        <w:rPr>
          <w:rFonts w:ascii="Times New Roman" w:hAnsi="Times New Roman"/>
          <w:sz w:val="28"/>
          <w:szCs w:val="28"/>
          <w:lang w:val="uk-UA"/>
        </w:rPr>
        <w:t xml:space="preserve"> такі</w:t>
      </w:r>
      <w:r w:rsidR="00C206D9" w:rsidRPr="009960B0">
        <w:rPr>
          <w:rFonts w:ascii="Times New Roman" w:hAnsi="Times New Roman"/>
          <w:sz w:val="28"/>
          <w:szCs w:val="28"/>
          <w:lang w:val="uk-UA"/>
        </w:rPr>
        <w:t xml:space="preserve"> можливості:</w:t>
      </w:r>
    </w:p>
    <w:p w:rsidR="00C206D9" w:rsidRPr="009960B0" w:rsidRDefault="00C206D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60B0">
        <w:rPr>
          <w:rFonts w:ascii="Times New Roman" w:hAnsi="Times New Roman"/>
          <w:sz w:val="28"/>
          <w:szCs w:val="28"/>
          <w:lang w:val="uk-UA"/>
        </w:rPr>
        <w:t>• створювати комп'ютерні моделі конспекту уроку , теми , курсу в цілому;</w:t>
      </w:r>
    </w:p>
    <w:p w:rsidR="00C206D9" w:rsidRPr="009960B0" w:rsidRDefault="00C206D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60B0">
        <w:rPr>
          <w:rFonts w:ascii="Times New Roman" w:hAnsi="Times New Roman"/>
          <w:sz w:val="28"/>
          <w:szCs w:val="28"/>
          <w:lang w:val="uk-UA"/>
        </w:rPr>
        <w:t>• максимально доцільно розташовувати матеріал;</w:t>
      </w:r>
    </w:p>
    <w:p w:rsidR="00C206D9" w:rsidRPr="009960B0" w:rsidRDefault="00C206D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60B0">
        <w:rPr>
          <w:rFonts w:ascii="Times New Roman" w:hAnsi="Times New Roman"/>
          <w:sz w:val="28"/>
          <w:szCs w:val="28"/>
          <w:lang w:val="uk-UA"/>
        </w:rPr>
        <w:t>• забезпечувати основний матеріал додатковою інформацією ;</w:t>
      </w:r>
    </w:p>
    <w:p w:rsidR="00C206D9" w:rsidRPr="009960B0" w:rsidRDefault="00C206D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60B0">
        <w:rPr>
          <w:rFonts w:ascii="Times New Roman" w:hAnsi="Times New Roman"/>
          <w:sz w:val="28"/>
          <w:szCs w:val="28"/>
          <w:lang w:val="uk-UA"/>
        </w:rPr>
        <w:lastRenderedPageBreak/>
        <w:t>• підбирати і систематизувати матеріал з урахуванням особливостей класу та окре</w:t>
      </w:r>
      <w:r w:rsidR="0095767D">
        <w:rPr>
          <w:rFonts w:ascii="Times New Roman" w:hAnsi="Times New Roman"/>
          <w:sz w:val="28"/>
          <w:szCs w:val="28"/>
          <w:lang w:val="uk-UA"/>
        </w:rPr>
        <w:t>мих учнів</w:t>
      </w:r>
      <w:r w:rsidRPr="009960B0">
        <w:rPr>
          <w:rFonts w:ascii="Times New Roman" w:hAnsi="Times New Roman"/>
          <w:sz w:val="28"/>
          <w:szCs w:val="28"/>
          <w:lang w:val="uk-UA"/>
        </w:rPr>
        <w:t>.</w:t>
      </w:r>
    </w:p>
    <w:p w:rsidR="00C206D9" w:rsidRPr="009960B0" w:rsidRDefault="0095767D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206D9" w:rsidRPr="009960B0">
        <w:rPr>
          <w:rFonts w:ascii="Times New Roman" w:hAnsi="Times New Roman"/>
          <w:sz w:val="28"/>
          <w:szCs w:val="28"/>
          <w:lang w:val="uk-UA"/>
        </w:rPr>
        <w:t>На етапі проведення уроків комп'ютер дозволяє :</w:t>
      </w:r>
    </w:p>
    <w:p w:rsidR="00C206D9" w:rsidRPr="009960B0" w:rsidRDefault="0095767D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 економити час</w:t>
      </w:r>
      <w:r w:rsidR="00C206D9" w:rsidRPr="009960B0">
        <w:rPr>
          <w:rFonts w:ascii="Times New Roman" w:hAnsi="Times New Roman"/>
          <w:sz w:val="28"/>
          <w:szCs w:val="28"/>
          <w:lang w:val="uk-UA"/>
        </w:rPr>
        <w:t>;</w:t>
      </w:r>
    </w:p>
    <w:p w:rsidR="00C206D9" w:rsidRPr="009960B0" w:rsidRDefault="00C206D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60B0">
        <w:rPr>
          <w:rFonts w:ascii="Times New Roman" w:hAnsi="Times New Roman"/>
          <w:sz w:val="28"/>
          <w:szCs w:val="28"/>
          <w:lang w:val="uk-UA"/>
        </w:rPr>
        <w:t>• барвисто оформляти матеріал;</w:t>
      </w:r>
    </w:p>
    <w:p w:rsidR="00C206D9" w:rsidRPr="009960B0" w:rsidRDefault="00C206D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60B0">
        <w:rPr>
          <w:rFonts w:ascii="Times New Roman" w:hAnsi="Times New Roman"/>
          <w:sz w:val="28"/>
          <w:szCs w:val="28"/>
          <w:lang w:val="uk-UA"/>
        </w:rPr>
        <w:t>• підвищувати емоційну</w:t>
      </w:r>
      <w:r w:rsidR="0095767D">
        <w:rPr>
          <w:rFonts w:ascii="Times New Roman" w:hAnsi="Times New Roman"/>
          <w:sz w:val="28"/>
          <w:szCs w:val="28"/>
          <w:lang w:val="uk-UA"/>
        </w:rPr>
        <w:t>, естетичну</w:t>
      </w:r>
      <w:r w:rsidRPr="009960B0">
        <w:rPr>
          <w:rFonts w:ascii="Times New Roman" w:hAnsi="Times New Roman"/>
          <w:sz w:val="28"/>
          <w:szCs w:val="28"/>
          <w:lang w:val="uk-UA"/>
        </w:rPr>
        <w:t>, наукову переконливість викладання;</w:t>
      </w:r>
    </w:p>
    <w:p w:rsidR="00C206D9" w:rsidRPr="009960B0" w:rsidRDefault="00C206D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60B0">
        <w:rPr>
          <w:rFonts w:ascii="Times New Roman" w:hAnsi="Times New Roman"/>
          <w:sz w:val="28"/>
          <w:szCs w:val="28"/>
          <w:lang w:val="uk-UA"/>
        </w:rPr>
        <w:t>• оптимізувати процес засвоєння знань , впливаючи на різні аналізатори ;</w:t>
      </w:r>
    </w:p>
    <w:p w:rsidR="00C206D9" w:rsidRPr="009960B0" w:rsidRDefault="00C206D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60B0">
        <w:rPr>
          <w:rFonts w:ascii="Times New Roman" w:hAnsi="Times New Roman"/>
          <w:sz w:val="28"/>
          <w:szCs w:val="28"/>
          <w:lang w:val="uk-UA"/>
        </w:rPr>
        <w:t xml:space="preserve">• </w:t>
      </w:r>
      <w:r w:rsidR="0095767D">
        <w:rPr>
          <w:rFonts w:ascii="Times New Roman" w:hAnsi="Times New Roman"/>
          <w:sz w:val="28"/>
          <w:szCs w:val="28"/>
          <w:lang w:val="uk-UA"/>
        </w:rPr>
        <w:t>індивідуалізувати навчання</w:t>
      </w:r>
      <w:r w:rsidRPr="009960B0">
        <w:rPr>
          <w:rFonts w:ascii="Times New Roman" w:hAnsi="Times New Roman"/>
          <w:sz w:val="28"/>
          <w:szCs w:val="28"/>
          <w:lang w:val="uk-UA"/>
        </w:rPr>
        <w:t>;</w:t>
      </w:r>
    </w:p>
    <w:p w:rsidR="00C206D9" w:rsidRPr="009960B0" w:rsidRDefault="00C206D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60B0">
        <w:rPr>
          <w:rFonts w:ascii="Times New Roman" w:hAnsi="Times New Roman"/>
          <w:sz w:val="28"/>
          <w:szCs w:val="28"/>
          <w:lang w:val="uk-UA"/>
        </w:rPr>
        <w:t>• концентрувати увагу на найважливішій проблемі уроку;</w:t>
      </w:r>
    </w:p>
    <w:p w:rsidR="00C206D9" w:rsidRPr="009960B0" w:rsidRDefault="00C206D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60B0">
        <w:rPr>
          <w:rFonts w:ascii="Times New Roman" w:hAnsi="Times New Roman"/>
          <w:sz w:val="28"/>
          <w:szCs w:val="28"/>
          <w:lang w:val="uk-UA"/>
        </w:rPr>
        <w:t>• в будь-який момент поверта</w:t>
      </w:r>
      <w:r w:rsidR="0095767D">
        <w:rPr>
          <w:rFonts w:ascii="Times New Roman" w:hAnsi="Times New Roman"/>
          <w:sz w:val="28"/>
          <w:szCs w:val="28"/>
          <w:lang w:val="uk-UA"/>
        </w:rPr>
        <w:t>тися до вже знайомого матеріалу</w:t>
      </w:r>
      <w:r w:rsidRPr="009960B0">
        <w:rPr>
          <w:rFonts w:ascii="Times New Roman" w:hAnsi="Times New Roman"/>
          <w:sz w:val="28"/>
          <w:szCs w:val="28"/>
          <w:lang w:val="uk-UA"/>
        </w:rPr>
        <w:t>;</w:t>
      </w:r>
    </w:p>
    <w:p w:rsidR="00C206D9" w:rsidRPr="009960B0" w:rsidRDefault="00C206D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60B0">
        <w:rPr>
          <w:rFonts w:ascii="Times New Roman" w:hAnsi="Times New Roman"/>
          <w:sz w:val="28"/>
          <w:szCs w:val="28"/>
          <w:lang w:val="uk-UA"/>
        </w:rPr>
        <w:t>• самостійно використовувати</w:t>
      </w:r>
      <w:r w:rsidR="005377E2">
        <w:rPr>
          <w:rFonts w:ascii="Times New Roman" w:hAnsi="Times New Roman"/>
          <w:sz w:val="28"/>
          <w:szCs w:val="28"/>
          <w:lang w:val="uk-UA"/>
        </w:rPr>
        <w:t xml:space="preserve"> навчальний матеріал;</w:t>
      </w:r>
    </w:p>
    <w:p w:rsidR="00C206D9" w:rsidRPr="009960B0" w:rsidRDefault="0095767D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206D9">
        <w:rPr>
          <w:rFonts w:ascii="Times New Roman" w:hAnsi="Times New Roman"/>
          <w:sz w:val="28"/>
          <w:szCs w:val="28"/>
          <w:lang w:val="uk-UA"/>
        </w:rPr>
        <w:t>На етапі методичного</w:t>
      </w:r>
      <w:r w:rsidR="00C206D9" w:rsidRPr="009960B0">
        <w:rPr>
          <w:rFonts w:ascii="Times New Roman" w:hAnsi="Times New Roman"/>
          <w:sz w:val="28"/>
          <w:szCs w:val="28"/>
          <w:lang w:val="uk-UA"/>
        </w:rPr>
        <w:t xml:space="preserve"> опрацювання процесу навчання у вчителя з'являються додаткові можливості:</w:t>
      </w:r>
    </w:p>
    <w:p w:rsidR="00C206D9" w:rsidRPr="009960B0" w:rsidRDefault="00C206D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60B0">
        <w:rPr>
          <w:rFonts w:ascii="Times New Roman" w:hAnsi="Times New Roman"/>
          <w:sz w:val="28"/>
          <w:szCs w:val="28"/>
          <w:lang w:val="uk-UA"/>
        </w:rPr>
        <w:t>• акуму</w:t>
      </w:r>
      <w:r w:rsidR="0095767D">
        <w:rPr>
          <w:rFonts w:ascii="Times New Roman" w:hAnsi="Times New Roman"/>
          <w:sz w:val="28"/>
          <w:szCs w:val="28"/>
          <w:lang w:val="uk-UA"/>
        </w:rPr>
        <w:t>лювати спільні зусилля вчителів</w:t>
      </w:r>
      <w:r w:rsidRPr="009960B0">
        <w:rPr>
          <w:rFonts w:ascii="Times New Roman" w:hAnsi="Times New Roman"/>
          <w:sz w:val="28"/>
          <w:szCs w:val="28"/>
          <w:lang w:val="uk-UA"/>
        </w:rPr>
        <w:t>;</w:t>
      </w:r>
    </w:p>
    <w:p w:rsidR="00C206D9" w:rsidRPr="009960B0" w:rsidRDefault="0095767D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 розвивати, модернізувати</w:t>
      </w:r>
      <w:r w:rsidR="00C206D9" w:rsidRPr="009960B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коригувати електронні матеріали</w:t>
      </w:r>
      <w:r w:rsidR="00C206D9" w:rsidRPr="009960B0">
        <w:rPr>
          <w:rFonts w:ascii="Times New Roman" w:hAnsi="Times New Roman"/>
          <w:sz w:val="28"/>
          <w:szCs w:val="28"/>
          <w:lang w:val="uk-UA"/>
        </w:rPr>
        <w:t>;</w:t>
      </w:r>
    </w:p>
    <w:p w:rsidR="00C206D9" w:rsidRPr="009960B0" w:rsidRDefault="00C206D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60B0">
        <w:rPr>
          <w:rFonts w:ascii="Times New Roman" w:hAnsi="Times New Roman"/>
          <w:sz w:val="28"/>
          <w:szCs w:val="28"/>
          <w:lang w:val="uk-UA"/>
        </w:rPr>
        <w:t>• систематично накопичувати матеріал;</w:t>
      </w:r>
    </w:p>
    <w:p w:rsidR="00C206D9" w:rsidRPr="009960B0" w:rsidRDefault="00C206D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60B0">
        <w:rPr>
          <w:rFonts w:ascii="Times New Roman" w:hAnsi="Times New Roman"/>
          <w:sz w:val="28"/>
          <w:szCs w:val="28"/>
          <w:lang w:val="uk-UA"/>
        </w:rPr>
        <w:t>• підвищувати мотивацію викладання та навчання.</w:t>
      </w:r>
    </w:p>
    <w:p w:rsidR="00C206D9" w:rsidRPr="009960B0" w:rsidRDefault="0095767D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Крім того</w:t>
      </w:r>
      <w:r w:rsidR="00C206D9" w:rsidRPr="009960B0">
        <w:rPr>
          <w:rFonts w:ascii="Times New Roman" w:hAnsi="Times New Roman"/>
          <w:sz w:val="28"/>
          <w:szCs w:val="28"/>
          <w:lang w:val="uk-UA"/>
        </w:rPr>
        <w:t xml:space="preserve">, комп'ютерна техніка застосовується і як засіб </w:t>
      </w:r>
      <w:r>
        <w:rPr>
          <w:rFonts w:ascii="Times New Roman" w:hAnsi="Times New Roman"/>
          <w:sz w:val="28"/>
          <w:szCs w:val="28"/>
          <w:lang w:val="uk-UA"/>
        </w:rPr>
        <w:t>контролю засвоєння знань учнями</w:t>
      </w:r>
      <w:r w:rsidR="00C206D9" w:rsidRPr="009960B0">
        <w:rPr>
          <w:rFonts w:ascii="Times New Roman" w:hAnsi="Times New Roman"/>
          <w:sz w:val="28"/>
          <w:szCs w:val="28"/>
          <w:lang w:val="uk-UA"/>
        </w:rPr>
        <w:t>, значно розши</w:t>
      </w:r>
      <w:r>
        <w:rPr>
          <w:rFonts w:ascii="Times New Roman" w:hAnsi="Times New Roman"/>
          <w:sz w:val="28"/>
          <w:szCs w:val="28"/>
          <w:lang w:val="uk-UA"/>
        </w:rPr>
        <w:t>рює доступ до джерел інформації</w:t>
      </w:r>
      <w:r w:rsidR="00C206D9" w:rsidRPr="009960B0">
        <w:rPr>
          <w:rFonts w:ascii="Times New Roman" w:hAnsi="Times New Roman"/>
          <w:sz w:val="28"/>
          <w:szCs w:val="28"/>
          <w:lang w:val="uk-UA"/>
        </w:rPr>
        <w:t xml:space="preserve">, дає можливість отримання зворотного зв'язку. Для організації роботи вчителем можуть бути застосовані різні моделі використання комп'ютера на уроках. </w:t>
      </w:r>
    </w:p>
    <w:p w:rsidR="00C206D9" w:rsidRPr="009960B0" w:rsidRDefault="00005BFA" w:rsidP="009960B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3652639</wp:posOffset>
            </wp:positionH>
            <wp:positionV relativeFrom="paragraph">
              <wp:posOffset>101572</wp:posOffset>
            </wp:positionV>
            <wp:extent cx="2190540" cy="2793365"/>
            <wp:effectExtent l="0" t="0" r="635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607" t="19269" r="24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268" cy="280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767D">
        <w:rPr>
          <w:rFonts w:ascii="Times New Roman" w:hAnsi="Times New Roman"/>
          <w:sz w:val="28"/>
          <w:szCs w:val="28"/>
        </w:rPr>
        <w:t xml:space="preserve">  </w:t>
      </w:r>
      <w:r w:rsidR="00C206D9" w:rsidRPr="009960B0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цьому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комп'ютер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виконує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такі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функції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>:</w:t>
      </w:r>
    </w:p>
    <w:p w:rsidR="00C206D9" w:rsidRPr="009960B0" w:rsidRDefault="00C206D9" w:rsidP="009960B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60B0">
        <w:rPr>
          <w:rFonts w:ascii="Times New Roman" w:hAnsi="Times New Roman"/>
          <w:sz w:val="28"/>
          <w:szCs w:val="28"/>
        </w:rPr>
        <w:t xml:space="preserve">1. У </w:t>
      </w:r>
      <w:proofErr w:type="spellStart"/>
      <w:r w:rsidRPr="009960B0">
        <w:rPr>
          <w:rFonts w:ascii="Times New Roman" w:hAnsi="Times New Roman"/>
          <w:sz w:val="28"/>
          <w:szCs w:val="28"/>
        </w:rPr>
        <w:t>функції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вчителя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комп'ютер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являє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собою:</w:t>
      </w:r>
    </w:p>
    <w:p w:rsidR="00C206D9" w:rsidRPr="009960B0" w:rsidRDefault="0095767D" w:rsidP="009576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206D9" w:rsidRPr="009960B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джерело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навчальної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інформації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>;</w:t>
      </w:r>
    </w:p>
    <w:p w:rsidR="00C206D9" w:rsidRPr="009960B0" w:rsidRDefault="0095767D" w:rsidP="009576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наочний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посібник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>;</w:t>
      </w:r>
    </w:p>
    <w:p w:rsidR="00C206D9" w:rsidRPr="009960B0" w:rsidRDefault="0095767D" w:rsidP="009576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C206D9" w:rsidRPr="009960B0">
        <w:rPr>
          <w:rFonts w:ascii="Times New Roman" w:hAnsi="Times New Roman"/>
          <w:sz w:val="28"/>
          <w:szCs w:val="28"/>
        </w:rPr>
        <w:t>тренажер;</w:t>
      </w:r>
    </w:p>
    <w:p w:rsidR="00C206D9" w:rsidRPr="009960B0" w:rsidRDefault="0095767D" w:rsidP="009576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засіб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діагностики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і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контролю.</w:t>
      </w:r>
    </w:p>
    <w:p w:rsidR="00C206D9" w:rsidRPr="009960B0" w:rsidRDefault="00C206D9" w:rsidP="009960B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60B0">
        <w:rPr>
          <w:rFonts w:ascii="Times New Roman" w:hAnsi="Times New Roman"/>
          <w:sz w:val="28"/>
          <w:szCs w:val="28"/>
        </w:rPr>
        <w:t xml:space="preserve">2. У </w:t>
      </w:r>
      <w:proofErr w:type="spellStart"/>
      <w:r w:rsidRPr="009960B0">
        <w:rPr>
          <w:rFonts w:ascii="Times New Roman" w:hAnsi="Times New Roman"/>
          <w:sz w:val="28"/>
          <w:szCs w:val="28"/>
        </w:rPr>
        <w:t>функції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робочого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інструменту</w:t>
      </w:r>
      <w:proofErr w:type="spellEnd"/>
      <w:r w:rsidRPr="009960B0">
        <w:rPr>
          <w:rFonts w:ascii="Times New Roman" w:hAnsi="Times New Roman"/>
          <w:sz w:val="28"/>
          <w:szCs w:val="28"/>
        </w:rPr>
        <w:t>:</w:t>
      </w:r>
    </w:p>
    <w:p w:rsidR="00C206D9" w:rsidRPr="009960B0" w:rsidRDefault="00C206D9" w:rsidP="009960B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60B0">
        <w:rPr>
          <w:rFonts w:ascii="Times New Roman" w:hAnsi="Times New Roman"/>
          <w:sz w:val="28"/>
          <w:szCs w:val="28"/>
        </w:rPr>
        <w:t xml:space="preserve">   </w:t>
      </w:r>
      <w:r w:rsidR="0095767D">
        <w:rPr>
          <w:rFonts w:ascii="Times New Roman" w:hAnsi="Times New Roman"/>
          <w:sz w:val="28"/>
          <w:szCs w:val="28"/>
        </w:rPr>
        <w:t>-</w:t>
      </w:r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засіб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текстів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60B0">
        <w:rPr>
          <w:rFonts w:ascii="Times New Roman" w:hAnsi="Times New Roman"/>
          <w:sz w:val="28"/>
          <w:szCs w:val="28"/>
        </w:rPr>
        <w:t>їх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9960B0">
        <w:rPr>
          <w:rFonts w:ascii="Times New Roman" w:hAnsi="Times New Roman"/>
          <w:sz w:val="28"/>
          <w:szCs w:val="28"/>
        </w:rPr>
        <w:t>;</w:t>
      </w:r>
    </w:p>
    <w:p w:rsidR="00C206D9" w:rsidRPr="009960B0" w:rsidRDefault="00C206D9" w:rsidP="009960B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60B0">
        <w:rPr>
          <w:rFonts w:ascii="Times New Roman" w:hAnsi="Times New Roman"/>
          <w:sz w:val="28"/>
          <w:szCs w:val="28"/>
        </w:rPr>
        <w:t xml:space="preserve">   </w:t>
      </w:r>
      <w:r w:rsidR="0095767D">
        <w:rPr>
          <w:rFonts w:ascii="Times New Roman" w:hAnsi="Times New Roman"/>
          <w:sz w:val="28"/>
          <w:szCs w:val="28"/>
        </w:rPr>
        <w:t>-</w:t>
      </w:r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графічний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редактор;</w:t>
      </w:r>
    </w:p>
    <w:p w:rsidR="00C206D9" w:rsidRPr="009960B0" w:rsidRDefault="00C206D9" w:rsidP="009960B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60B0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95767D">
        <w:rPr>
          <w:rFonts w:ascii="Times New Roman" w:hAnsi="Times New Roman"/>
          <w:sz w:val="28"/>
          <w:szCs w:val="28"/>
        </w:rPr>
        <w:t>-</w:t>
      </w:r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засіб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виступів</w:t>
      </w:r>
      <w:proofErr w:type="spellEnd"/>
      <w:r w:rsidRPr="009960B0">
        <w:rPr>
          <w:rFonts w:ascii="Times New Roman" w:hAnsi="Times New Roman"/>
          <w:sz w:val="28"/>
          <w:szCs w:val="28"/>
        </w:rPr>
        <w:t>;</w:t>
      </w:r>
    </w:p>
    <w:p w:rsidR="00C206D9" w:rsidRPr="009960B0" w:rsidRDefault="00C206D9" w:rsidP="009960B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960B0">
        <w:rPr>
          <w:rFonts w:ascii="Times New Roman" w:hAnsi="Times New Roman"/>
          <w:sz w:val="28"/>
          <w:szCs w:val="28"/>
        </w:rPr>
        <w:t xml:space="preserve">   </w:t>
      </w:r>
      <w:r w:rsidR="0095767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960B0">
        <w:rPr>
          <w:rFonts w:ascii="Times New Roman" w:hAnsi="Times New Roman"/>
          <w:sz w:val="28"/>
          <w:szCs w:val="28"/>
        </w:rPr>
        <w:t>обчислювальна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машина великих </w:t>
      </w:r>
      <w:proofErr w:type="spellStart"/>
      <w:r w:rsidRPr="009960B0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Pr="009960B0">
        <w:rPr>
          <w:rFonts w:ascii="Times New Roman" w:hAnsi="Times New Roman"/>
          <w:sz w:val="28"/>
          <w:szCs w:val="28"/>
        </w:rPr>
        <w:t>.</w:t>
      </w:r>
    </w:p>
    <w:p w:rsidR="00C206D9" w:rsidRPr="009960B0" w:rsidRDefault="0095767D" w:rsidP="009576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206D9" w:rsidRPr="009960B0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проектуванні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уроку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вчитель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може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використо</w:t>
      </w:r>
      <w:r w:rsidR="00C206D9">
        <w:rPr>
          <w:rFonts w:ascii="Times New Roman" w:hAnsi="Times New Roman"/>
          <w:sz w:val="28"/>
          <w:szCs w:val="28"/>
        </w:rPr>
        <w:t>вувати</w:t>
      </w:r>
      <w:proofErr w:type="spellEnd"/>
      <w:r w:rsidR="00C2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>
        <w:rPr>
          <w:rFonts w:ascii="Times New Roman" w:hAnsi="Times New Roman"/>
          <w:sz w:val="28"/>
          <w:szCs w:val="28"/>
        </w:rPr>
        <w:t>різні</w:t>
      </w:r>
      <w:proofErr w:type="spellEnd"/>
      <w:r w:rsidR="00C2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>
        <w:rPr>
          <w:rFonts w:ascii="Times New Roman" w:hAnsi="Times New Roman"/>
          <w:sz w:val="28"/>
          <w:szCs w:val="28"/>
        </w:rPr>
        <w:t>програмні</w:t>
      </w:r>
      <w:proofErr w:type="spellEnd"/>
      <w:r w:rsidR="00C2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>
        <w:rPr>
          <w:rFonts w:ascii="Times New Roman" w:hAnsi="Times New Roman"/>
          <w:sz w:val="28"/>
          <w:szCs w:val="28"/>
        </w:rPr>
        <w:t>продукти</w:t>
      </w:r>
      <w:proofErr w:type="spellEnd"/>
      <w:r w:rsidR="00C206D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Мови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програмування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- за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їх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допомогою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вчитель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може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скласти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різні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програмні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продукти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які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можна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різних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етапах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уроку,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але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їх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д</w:t>
      </w:r>
      <w:r w:rsidR="00C206D9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="00C206D9">
        <w:rPr>
          <w:rFonts w:ascii="Times New Roman" w:hAnsi="Times New Roman"/>
          <w:sz w:val="28"/>
          <w:szCs w:val="28"/>
        </w:rPr>
        <w:t>викладача-предметника</w:t>
      </w:r>
      <w:proofErr w:type="spellEnd"/>
      <w:r w:rsidR="00C20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>
        <w:rPr>
          <w:rFonts w:ascii="Times New Roman" w:hAnsi="Times New Roman"/>
          <w:sz w:val="28"/>
          <w:szCs w:val="28"/>
        </w:rPr>
        <w:t>важко</w:t>
      </w:r>
      <w:proofErr w:type="spellEnd"/>
      <w:r w:rsidR="00C206D9">
        <w:rPr>
          <w:rFonts w:ascii="Times New Roman" w:hAnsi="Times New Roman"/>
          <w:sz w:val="28"/>
          <w:szCs w:val="28"/>
          <w:lang w:val="uk-UA"/>
        </w:rPr>
        <w:t>,</w:t>
      </w:r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складання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проекту за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допомогою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мови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програмування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вимагає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спеціальних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знань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і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навичок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і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великих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трудовитрат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>.</w:t>
      </w:r>
    </w:p>
    <w:p w:rsidR="004500D2" w:rsidRDefault="0095767D" w:rsidP="004500D2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206D9" w:rsidRPr="004500D2">
        <w:rPr>
          <w:rFonts w:ascii="Times New Roman" w:hAnsi="Times New Roman"/>
          <w:sz w:val="28"/>
          <w:szCs w:val="28"/>
          <w:lang w:val="uk-UA"/>
        </w:rPr>
        <w:t xml:space="preserve">Найбільш простим і ефективним прийомом є використання готових програмних продуктів, які володіють великим потенціалом і дозволяють варіювати способи їх застосування </w:t>
      </w:r>
      <w:r w:rsidR="005377E2" w:rsidRPr="004500D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206D9" w:rsidRPr="004500D2">
        <w:rPr>
          <w:rFonts w:ascii="Times New Roman" w:hAnsi="Times New Roman"/>
          <w:sz w:val="28"/>
          <w:szCs w:val="28"/>
          <w:lang w:val="uk-UA"/>
        </w:rPr>
        <w:t xml:space="preserve">виходячи з змістовних і організаційних особливостей освітнього процесу (енциклопедії, навчальні програми, анімація, </w:t>
      </w:r>
      <w:proofErr w:type="spellStart"/>
      <w:r w:rsidR="00C206D9" w:rsidRPr="004500D2">
        <w:rPr>
          <w:rFonts w:ascii="Times New Roman" w:hAnsi="Times New Roman"/>
          <w:sz w:val="28"/>
          <w:szCs w:val="28"/>
          <w:lang w:val="uk-UA"/>
        </w:rPr>
        <w:t>відеофрагменти</w:t>
      </w:r>
      <w:proofErr w:type="spellEnd"/>
      <w:r w:rsidR="00C206D9" w:rsidRPr="004500D2">
        <w:rPr>
          <w:rFonts w:ascii="Times New Roman" w:hAnsi="Times New Roman"/>
          <w:sz w:val="28"/>
          <w:szCs w:val="28"/>
          <w:lang w:val="uk-UA"/>
        </w:rPr>
        <w:t>, динамічні малюнки, звук), що значно розширять</w:t>
      </w:r>
      <w:r w:rsidR="005377E2" w:rsidRPr="004500D2">
        <w:rPr>
          <w:rFonts w:ascii="Times New Roman" w:hAnsi="Times New Roman"/>
          <w:sz w:val="28"/>
          <w:szCs w:val="28"/>
          <w:lang w:val="uk-UA"/>
        </w:rPr>
        <w:t xml:space="preserve"> можливості навчання, перетворя</w:t>
      </w:r>
      <w:r w:rsidR="00C206D9" w:rsidRPr="004500D2">
        <w:rPr>
          <w:rFonts w:ascii="Times New Roman" w:hAnsi="Times New Roman"/>
          <w:sz w:val="28"/>
          <w:szCs w:val="28"/>
          <w:lang w:val="uk-UA"/>
        </w:rPr>
        <w:t>ть зміст навчального матеріалу</w:t>
      </w:r>
      <w:r w:rsidR="00CC51A3" w:rsidRPr="004500D2">
        <w:rPr>
          <w:rFonts w:ascii="Times New Roman" w:hAnsi="Times New Roman"/>
          <w:sz w:val="28"/>
          <w:szCs w:val="28"/>
          <w:lang w:val="uk-UA"/>
        </w:rPr>
        <w:t xml:space="preserve"> на  більш наочний</w:t>
      </w:r>
      <w:r w:rsidR="00C206D9" w:rsidRPr="004500D2">
        <w:rPr>
          <w:rFonts w:ascii="Times New Roman" w:hAnsi="Times New Roman"/>
          <w:sz w:val="28"/>
          <w:szCs w:val="28"/>
          <w:lang w:val="uk-UA"/>
        </w:rPr>
        <w:t>, зр</w:t>
      </w:r>
      <w:r w:rsidR="00CC51A3" w:rsidRPr="004500D2">
        <w:rPr>
          <w:rFonts w:ascii="Times New Roman" w:hAnsi="Times New Roman"/>
          <w:sz w:val="28"/>
          <w:szCs w:val="28"/>
          <w:lang w:val="uk-UA"/>
        </w:rPr>
        <w:t>озумілий, цікавий</w:t>
      </w:r>
      <w:r w:rsidR="00C206D9" w:rsidRPr="004500D2">
        <w:rPr>
          <w:rFonts w:ascii="Times New Roman" w:hAnsi="Times New Roman"/>
          <w:sz w:val="28"/>
          <w:szCs w:val="28"/>
          <w:lang w:val="uk-UA"/>
        </w:rPr>
        <w:t xml:space="preserve">.    </w:t>
      </w:r>
      <w:r w:rsidR="004500D2" w:rsidRPr="004500D2">
        <w:rPr>
          <w:rStyle w:val="hps"/>
          <w:rFonts w:ascii="Times New Roman" w:hAnsi="Times New Roman"/>
          <w:sz w:val="28"/>
          <w:szCs w:val="28"/>
          <w:lang w:val="uk-UA"/>
        </w:rPr>
        <w:t>Таким</w:t>
      </w:r>
      <w:r w:rsidR="004500D2" w:rsidRPr="004500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0D2" w:rsidRPr="004500D2">
        <w:rPr>
          <w:rStyle w:val="hps"/>
          <w:rFonts w:ascii="Times New Roman" w:hAnsi="Times New Roman"/>
          <w:sz w:val="28"/>
          <w:szCs w:val="28"/>
          <w:lang w:val="uk-UA"/>
        </w:rPr>
        <w:t>прикладом може</w:t>
      </w:r>
      <w:r w:rsidR="004500D2" w:rsidRPr="004500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0D2" w:rsidRPr="004500D2">
        <w:rPr>
          <w:rStyle w:val="hps"/>
          <w:rFonts w:ascii="Times New Roman" w:hAnsi="Times New Roman"/>
          <w:sz w:val="28"/>
          <w:szCs w:val="28"/>
          <w:lang w:val="uk-UA"/>
        </w:rPr>
        <w:t>служити</w:t>
      </w:r>
      <w:r w:rsidR="004500D2" w:rsidRPr="004500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0D2" w:rsidRPr="004500D2">
        <w:rPr>
          <w:rStyle w:val="hps"/>
          <w:rFonts w:ascii="Times New Roman" w:hAnsi="Times New Roman"/>
          <w:sz w:val="28"/>
          <w:szCs w:val="28"/>
          <w:lang w:val="uk-UA"/>
        </w:rPr>
        <w:t>розгляд процесу</w:t>
      </w:r>
      <w:r w:rsidR="004500D2" w:rsidRPr="004500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0D2" w:rsidRPr="004500D2">
        <w:rPr>
          <w:rStyle w:val="hps"/>
          <w:rFonts w:ascii="Times New Roman" w:hAnsi="Times New Roman"/>
          <w:sz w:val="28"/>
          <w:szCs w:val="28"/>
          <w:lang w:val="uk-UA"/>
        </w:rPr>
        <w:t>електролітичної</w:t>
      </w:r>
      <w:r w:rsidR="004500D2" w:rsidRPr="004500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0D2" w:rsidRPr="004500D2">
        <w:rPr>
          <w:rStyle w:val="hps"/>
          <w:rFonts w:ascii="Times New Roman" w:hAnsi="Times New Roman"/>
          <w:sz w:val="28"/>
          <w:szCs w:val="28"/>
          <w:lang w:val="uk-UA"/>
        </w:rPr>
        <w:t>дисоціації</w:t>
      </w:r>
      <w:r w:rsidR="004500D2" w:rsidRPr="004500D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500D2" w:rsidRPr="004500D2">
        <w:rPr>
          <w:rStyle w:val="hps"/>
          <w:rFonts w:ascii="Times New Roman" w:hAnsi="Times New Roman"/>
          <w:sz w:val="28"/>
          <w:szCs w:val="28"/>
          <w:lang w:val="uk-UA"/>
        </w:rPr>
        <w:t>вивчення реакцій</w:t>
      </w:r>
      <w:r w:rsidR="004500D2" w:rsidRPr="004500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0D2" w:rsidRPr="004500D2">
        <w:rPr>
          <w:rStyle w:val="hps"/>
          <w:rFonts w:ascii="Times New Roman" w:hAnsi="Times New Roman"/>
          <w:sz w:val="28"/>
          <w:szCs w:val="28"/>
          <w:lang w:val="uk-UA"/>
        </w:rPr>
        <w:t>іонного</w:t>
      </w:r>
      <w:r w:rsidR="004500D2" w:rsidRPr="004500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0D2" w:rsidRPr="004500D2">
        <w:rPr>
          <w:rStyle w:val="hps"/>
          <w:rFonts w:ascii="Times New Roman" w:hAnsi="Times New Roman"/>
          <w:sz w:val="28"/>
          <w:szCs w:val="28"/>
          <w:lang w:val="uk-UA"/>
        </w:rPr>
        <w:t>обміну</w:t>
      </w:r>
      <w:r w:rsidR="004500D2" w:rsidRPr="004500D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500D2" w:rsidRPr="004500D2">
        <w:rPr>
          <w:rStyle w:val="hps"/>
          <w:rFonts w:ascii="Times New Roman" w:hAnsi="Times New Roman"/>
          <w:sz w:val="28"/>
          <w:szCs w:val="28"/>
          <w:lang w:val="uk-UA"/>
        </w:rPr>
        <w:t>де наочно</w:t>
      </w:r>
      <w:r w:rsidR="004500D2" w:rsidRPr="004500D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500D2" w:rsidRPr="004500D2">
        <w:rPr>
          <w:rStyle w:val="hps"/>
          <w:rFonts w:ascii="Times New Roman" w:hAnsi="Times New Roman"/>
          <w:sz w:val="28"/>
          <w:szCs w:val="28"/>
          <w:lang w:val="uk-UA"/>
        </w:rPr>
        <w:t>в русі</w:t>
      </w:r>
      <w:r w:rsidR="004500D2" w:rsidRPr="004500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0D2" w:rsidRPr="004500D2">
        <w:rPr>
          <w:rStyle w:val="hps"/>
          <w:rFonts w:ascii="Times New Roman" w:hAnsi="Times New Roman"/>
          <w:sz w:val="28"/>
          <w:szCs w:val="28"/>
          <w:lang w:val="uk-UA"/>
        </w:rPr>
        <w:t>представлені</w:t>
      </w:r>
      <w:r w:rsidR="004500D2" w:rsidRPr="004500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0D2" w:rsidRPr="004500D2">
        <w:rPr>
          <w:rStyle w:val="hps"/>
          <w:rFonts w:ascii="Times New Roman" w:hAnsi="Times New Roman"/>
          <w:sz w:val="28"/>
          <w:szCs w:val="28"/>
          <w:lang w:val="uk-UA"/>
        </w:rPr>
        <w:t>процеси, що відбуваються</w:t>
      </w:r>
      <w:r w:rsidR="004500D2" w:rsidRPr="004500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0D2" w:rsidRPr="004500D2">
        <w:rPr>
          <w:rStyle w:val="hps"/>
          <w:rFonts w:ascii="Times New Roman" w:hAnsi="Times New Roman"/>
          <w:sz w:val="28"/>
          <w:szCs w:val="28"/>
          <w:lang w:val="uk-UA"/>
        </w:rPr>
        <w:t>в</w:t>
      </w:r>
      <w:r w:rsidR="004500D2" w:rsidRPr="004500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0D2" w:rsidRPr="004500D2">
        <w:rPr>
          <w:rStyle w:val="hps"/>
          <w:rFonts w:ascii="Times New Roman" w:hAnsi="Times New Roman"/>
          <w:sz w:val="28"/>
          <w:szCs w:val="28"/>
          <w:lang w:val="uk-UA"/>
        </w:rPr>
        <w:t>розчині</w:t>
      </w:r>
      <w:r w:rsidR="004500D2" w:rsidRPr="004500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0D2" w:rsidRPr="004500D2">
        <w:rPr>
          <w:rStyle w:val="hps"/>
          <w:rFonts w:ascii="Times New Roman" w:hAnsi="Times New Roman"/>
          <w:sz w:val="28"/>
          <w:szCs w:val="28"/>
          <w:lang w:val="uk-UA"/>
        </w:rPr>
        <w:t>між</w:t>
      </w:r>
      <w:r w:rsidR="004500D2" w:rsidRPr="004500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0D2" w:rsidRPr="004500D2">
        <w:rPr>
          <w:rStyle w:val="hps"/>
          <w:rFonts w:ascii="Times New Roman" w:hAnsi="Times New Roman"/>
          <w:sz w:val="28"/>
          <w:szCs w:val="28"/>
          <w:lang w:val="uk-UA"/>
        </w:rPr>
        <w:t>іонами</w:t>
      </w:r>
      <w:r w:rsidR="004500D2" w:rsidRPr="004500D2">
        <w:rPr>
          <w:rFonts w:ascii="Times New Roman" w:hAnsi="Times New Roman"/>
          <w:sz w:val="28"/>
          <w:szCs w:val="28"/>
          <w:lang w:val="uk-UA"/>
        </w:rPr>
        <w:t>.</w:t>
      </w:r>
    </w:p>
    <w:p w:rsidR="002604D7" w:rsidRDefault="002604D7" w:rsidP="004500D2">
      <w:pPr>
        <w:shd w:val="clear" w:color="auto" w:fill="FFFFFF"/>
        <w:spacing w:after="12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(Додаток1)</w:t>
      </w:r>
    </w:p>
    <w:p w:rsidR="004500D2" w:rsidRPr="004500D2" w:rsidRDefault="004500D2" w:rsidP="004500D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500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14101" cy="2411605"/>
            <wp:effectExtent l="19050" t="0" r="0" b="0"/>
            <wp:docPr id="5" name="Рисунок 7" descr="http://festival.1september.ru/articles/507012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7012/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954" cy="241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  </w:t>
      </w:r>
      <w:r w:rsidRPr="004500D2"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995456" cy="2409234"/>
            <wp:effectExtent l="19050" t="0" r="0" b="0"/>
            <wp:docPr id="6" name="Рисунок 6" descr="http://festival.1september.ru/articles/507012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07012/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456" cy="240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6D9" w:rsidRPr="004500D2" w:rsidRDefault="00C206D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06D9" w:rsidRDefault="00C206D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9960B0">
        <w:rPr>
          <w:rFonts w:ascii="Times New Roman" w:hAnsi="Times New Roman"/>
          <w:sz w:val="28"/>
          <w:szCs w:val="28"/>
          <w:lang w:val="uk-UA"/>
        </w:rPr>
        <w:t>Незважаючи на ряд перев</w:t>
      </w:r>
      <w:r w:rsidR="0095767D">
        <w:rPr>
          <w:rFonts w:ascii="Times New Roman" w:hAnsi="Times New Roman"/>
          <w:sz w:val="28"/>
          <w:szCs w:val="28"/>
          <w:lang w:val="uk-UA"/>
        </w:rPr>
        <w:t>аг готових програмних продуктів</w:t>
      </w:r>
      <w:r w:rsidRPr="009960B0">
        <w:rPr>
          <w:rFonts w:ascii="Times New Roman" w:hAnsi="Times New Roman"/>
          <w:sz w:val="28"/>
          <w:szCs w:val="28"/>
          <w:lang w:val="uk-UA"/>
        </w:rPr>
        <w:t>, інформація на деяк</w:t>
      </w:r>
      <w:r w:rsidR="0095767D">
        <w:rPr>
          <w:rFonts w:ascii="Times New Roman" w:hAnsi="Times New Roman"/>
          <w:sz w:val="28"/>
          <w:szCs w:val="28"/>
          <w:lang w:val="uk-UA"/>
        </w:rPr>
        <w:t>их з них викладається дуже сухо</w:t>
      </w:r>
      <w:r w:rsidRPr="009960B0">
        <w:rPr>
          <w:rFonts w:ascii="Times New Roman" w:hAnsi="Times New Roman"/>
          <w:sz w:val="28"/>
          <w:szCs w:val="28"/>
          <w:lang w:val="uk-UA"/>
        </w:rPr>
        <w:t>, зустрічаються</w:t>
      </w:r>
      <w:r w:rsidR="0095767D">
        <w:rPr>
          <w:rFonts w:ascii="Times New Roman" w:hAnsi="Times New Roman"/>
          <w:sz w:val="28"/>
          <w:szCs w:val="28"/>
          <w:lang w:val="uk-UA"/>
        </w:rPr>
        <w:t xml:space="preserve"> помилки принципового </w:t>
      </w:r>
      <w:r w:rsidR="0095767D">
        <w:rPr>
          <w:rFonts w:ascii="Times New Roman" w:hAnsi="Times New Roman"/>
          <w:sz w:val="28"/>
          <w:szCs w:val="28"/>
          <w:lang w:val="uk-UA"/>
        </w:rPr>
        <w:lastRenderedPageBreak/>
        <w:t>характеру</w:t>
      </w:r>
      <w:r w:rsidRPr="009960B0">
        <w:rPr>
          <w:rFonts w:ascii="Times New Roman" w:hAnsi="Times New Roman"/>
          <w:sz w:val="28"/>
          <w:szCs w:val="28"/>
          <w:lang w:val="uk-UA"/>
        </w:rPr>
        <w:t>, деякі завданн</w:t>
      </w:r>
      <w:r w:rsidR="0095767D">
        <w:rPr>
          <w:rFonts w:ascii="Times New Roman" w:hAnsi="Times New Roman"/>
          <w:sz w:val="28"/>
          <w:szCs w:val="28"/>
          <w:lang w:val="uk-UA"/>
        </w:rPr>
        <w:t>я надзвичайно важкі для школяра</w:t>
      </w:r>
      <w:r w:rsidRPr="009960B0">
        <w:rPr>
          <w:rFonts w:ascii="Times New Roman" w:hAnsi="Times New Roman"/>
          <w:sz w:val="28"/>
          <w:szCs w:val="28"/>
          <w:lang w:val="uk-UA"/>
        </w:rPr>
        <w:t>. Тому виникає потреба у створенні власних інформаційних продуктів. Комп'ютерні презентації - ефективний метод подання т</w:t>
      </w:r>
      <w:r w:rsidR="0095767D">
        <w:rPr>
          <w:rFonts w:ascii="Times New Roman" w:hAnsi="Times New Roman"/>
          <w:sz w:val="28"/>
          <w:szCs w:val="28"/>
          <w:lang w:val="uk-UA"/>
        </w:rPr>
        <w:t>а вивчення будь-якого матеріалу</w:t>
      </w:r>
      <w:r w:rsidRPr="009960B0">
        <w:rPr>
          <w:rFonts w:ascii="Times New Roman" w:hAnsi="Times New Roman"/>
          <w:sz w:val="28"/>
          <w:szCs w:val="28"/>
          <w:lang w:val="uk-UA"/>
        </w:rPr>
        <w:t xml:space="preserve">. Застосування слайд - фільмів ( </w:t>
      </w:r>
      <w:proofErr w:type="spellStart"/>
      <w:r w:rsidRPr="009960B0">
        <w:rPr>
          <w:rFonts w:ascii="Times New Roman" w:hAnsi="Times New Roman"/>
          <w:sz w:val="28"/>
          <w:szCs w:val="28"/>
          <w:lang w:val="uk-UA"/>
        </w:rPr>
        <w:t>Power</w:t>
      </w:r>
      <w:proofErr w:type="spellEnd"/>
      <w:r w:rsidRPr="009960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  <w:lang w:val="uk-UA"/>
        </w:rPr>
        <w:t>Point</w:t>
      </w:r>
      <w:proofErr w:type="spellEnd"/>
      <w:r w:rsidRPr="009960B0">
        <w:rPr>
          <w:rFonts w:ascii="Times New Roman" w:hAnsi="Times New Roman"/>
          <w:sz w:val="28"/>
          <w:szCs w:val="28"/>
          <w:lang w:val="uk-UA"/>
        </w:rPr>
        <w:t xml:space="preserve"> ) забезпечує більш високий рівень проведення уроку, його інформаційну насиченість</w:t>
      </w:r>
      <w:r w:rsidR="0095767D">
        <w:rPr>
          <w:rFonts w:ascii="Times New Roman" w:hAnsi="Times New Roman"/>
          <w:sz w:val="28"/>
          <w:szCs w:val="28"/>
          <w:lang w:val="uk-UA"/>
        </w:rPr>
        <w:t>, динамічність</w:t>
      </w:r>
      <w:r w:rsidRPr="009960B0">
        <w:rPr>
          <w:rFonts w:ascii="Times New Roman" w:hAnsi="Times New Roman"/>
          <w:sz w:val="28"/>
          <w:szCs w:val="28"/>
          <w:lang w:val="uk-UA"/>
        </w:rPr>
        <w:t>, наочність. При створенні презентації використов</w:t>
      </w:r>
      <w:r w:rsidR="0095767D">
        <w:rPr>
          <w:rFonts w:ascii="Times New Roman" w:hAnsi="Times New Roman"/>
          <w:sz w:val="28"/>
          <w:szCs w:val="28"/>
          <w:lang w:val="uk-UA"/>
        </w:rPr>
        <w:t>ую дані електронних підручників, інформацію мережі Інтернет</w:t>
      </w:r>
      <w:r w:rsidRPr="009960B0">
        <w:rPr>
          <w:rFonts w:ascii="Times New Roman" w:hAnsi="Times New Roman"/>
          <w:sz w:val="28"/>
          <w:szCs w:val="28"/>
          <w:lang w:val="uk-UA"/>
        </w:rPr>
        <w:t>, розміщ</w:t>
      </w:r>
      <w:r w:rsidR="0095767D">
        <w:rPr>
          <w:rFonts w:ascii="Times New Roman" w:hAnsi="Times New Roman"/>
          <w:sz w:val="28"/>
          <w:szCs w:val="28"/>
          <w:lang w:val="uk-UA"/>
        </w:rPr>
        <w:t>ую на слайдах необхідні формули</w:t>
      </w:r>
      <w:r w:rsidRPr="009960B0">
        <w:rPr>
          <w:rFonts w:ascii="Times New Roman" w:hAnsi="Times New Roman"/>
          <w:sz w:val="28"/>
          <w:szCs w:val="28"/>
          <w:lang w:val="uk-UA"/>
        </w:rPr>
        <w:t>, схеми хімічних дослідів у відповідності з послідовні</w:t>
      </w:r>
      <w:r w:rsidR="0095767D">
        <w:rPr>
          <w:rFonts w:ascii="Times New Roman" w:hAnsi="Times New Roman"/>
          <w:sz w:val="28"/>
          <w:szCs w:val="28"/>
          <w:lang w:val="uk-UA"/>
        </w:rPr>
        <w:t>стю вивчення матеріалу на уроці</w:t>
      </w:r>
      <w:r w:rsidRPr="009960B0">
        <w:rPr>
          <w:rFonts w:ascii="Times New Roman" w:hAnsi="Times New Roman"/>
          <w:sz w:val="28"/>
          <w:szCs w:val="28"/>
          <w:lang w:val="uk-UA"/>
        </w:rPr>
        <w:t>. З метою своєчасного усунення прогалин у знаннях і закріплення найбільш важливих питань теми на останньому слай</w:t>
      </w:r>
      <w:r w:rsidR="0095767D">
        <w:rPr>
          <w:rFonts w:ascii="Times New Roman" w:hAnsi="Times New Roman"/>
          <w:sz w:val="28"/>
          <w:szCs w:val="28"/>
          <w:lang w:val="uk-UA"/>
        </w:rPr>
        <w:t>ді розміщую контрольні завдання</w:t>
      </w:r>
      <w:r w:rsidRPr="009960B0">
        <w:rPr>
          <w:rFonts w:ascii="Times New Roman" w:hAnsi="Times New Roman"/>
          <w:sz w:val="28"/>
          <w:szCs w:val="28"/>
          <w:lang w:val="uk-UA"/>
        </w:rPr>
        <w:t>. Якщо учні не мо</w:t>
      </w:r>
      <w:r w:rsidR="0095767D">
        <w:rPr>
          <w:rFonts w:ascii="Times New Roman" w:hAnsi="Times New Roman"/>
          <w:sz w:val="28"/>
          <w:szCs w:val="28"/>
          <w:lang w:val="uk-UA"/>
        </w:rPr>
        <w:t>жуть відповісти</w:t>
      </w:r>
      <w:r w:rsidR="00C64E56">
        <w:rPr>
          <w:rFonts w:ascii="Times New Roman" w:hAnsi="Times New Roman"/>
          <w:sz w:val="28"/>
          <w:szCs w:val="28"/>
          <w:lang w:val="uk-UA"/>
        </w:rPr>
        <w:t>, на будь - яке</w:t>
      </w:r>
      <w:r w:rsidR="0095767D">
        <w:rPr>
          <w:rFonts w:ascii="Times New Roman" w:hAnsi="Times New Roman"/>
          <w:sz w:val="28"/>
          <w:szCs w:val="28"/>
          <w:lang w:val="uk-UA"/>
        </w:rPr>
        <w:t xml:space="preserve"> питання</w:t>
      </w:r>
      <w:r w:rsidRPr="009960B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5767D">
        <w:rPr>
          <w:rFonts w:ascii="Times New Roman" w:hAnsi="Times New Roman"/>
          <w:sz w:val="28"/>
          <w:szCs w:val="28"/>
          <w:lang w:val="uk-UA"/>
        </w:rPr>
        <w:t>то є можливість повернути слайд</w:t>
      </w:r>
      <w:r w:rsidRPr="009960B0">
        <w:rPr>
          <w:rFonts w:ascii="Times New Roman" w:hAnsi="Times New Roman"/>
          <w:sz w:val="28"/>
          <w:szCs w:val="28"/>
          <w:lang w:val="uk-UA"/>
        </w:rPr>
        <w:t xml:space="preserve">, який містить відомості </w:t>
      </w:r>
      <w:r w:rsidR="0095767D">
        <w:rPr>
          <w:rFonts w:ascii="Times New Roman" w:hAnsi="Times New Roman"/>
          <w:sz w:val="28"/>
          <w:szCs w:val="28"/>
          <w:lang w:val="uk-UA"/>
        </w:rPr>
        <w:t>для правильної відповіді</w:t>
      </w:r>
      <w:r w:rsidRPr="009960B0">
        <w:rPr>
          <w:rFonts w:ascii="Times New Roman" w:hAnsi="Times New Roman"/>
          <w:sz w:val="28"/>
          <w:szCs w:val="28"/>
          <w:lang w:val="uk-UA"/>
        </w:rPr>
        <w:t>. Т</w:t>
      </w:r>
      <w:r w:rsidR="0095767D">
        <w:rPr>
          <w:rFonts w:ascii="Times New Roman" w:hAnsi="Times New Roman"/>
          <w:sz w:val="28"/>
          <w:szCs w:val="28"/>
          <w:lang w:val="uk-UA"/>
        </w:rPr>
        <w:t>аким чином</w:t>
      </w:r>
      <w:r w:rsidR="00C64E56">
        <w:rPr>
          <w:rFonts w:ascii="Times New Roman" w:hAnsi="Times New Roman"/>
          <w:sz w:val="28"/>
          <w:szCs w:val="28"/>
          <w:lang w:val="uk-UA"/>
        </w:rPr>
        <w:t>, здійснюється розгляд  матеріалу</w:t>
      </w:r>
      <w:r w:rsidRPr="009960B0">
        <w:rPr>
          <w:rFonts w:ascii="Times New Roman" w:hAnsi="Times New Roman"/>
          <w:sz w:val="28"/>
          <w:szCs w:val="28"/>
          <w:lang w:val="uk-UA"/>
        </w:rPr>
        <w:t>, що викликав труднощі.</w:t>
      </w:r>
      <w:r w:rsidR="002604D7">
        <w:rPr>
          <w:rFonts w:ascii="Times New Roman" w:hAnsi="Times New Roman"/>
          <w:sz w:val="28"/>
          <w:szCs w:val="28"/>
          <w:lang w:val="uk-UA"/>
        </w:rPr>
        <w:t xml:space="preserve"> Наприклад: урок-</w:t>
      </w:r>
      <w:r w:rsidR="007A1C75">
        <w:rPr>
          <w:rFonts w:ascii="Times New Roman" w:hAnsi="Times New Roman"/>
          <w:sz w:val="28"/>
          <w:szCs w:val="28"/>
          <w:lang w:val="uk-UA"/>
        </w:rPr>
        <w:t xml:space="preserve">презентація 7 клас « Поняття про періодичну систему хімічних елементів Д.І. Менделєєва » 23-слайди. При створенні цієї презентації враховано всі етапи уроку, під час яких використовуються різні </w:t>
      </w:r>
      <w:r w:rsidR="00994048">
        <w:rPr>
          <w:rFonts w:ascii="Times New Roman" w:hAnsi="Times New Roman"/>
          <w:sz w:val="28"/>
          <w:szCs w:val="28"/>
          <w:lang w:val="uk-UA"/>
        </w:rPr>
        <w:t>види роботи. (</w:t>
      </w:r>
      <w:r w:rsidR="002604D7">
        <w:rPr>
          <w:rFonts w:ascii="Times New Roman" w:hAnsi="Times New Roman"/>
          <w:sz w:val="28"/>
          <w:szCs w:val="28"/>
          <w:lang w:val="uk-UA"/>
        </w:rPr>
        <w:t>Додаток 2</w:t>
      </w:r>
      <w:r w:rsidR="00994048">
        <w:rPr>
          <w:rFonts w:ascii="Times New Roman" w:hAnsi="Times New Roman"/>
          <w:sz w:val="28"/>
          <w:szCs w:val="28"/>
          <w:lang w:val="uk-UA"/>
        </w:rPr>
        <w:t>)</w:t>
      </w:r>
    </w:p>
    <w:p w:rsidR="00994048" w:rsidRDefault="00994048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53811" cy="2230734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56" cy="2232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994048">
        <w:rPr>
          <w:rFonts w:ascii="Times New Roman" w:hAnsi="Times New Roman"/>
          <w:sz w:val="28"/>
          <w:szCs w:val="28"/>
        </w:rPr>
        <w:object w:dxaOrig="7195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176.25pt" o:ole="">
            <v:imagedata r:id="rId9" o:title=""/>
          </v:shape>
          <o:OLEObject Type="Embed" ProgID="PowerPoint.Slide.12" ShapeID="_x0000_i1025" DrawAspect="Content" ObjectID="_1447524799" r:id="rId10"/>
        </w:object>
      </w:r>
    </w:p>
    <w:p w:rsidR="00994048" w:rsidRDefault="00994048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4048" w:rsidRPr="009960B0" w:rsidRDefault="00994048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06D9" w:rsidRPr="009960B0" w:rsidRDefault="00C206D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9960B0">
        <w:rPr>
          <w:rFonts w:ascii="Times New Roman" w:hAnsi="Times New Roman"/>
          <w:sz w:val="28"/>
          <w:szCs w:val="28"/>
          <w:lang w:val="uk-UA"/>
        </w:rPr>
        <w:t xml:space="preserve">Велику допомогу при підготовці та проведенні уроків надає вчителю пакет </w:t>
      </w:r>
      <w:r w:rsidR="00C64E5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9960B0">
        <w:rPr>
          <w:rFonts w:ascii="Times New Roman" w:hAnsi="Times New Roman"/>
          <w:sz w:val="28"/>
          <w:szCs w:val="28"/>
        </w:rPr>
        <w:t>Microsoft</w:t>
      </w:r>
      <w:proofErr w:type="spellEnd"/>
      <w:r w:rsidRPr="009960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Office</w:t>
      </w:r>
      <w:proofErr w:type="spellEnd"/>
      <w:r w:rsidR="00C64E56">
        <w:rPr>
          <w:rFonts w:ascii="Times New Roman" w:hAnsi="Times New Roman"/>
          <w:sz w:val="28"/>
          <w:szCs w:val="28"/>
          <w:lang w:val="uk-UA"/>
        </w:rPr>
        <w:t>)</w:t>
      </w:r>
      <w:r w:rsidRPr="009960B0">
        <w:rPr>
          <w:rFonts w:ascii="Times New Roman" w:hAnsi="Times New Roman"/>
          <w:sz w:val="28"/>
          <w:szCs w:val="28"/>
          <w:lang w:val="uk-UA"/>
        </w:rPr>
        <w:t xml:space="preserve">, який включає в себе крім відомого всім текстового процесора </w:t>
      </w:r>
      <w:r w:rsidR="00C64E5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9960B0">
        <w:rPr>
          <w:rFonts w:ascii="Times New Roman" w:hAnsi="Times New Roman"/>
          <w:sz w:val="28"/>
          <w:szCs w:val="28"/>
        </w:rPr>
        <w:t>Word</w:t>
      </w:r>
      <w:proofErr w:type="spellEnd"/>
      <w:r w:rsidRPr="009960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4E56">
        <w:rPr>
          <w:rFonts w:ascii="Times New Roman" w:hAnsi="Times New Roman"/>
          <w:sz w:val="28"/>
          <w:szCs w:val="28"/>
          <w:lang w:val="uk-UA"/>
        </w:rPr>
        <w:t>)</w:t>
      </w:r>
      <w:r w:rsidRPr="009960B0">
        <w:rPr>
          <w:rFonts w:ascii="Times New Roman" w:hAnsi="Times New Roman"/>
          <w:sz w:val="28"/>
          <w:szCs w:val="28"/>
          <w:lang w:val="uk-UA"/>
        </w:rPr>
        <w:t>ще й систему баз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960B0">
        <w:rPr>
          <w:rFonts w:ascii="Times New Roman" w:hAnsi="Times New Roman"/>
          <w:sz w:val="28"/>
          <w:szCs w:val="28"/>
          <w:lang w:val="uk-UA"/>
        </w:rPr>
        <w:t xml:space="preserve"> даних</w:t>
      </w:r>
      <w:r w:rsidR="00C64E56">
        <w:rPr>
          <w:rFonts w:ascii="Times New Roman" w:hAnsi="Times New Roman"/>
          <w:sz w:val="28"/>
          <w:szCs w:val="28"/>
          <w:lang w:val="uk-UA"/>
        </w:rPr>
        <w:t>(</w:t>
      </w:r>
      <w:r w:rsidRPr="009960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Access</w:t>
      </w:r>
      <w:proofErr w:type="spellEnd"/>
      <w:r w:rsidR="00C64E56">
        <w:rPr>
          <w:rFonts w:ascii="Times New Roman" w:hAnsi="Times New Roman"/>
          <w:sz w:val="28"/>
          <w:szCs w:val="28"/>
          <w:lang w:val="uk-UA"/>
        </w:rPr>
        <w:t>)</w:t>
      </w:r>
      <w:r w:rsidRPr="009960B0">
        <w:rPr>
          <w:rFonts w:ascii="Times New Roman" w:hAnsi="Times New Roman"/>
          <w:sz w:val="28"/>
          <w:szCs w:val="28"/>
          <w:lang w:val="uk-UA"/>
        </w:rPr>
        <w:t xml:space="preserve">, яка передбачає велику </w:t>
      </w:r>
      <w:r w:rsidRPr="009960B0">
        <w:rPr>
          <w:rFonts w:ascii="Times New Roman" w:hAnsi="Times New Roman"/>
          <w:sz w:val="28"/>
          <w:szCs w:val="28"/>
          <w:lang w:val="uk-UA"/>
        </w:rPr>
        <w:lastRenderedPageBreak/>
        <w:t>підготовчу роботу при складанні уроку, але в підсумку можна отримати ефективну і універсальну систему навчання та перевірки знань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206D9" w:rsidRDefault="00C206D9" w:rsidP="0048168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C64E56">
        <w:rPr>
          <w:rFonts w:ascii="Times New Roman" w:hAnsi="Times New Roman"/>
          <w:sz w:val="28"/>
          <w:szCs w:val="28"/>
          <w:lang w:val="uk-UA"/>
        </w:rPr>
        <w:t>Викладання хімії специфічне</w:t>
      </w:r>
      <w:r w:rsidRPr="009960B0">
        <w:rPr>
          <w:rFonts w:ascii="Times New Roman" w:hAnsi="Times New Roman"/>
          <w:sz w:val="28"/>
          <w:szCs w:val="28"/>
          <w:lang w:val="uk-UA"/>
        </w:rPr>
        <w:t xml:space="preserve"> в порівнянні з іншими дисциплі</w:t>
      </w:r>
      <w:r w:rsidR="0095767D">
        <w:rPr>
          <w:rFonts w:ascii="Times New Roman" w:hAnsi="Times New Roman"/>
          <w:sz w:val="28"/>
          <w:szCs w:val="28"/>
          <w:lang w:val="uk-UA"/>
        </w:rPr>
        <w:t>нами</w:t>
      </w:r>
      <w:r w:rsidRPr="009960B0">
        <w:rPr>
          <w:rFonts w:ascii="Times New Roman" w:hAnsi="Times New Roman"/>
          <w:sz w:val="28"/>
          <w:szCs w:val="28"/>
          <w:lang w:val="uk-UA"/>
        </w:rPr>
        <w:t>, оскільки припус</w:t>
      </w:r>
      <w:r w:rsidR="0095767D">
        <w:rPr>
          <w:rFonts w:ascii="Times New Roman" w:hAnsi="Times New Roman"/>
          <w:sz w:val="28"/>
          <w:szCs w:val="28"/>
          <w:lang w:val="uk-UA"/>
        </w:rPr>
        <w:t>кає проведення практичних робіт</w:t>
      </w:r>
      <w:r w:rsidRPr="009960B0">
        <w:rPr>
          <w:rFonts w:ascii="Times New Roman" w:hAnsi="Times New Roman"/>
          <w:sz w:val="28"/>
          <w:szCs w:val="28"/>
          <w:lang w:val="uk-UA"/>
        </w:rPr>
        <w:t>. І в цьому випадку комп'ютер став ефективним помічником учителя. Звичайно, проведення дослідів в лабор</w:t>
      </w:r>
      <w:r w:rsidR="0095767D">
        <w:rPr>
          <w:rFonts w:ascii="Times New Roman" w:hAnsi="Times New Roman"/>
          <w:sz w:val="28"/>
          <w:szCs w:val="28"/>
          <w:lang w:val="uk-UA"/>
        </w:rPr>
        <w:t>аторії має незаперечні переваги</w:t>
      </w:r>
      <w:r w:rsidRPr="009960B0">
        <w:rPr>
          <w:rFonts w:ascii="Times New Roman" w:hAnsi="Times New Roman"/>
          <w:sz w:val="28"/>
          <w:szCs w:val="28"/>
          <w:lang w:val="uk-UA"/>
        </w:rPr>
        <w:t>, але</w:t>
      </w:r>
      <w:r w:rsidR="0095767D">
        <w:rPr>
          <w:rFonts w:ascii="Times New Roman" w:hAnsi="Times New Roman"/>
          <w:sz w:val="28"/>
          <w:szCs w:val="28"/>
          <w:lang w:val="uk-UA"/>
        </w:rPr>
        <w:t xml:space="preserve"> при вивченні токсичних речовин, наприклад галогенів</w:t>
      </w:r>
      <w:r w:rsidRPr="009960B0">
        <w:rPr>
          <w:rFonts w:ascii="Times New Roman" w:hAnsi="Times New Roman"/>
          <w:sz w:val="28"/>
          <w:szCs w:val="28"/>
          <w:lang w:val="uk-UA"/>
        </w:rPr>
        <w:t xml:space="preserve">, віртуальний світ дає можливість проводити хімічний експеримент без ризику для здоров'я. Якщо в кабінеті </w:t>
      </w:r>
      <w:r w:rsidR="0095767D">
        <w:rPr>
          <w:rFonts w:ascii="Times New Roman" w:hAnsi="Times New Roman"/>
          <w:sz w:val="28"/>
          <w:szCs w:val="28"/>
          <w:lang w:val="uk-UA"/>
        </w:rPr>
        <w:t>відсутнє необхідне устаткування</w:t>
      </w:r>
      <w:r w:rsidRPr="009960B0">
        <w:rPr>
          <w:rFonts w:ascii="Times New Roman" w:hAnsi="Times New Roman"/>
          <w:sz w:val="28"/>
          <w:szCs w:val="28"/>
          <w:lang w:val="uk-UA"/>
        </w:rPr>
        <w:t>, використання комп'ютера дає можливість компенсувати цей недолік.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Крім</w:t>
      </w:r>
      <w:proofErr w:type="spellEnd"/>
      <w:r w:rsidR="00C64E56">
        <w:rPr>
          <w:rFonts w:ascii="Times New Roman" w:hAnsi="Times New Roman"/>
          <w:sz w:val="28"/>
          <w:szCs w:val="28"/>
        </w:rPr>
        <w:t xml:space="preserve"> того, при </w:t>
      </w:r>
      <w:proofErr w:type="spellStart"/>
      <w:r w:rsidR="00C64E56">
        <w:rPr>
          <w:rFonts w:ascii="Times New Roman" w:hAnsi="Times New Roman"/>
          <w:sz w:val="28"/>
          <w:szCs w:val="28"/>
        </w:rPr>
        <w:t>повторенні</w:t>
      </w:r>
      <w:proofErr w:type="spellEnd"/>
      <w:r w:rsidR="00C64E56">
        <w:rPr>
          <w:rFonts w:ascii="Times New Roman" w:hAnsi="Times New Roman"/>
          <w:sz w:val="28"/>
          <w:szCs w:val="28"/>
        </w:rPr>
        <w:t xml:space="preserve"> </w:t>
      </w:r>
      <w:r w:rsidR="00C64E56">
        <w:rPr>
          <w:rFonts w:ascii="Times New Roman" w:hAnsi="Times New Roman"/>
          <w:sz w:val="28"/>
          <w:szCs w:val="28"/>
          <w:lang w:val="uk-UA"/>
        </w:rPr>
        <w:t>вивченого</w:t>
      </w:r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учень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самостійно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відтворює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всі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демонстраційні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експерименти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60B0">
        <w:rPr>
          <w:rFonts w:ascii="Times New Roman" w:hAnsi="Times New Roman"/>
          <w:sz w:val="28"/>
          <w:szCs w:val="28"/>
        </w:rPr>
        <w:t>які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вчитель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показував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960B0">
        <w:rPr>
          <w:rFonts w:ascii="Times New Roman" w:hAnsi="Times New Roman"/>
          <w:sz w:val="28"/>
          <w:szCs w:val="28"/>
        </w:rPr>
        <w:t>уроці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 w:rsidRPr="009960B0">
        <w:rPr>
          <w:rFonts w:ascii="Times New Roman" w:hAnsi="Times New Roman"/>
          <w:sz w:val="28"/>
          <w:szCs w:val="28"/>
        </w:rPr>
        <w:t>цьому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він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може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перервати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експеримент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60B0">
        <w:rPr>
          <w:rFonts w:ascii="Times New Roman" w:hAnsi="Times New Roman"/>
          <w:sz w:val="28"/>
          <w:szCs w:val="28"/>
        </w:rPr>
        <w:t>зупинити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його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чи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повторити</w:t>
      </w:r>
      <w:proofErr w:type="spellEnd"/>
      <w:r w:rsidR="00C64E56">
        <w:rPr>
          <w:rFonts w:ascii="Times New Roman" w:hAnsi="Times New Roman"/>
          <w:sz w:val="28"/>
          <w:szCs w:val="28"/>
        </w:rPr>
        <w:t xml:space="preserve"> ту </w:t>
      </w:r>
      <w:proofErr w:type="spellStart"/>
      <w:r w:rsidR="00C64E56">
        <w:rPr>
          <w:rFonts w:ascii="Times New Roman" w:hAnsi="Times New Roman"/>
          <w:sz w:val="28"/>
          <w:szCs w:val="28"/>
        </w:rPr>
        <w:t>частину</w:t>
      </w:r>
      <w:proofErr w:type="spellEnd"/>
      <w:r w:rsidR="00C64E56">
        <w:rPr>
          <w:rFonts w:ascii="Times New Roman" w:hAnsi="Times New Roman"/>
          <w:sz w:val="28"/>
          <w:szCs w:val="28"/>
        </w:rPr>
        <w:t xml:space="preserve">, яка погано </w:t>
      </w:r>
      <w:proofErr w:type="spellStart"/>
      <w:r w:rsidR="00C64E56">
        <w:rPr>
          <w:rFonts w:ascii="Times New Roman" w:hAnsi="Times New Roman"/>
          <w:sz w:val="28"/>
          <w:szCs w:val="28"/>
        </w:rPr>
        <w:t>засво</w:t>
      </w:r>
      <w:proofErr w:type="spellEnd"/>
      <w:r w:rsidR="00C64E56">
        <w:rPr>
          <w:rFonts w:ascii="Times New Roman" w:hAnsi="Times New Roman"/>
          <w:sz w:val="28"/>
          <w:szCs w:val="28"/>
          <w:lang w:val="uk-UA"/>
        </w:rPr>
        <w:t>єна</w:t>
      </w:r>
      <w:r w:rsidRPr="009960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960B0">
        <w:rPr>
          <w:rFonts w:ascii="Times New Roman" w:hAnsi="Times New Roman"/>
          <w:sz w:val="28"/>
          <w:szCs w:val="28"/>
        </w:rPr>
        <w:t>Такий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960B0">
        <w:rPr>
          <w:rFonts w:ascii="Times New Roman" w:hAnsi="Times New Roman"/>
          <w:sz w:val="28"/>
          <w:szCs w:val="28"/>
        </w:rPr>
        <w:t>п</w:t>
      </w:r>
      <w:proofErr w:type="gramEnd"/>
      <w:r w:rsidRPr="009960B0">
        <w:rPr>
          <w:rFonts w:ascii="Times New Roman" w:hAnsi="Times New Roman"/>
          <w:sz w:val="28"/>
          <w:szCs w:val="28"/>
        </w:rPr>
        <w:t>ідхід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розвиває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ініціативу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і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сприяє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підвищенню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інтересу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0B0">
        <w:rPr>
          <w:rFonts w:ascii="Times New Roman" w:hAnsi="Times New Roman"/>
          <w:sz w:val="28"/>
          <w:szCs w:val="28"/>
        </w:rPr>
        <w:t>учнів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960B0">
        <w:rPr>
          <w:rFonts w:ascii="Times New Roman" w:hAnsi="Times New Roman"/>
          <w:sz w:val="28"/>
          <w:szCs w:val="28"/>
        </w:rPr>
        <w:t>досліджуваного</w:t>
      </w:r>
      <w:proofErr w:type="spellEnd"/>
      <w:r w:rsidRPr="009960B0">
        <w:rPr>
          <w:rFonts w:ascii="Times New Roman" w:hAnsi="Times New Roman"/>
          <w:sz w:val="28"/>
          <w:szCs w:val="28"/>
        </w:rPr>
        <w:t xml:space="preserve"> предмета.</w:t>
      </w:r>
    </w:p>
    <w:p w:rsidR="004500D2" w:rsidRDefault="004500D2" w:rsidP="004500D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500D2">
        <w:rPr>
          <w:rFonts w:ascii="Times New Roman" w:eastAsia="Times New Roman" w:hAnsi="Times New Roman"/>
          <w:sz w:val="28"/>
          <w:szCs w:val="28"/>
          <w:lang w:val="uk-UA" w:eastAsia="ru-RU"/>
        </w:rPr>
        <w:t>Наприклад, при вивченні електрохімічної корозії учні протягом декількох хвилин можуть роздивитися механізм цього вкрай повільно протікає процесу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(</w:t>
      </w:r>
      <w:r w:rsidR="002604D7">
        <w:rPr>
          <w:rFonts w:ascii="Times New Roman" w:eastAsia="Times New Roman" w:hAnsi="Times New Roman"/>
          <w:sz w:val="28"/>
          <w:szCs w:val="28"/>
          <w:lang w:val="uk-UA" w:eastAsia="ru-RU"/>
        </w:rPr>
        <w:t>Додаток 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</w:p>
    <w:p w:rsidR="004500D2" w:rsidRPr="004500D2" w:rsidRDefault="004500D2" w:rsidP="004500D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500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28964" cy="2491991"/>
            <wp:effectExtent l="19050" t="0" r="0" b="0"/>
            <wp:docPr id="3" name="Рисунок 5" descr="http://festival.1september.ru/articles/507012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07012/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49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0D2" w:rsidRPr="004500D2" w:rsidRDefault="004500D2" w:rsidP="0048168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06D9" w:rsidRDefault="00C206D9" w:rsidP="0048168E">
      <w:pPr>
        <w:spacing w:after="0" w:line="360" w:lineRule="auto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9960B0">
        <w:rPr>
          <w:rFonts w:ascii="Times New Roman" w:hAnsi="Times New Roman"/>
          <w:sz w:val="28"/>
          <w:szCs w:val="28"/>
          <w:lang w:val="uk-UA"/>
        </w:rPr>
        <w:t xml:space="preserve">Залучення навчальних ігор дозволяє зробити процес засвоєння хімічної інформації емоційно насиченим , а значить більш продуктивним. </w:t>
      </w:r>
      <w:r w:rsidR="00994048">
        <w:rPr>
          <w:rFonts w:ascii="Times New Roman" w:hAnsi="Times New Roman"/>
          <w:sz w:val="28"/>
          <w:szCs w:val="28"/>
          <w:lang w:val="uk-UA"/>
        </w:rPr>
        <w:t>Наприклад:</w:t>
      </w:r>
      <w:r w:rsidR="00F51693">
        <w:rPr>
          <w:rFonts w:ascii="Times New Roman" w:hAnsi="Times New Roman"/>
          <w:sz w:val="28"/>
          <w:szCs w:val="28"/>
          <w:lang w:val="uk-UA"/>
        </w:rPr>
        <w:t xml:space="preserve"> при вивченні «Основних класів неорганічних сполук» (8 клас) - </w:t>
      </w:r>
      <w:r w:rsidR="00F51693" w:rsidRPr="00F51693">
        <w:rPr>
          <w:rStyle w:val="hps"/>
          <w:rFonts w:ascii="Times New Roman" w:hAnsi="Times New Roman"/>
          <w:sz w:val="28"/>
          <w:szCs w:val="28"/>
          <w:lang w:val="uk-UA"/>
        </w:rPr>
        <w:t xml:space="preserve">для </w:t>
      </w:r>
      <w:r w:rsidR="00F51693" w:rsidRPr="00F51693">
        <w:rPr>
          <w:rStyle w:val="hps"/>
          <w:rFonts w:ascii="Times New Roman" w:hAnsi="Times New Roman"/>
          <w:sz w:val="28"/>
          <w:szCs w:val="28"/>
          <w:lang w:val="uk-UA"/>
        </w:rPr>
        <w:lastRenderedPageBreak/>
        <w:t>формування</w:t>
      </w:r>
      <w:r w:rsidR="00F51693" w:rsidRPr="00F516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1693" w:rsidRPr="00F51693">
        <w:rPr>
          <w:rStyle w:val="hps"/>
          <w:rFonts w:ascii="Times New Roman" w:hAnsi="Times New Roman"/>
          <w:sz w:val="28"/>
          <w:szCs w:val="28"/>
          <w:lang w:val="uk-UA"/>
        </w:rPr>
        <w:t>умінь</w:t>
      </w:r>
      <w:r w:rsidR="00F51693" w:rsidRPr="00F516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1693" w:rsidRPr="00F51693">
        <w:rPr>
          <w:rStyle w:val="hps"/>
          <w:rFonts w:ascii="Times New Roman" w:hAnsi="Times New Roman"/>
          <w:sz w:val="28"/>
          <w:szCs w:val="28"/>
          <w:lang w:val="uk-UA"/>
        </w:rPr>
        <w:t>розрізняти</w:t>
      </w:r>
      <w:r w:rsidR="00F51693" w:rsidRPr="00F516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1693" w:rsidRPr="00F51693">
        <w:rPr>
          <w:rStyle w:val="hps"/>
          <w:rFonts w:ascii="Times New Roman" w:hAnsi="Times New Roman"/>
          <w:sz w:val="28"/>
          <w:szCs w:val="28"/>
          <w:lang w:val="uk-UA"/>
        </w:rPr>
        <w:t>приналежність</w:t>
      </w:r>
      <w:r w:rsidR="00F51693" w:rsidRPr="00F516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1693" w:rsidRPr="00F51693">
        <w:rPr>
          <w:rStyle w:val="hps"/>
          <w:rFonts w:ascii="Times New Roman" w:hAnsi="Times New Roman"/>
          <w:sz w:val="28"/>
          <w:szCs w:val="28"/>
          <w:lang w:val="uk-UA"/>
        </w:rPr>
        <w:t>речовин</w:t>
      </w:r>
      <w:r w:rsidR="00F51693" w:rsidRPr="00F516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1693" w:rsidRPr="00F51693">
        <w:rPr>
          <w:rStyle w:val="hps"/>
          <w:rFonts w:ascii="Times New Roman" w:hAnsi="Times New Roman"/>
          <w:sz w:val="28"/>
          <w:szCs w:val="28"/>
          <w:lang w:val="uk-UA"/>
        </w:rPr>
        <w:t>до певного класу</w:t>
      </w:r>
      <w:r w:rsidR="00F51693" w:rsidRPr="00F516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1693" w:rsidRPr="00F51693">
        <w:rPr>
          <w:rStyle w:val="hps"/>
          <w:rFonts w:ascii="Times New Roman" w:hAnsi="Times New Roman"/>
          <w:sz w:val="28"/>
          <w:szCs w:val="28"/>
          <w:lang w:val="uk-UA"/>
        </w:rPr>
        <w:t>можна</w:t>
      </w:r>
      <w:r w:rsidR="00F51693" w:rsidRPr="00F516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1693" w:rsidRPr="00F51693">
        <w:rPr>
          <w:rStyle w:val="hps"/>
          <w:rFonts w:ascii="Times New Roman" w:hAnsi="Times New Roman"/>
          <w:sz w:val="28"/>
          <w:szCs w:val="28"/>
          <w:lang w:val="uk-UA"/>
        </w:rPr>
        <w:t>використовувати гру</w:t>
      </w:r>
      <w:r w:rsidR="00F51693" w:rsidRPr="00F516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1693" w:rsidRPr="00F51693">
        <w:rPr>
          <w:rStyle w:val="hps"/>
          <w:rFonts w:ascii="Times New Roman" w:hAnsi="Times New Roman"/>
          <w:sz w:val="28"/>
          <w:szCs w:val="28"/>
          <w:lang w:val="uk-UA"/>
        </w:rPr>
        <w:t>"Хімічна</w:t>
      </w:r>
      <w:r w:rsidR="00F51693" w:rsidRPr="00F516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1693" w:rsidRPr="00F51693">
        <w:rPr>
          <w:rStyle w:val="hps"/>
          <w:rFonts w:ascii="Times New Roman" w:hAnsi="Times New Roman"/>
          <w:sz w:val="28"/>
          <w:szCs w:val="28"/>
          <w:lang w:val="uk-UA"/>
        </w:rPr>
        <w:t>захист"</w:t>
      </w:r>
      <w:r w:rsidR="00F51693">
        <w:rPr>
          <w:rStyle w:val="hps"/>
          <w:rFonts w:ascii="Times New Roman" w:hAnsi="Times New Roman"/>
          <w:sz w:val="28"/>
          <w:szCs w:val="28"/>
          <w:lang w:val="uk-UA"/>
        </w:rPr>
        <w:t>(</w:t>
      </w:r>
      <w:r w:rsidR="004500D2">
        <w:rPr>
          <w:rStyle w:val="hps"/>
          <w:rFonts w:ascii="Times New Roman" w:hAnsi="Times New Roman"/>
          <w:sz w:val="28"/>
          <w:szCs w:val="28"/>
          <w:lang w:val="uk-UA"/>
        </w:rPr>
        <w:t>додаток 3</w:t>
      </w:r>
      <w:r w:rsidR="00F51693">
        <w:rPr>
          <w:rStyle w:val="hps"/>
          <w:rFonts w:ascii="Times New Roman" w:hAnsi="Times New Roman"/>
          <w:sz w:val="28"/>
          <w:szCs w:val="28"/>
          <w:lang w:val="uk-UA"/>
        </w:rPr>
        <w:t>)</w:t>
      </w:r>
    </w:p>
    <w:p w:rsidR="00F51693" w:rsidRPr="00F51693" w:rsidRDefault="00F51693" w:rsidP="0048168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1693">
        <w:rPr>
          <w:rStyle w:val="hps"/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29011" cy="2893925"/>
            <wp:effectExtent l="19050" t="0" r="0" b="0"/>
            <wp:docPr id="4" name="Рисунок 4" descr="http://festival.1september.ru/articles/507012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07012/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1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6D9" w:rsidRPr="009960B0" w:rsidRDefault="004F3D2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206D9" w:rsidRPr="009960B0">
        <w:rPr>
          <w:rFonts w:ascii="Times New Roman" w:hAnsi="Times New Roman"/>
          <w:sz w:val="28"/>
          <w:szCs w:val="28"/>
          <w:lang w:val="uk-UA"/>
        </w:rPr>
        <w:t>Враховуючи</w:t>
      </w:r>
      <w:r w:rsidR="00C64E56">
        <w:rPr>
          <w:rFonts w:ascii="Times New Roman" w:hAnsi="Times New Roman"/>
          <w:sz w:val="28"/>
          <w:szCs w:val="28"/>
          <w:lang w:val="uk-UA"/>
        </w:rPr>
        <w:t>,</w:t>
      </w:r>
      <w:r w:rsidR="00C206D9" w:rsidRPr="009960B0">
        <w:rPr>
          <w:rFonts w:ascii="Times New Roman" w:hAnsi="Times New Roman"/>
          <w:sz w:val="28"/>
          <w:szCs w:val="28"/>
          <w:lang w:val="uk-UA"/>
        </w:rPr>
        <w:t xml:space="preserve"> що 80 % учнів </w:t>
      </w:r>
      <w:r w:rsidR="00C206D9">
        <w:rPr>
          <w:rFonts w:ascii="Times New Roman" w:hAnsi="Times New Roman"/>
          <w:sz w:val="28"/>
          <w:szCs w:val="28"/>
          <w:lang w:val="uk-UA"/>
        </w:rPr>
        <w:t xml:space="preserve">нашої школи </w:t>
      </w:r>
      <w:r w:rsidR="0095767D">
        <w:rPr>
          <w:rFonts w:ascii="Times New Roman" w:hAnsi="Times New Roman"/>
          <w:sz w:val="28"/>
          <w:szCs w:val="28"/>
          <w:lang w:val="uk-UA"/>
        </w:rPr>
        <w:t>мають домашній комп'ютер</w:t>
      </w:r>
      <w:r w:rsidR="00C206D9" w:rsidRPr="009960B0">
        <w:rPr>
          <w:rFonts w:ascii="Times New Roman" w:hAnsi="Times New Roman"/>
          <w:sz w:val="28"/>
          <w:szCs w:val="28"/>
          <w:lang w:val="uk-UA"/>
        </w:rPr>
        <w:t>, з'явилася можливість використовувати електронні носії інформації в процесі індивідуальної роботи з дітьм</w:t>
      </w:r>
      <w:r w:rsidR="00C206D9">
        <w:rPr>
          <w:rFonts w:ascii="Times New Roman" w:hAnsi="Times New Roman"/>
          <w:sz w:val="28"/>
          <w:szCs w:val="28"/>
          <w:lang w:val="uk-UA"/>
        </w:rPr>
        <w:t>и, що мають труднощі у навчанні</w:t>
      </w:r>
      <w:r w:rsidR="00C206D9" w:rsidRPr="009960B0">
        <w:rPr>
          <w:rFonts w:ascii="Times New Roman" w:hAnsi="Times New Roman"/>
          <w:sz w:val="28"/>
          <w:szCs w:val="28"/>
          <w:lang w:val="uk-UA"/>
        </w:rPr>
        <w:t>, обдарованими дітьми.</w:t>
      </w:r>
    </w:p>
    <w:p w:rsidR="00C206D9" w:rsidRPr="009960B0" w:rsidRDefault="00C206D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960B0">
        <w:rPr>
          <w:rFonts w:ascii="Times New Roman" w:hAnsi="Times New Roman"/>
          <w:sz w:val="28"/>
          <w:szCs w:val="28"/>
          <w:lang w:val="uk-UA"/>
        </w:rPr>
        <w:t>Ще одним аргументом на користь застосування інформаційних технологій є можливість швидкого та ефективного контролю знань учнів . Більшість електронних підручник</w:t>
      </w:r>
      <w:r w:rsidR="0095767D">
        <w:rPr>
          <w:rFonts w:ascii="Times New Roman" w:hAnsi="Times New Roman"/>
          <w:sz w:val="28"/>
          <w:szCs w:val="28"/>
          <w:lang w:val="uk-UA"/>
        </w:rPr>
        <w:t>ів містить вправи - ​​тренажери</w:t>
      </w:r>
      <w:r w:rsidRPr="009960B0">
        <w:rPr>
          <w:rFonts w:ascii="Times New Roman" w:hAnsi="Times New Roman"/>
          <w:sz w:val="28"/>
          <w:szCs w:val="28"/>
          <w:lang w:val="uk-UA"/>
        </w:rPr>
        <w:t>, завдання</w:t>
      </w:r>
      <w:r w:rsidR="0095767D">
        <w:rPr>
          <w:rFonts w:ascii="Times New Roman" w:hAnsi="Times New Roman"/>
          <w:sz w:val="28"/>
          <w:szCs w:val="28"/>
          <w:lang w:val="uk-UA"/>
        </w:rPr>
        <w:t xml:space="preserve"> з рішеннями , тестові завдання</w:t>
      </w:r>
      <w:r w:rsidRPr="009960B0">
        <w:rPr>
          <w:rFonts w:ascii="Times New Roman" w:hAnsi="Times New Roman"/>
          <w:sz w:val="28"/>
          <w:szCs w:val="28"/>
          <w:lang w:val="uk-UA"/>
        </w:rPr>
        <w:t>. Окремі програмні прод</w:t>
      </w:r>
      <w:r w:rsidR="0095767D">
        <w:rPr>
          <w:rFonts w:ascii="Times New Roman" w:hAnsi="Times New Roman"/>
          <w:sz w:val="28"/>
          <w:szCs w:val="28"/>
          <w:lang w:val="uk-UA"/>
        </w:rPr>
        <w:t>укти містять електронний журнал</w:t>
      </w:r>
      <w:r w:rsidRPr="009960B0">
        <w:rPr>
          <w:rFonts w:ascii="Times New Roman" w:hAnsi="Times New Roman"/>
          <w:sz w:val="28"/>
          <w:szCs w:val="28"/>
          <w:lang w:val="uk-UA"/>
        </w:rPr>
        <w:t>, який дозволяє фіксувати рівень знань учня з кожної теми курсу (враховується не тільки в</w:t>
      </w:r>
      <w:r w:rsidR="0095767D">
        <w:rPr>
          <w:rFonts w:ascii="Times New Roman" w:hAnsi="Times New Roman"/>
          <w:sz w:val="28"/>
          <w:szCs w:val="28"/>
          <w:lang w:val="uk-UA"/>
        </w:rPr>
        <w:t>ідмітка і число спроб вирішення</w:t>
      </w:r>
      <w:r w:rsidRPr="009960B0">
        <w:rPr>
          <w:rFonts w:ascii="Times New Roman" w:hAnsi="Times New Roman"/>
          <w:sz w:val="28"/>
          <w:szCs w:val="28"/>
          <w:lang w:val="uk-UA"/>
        </w:rPr>
        <w:t>, але і витрач</w:t>
      </w:r>
      <w:r w:rsidR="0095767D">
        <w:rPr>
          <w:rFonts w:ascii="Times New Roman" w:hAnsi="Times New Roman"/>
          <w:sz w:val="28"/>
          <w:szCs w:val="28"/>
          <w:lang w:val="uk-UA"/>
        </w:rPr>
        <w:t>ений час на виконання завдань )</w:t>
      </w:r>
      <w:r w:rsidRPr="009960B0">
        <w:rPr>
          <w:rFonts w:ascii="Times New Roman" w:hAnsi="Times New Roman"/>
          <w:sz w:val="28"/>
          <w:szCs w:val="28"/>
          <w:lang w:val="uk-UA"/>
        </w:rPr>
        <w:t>. Система оцінки результатів дає можливість визна</w:t>
      </w:r>
      <w:r w:rsidR="0095767D">
        <w:rPr>
          <w:rFonts w:ascii="Times New Roman" w:hAnsi="Times New Roman"/>
          <w:sz w:val="28"/>
          <w:szCs w:val="28"/>
          <w:lang w:val="uk-UA"/>
        </w:rPr>
        <w:t>чити рейтинг учня з кожної теми</w:t>
      </w:r>
      <w:r w:rsidRPr="009960B0">
        <w:rPr>
          <w:rFonts w:ascii="Times New Roman" w:hAnsi="Times New Roman"/>
          <w:sz w:val="28"/>
          <w:szCs w:val="28"/>
          <w:lang w:val="uk-UA"/>
        </w:rPr>
        <w:t>, простежити динаміку успішності та скорегувати навчальний</w:t>
      </w:r>
      <w:r w:rsidR="00C64E56">
        <w:rPr>
          <w:rFonts w:ascii="Times New Roman" w:hAnsi="Times New Roman"/>
          <w:sz w:val="28"/>
          <w:szCs w:val="28"/>
          <w:lang w:val="uk-UA"/>
        </w:rPr>
        <w:t xml:space="preserve"> процес відповідно до показаних  результатів</w:t>
      </w:r>
      <w:r w:rsidRPr="009960B0">
        <w:rPr>
          <w:rFonts w:ascii="Times New Roman" w:hAnsi="Times New Roman"/>
          <w:sz w:val="28"/>
          <w:szCs w:val="28"/>
          <w:lang w:val="uk-UA"/>
        </w:rPr>
        <w:t>. Крім того, використання контролюючих програм сприяє фо</w:t>
      </w:r>
      <w:r w:rsidR="00C64E56">
        <w:rPr>
          <w:rFonts w:ascii="Times New Roman" w:hAnsi="Times New Roman"/>
          <w:sz w:val="28"/>
          <w:szCs w:val="28"/>
          <w:lang w:val="uk-UA"/>
        </w:rPr>
        <w:t>рмуванню адекватної самооцінки в</w:t>
      </w:r>
      <w:r w:rsidRPr="009960B0">
        <w:rPr>
          <w:rFonts w:ascii="Times New Roman" w:hAnsi="Times New Roman"/>
          <w:sz w:val="28"/>
          <w:szCs w:val="28"/>
          <w:lang w:val="uk-UA"/>
        </w:rPr>
        <w:t xml:space="preserve"> учнів.</w:t>
      </w:r>
    </w:p>
    <w:p w:rsidR="00C206D9" w:rsidRPr="009960B0" w:rsidRDefault="00C206D9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C64E56" w:rsidRPr="006F2153">
        <w:rPr>
          <w:rFonts w:ascii="Times New Roman" w:hAnsi="Times New Roman"/>
          <w:sz w:val="28"/>
          <w:szCs w:val="28"/>
          <w:lang w:val="uk-UA"/>
        </w:rPr>
        <w:t>К</w:t>
      </w:r>
      <w:r w:rsidRPr="006F2153">
        <w:rPr>
          <w:rFonts w:ascii="Times New Roman" w:hAnsi="Times New Roman"/>
          <w:sz w:val="28"/>
          <w:szCs w:val="28"/>
          <w:lang w:val="uk-UA"/>
        </w:rPr>
        <w:t>омп'ютеризація при навчан</w:t>
      </w:r>
      <w:r w:rsidR="006F2153" w:rsidRPr="006F2153">
        <w:rPr>
          <w:rFonts w:ascii="Times New Roman" w:hAnsi="Times New Roman"/>
          <w:sz w:val="28"/>
          <w:szCs w:val="28"/>
          <w:lang w:val="uk-UA"/>
        </w:rPr>
        <w:t>ні створює особливу інформаційне середовище, яке</w:t>
      </w:r>
      <w:r w:rsidRPr="006F2153">
        <w:rPr>
          <w:rFonts w:ascii="Times New Roman" w:hAnsi="Times New Roman"/>
          <w:sz w:val="28"/>
          <w:szCs w:val="28"/>
          <w:lang w:val="uk-UA"/>
        </w:rPr>
        <w:t xml:space="preserve"> стимулює інтерес і допитливість дитини.</w:t>
      </w:r>
      <w:r w:rsidRPr="007A55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960B0">
        <w:rPr>
          <w:rFonts w:ascii="Times New Roman" w:hAnsi="Times New Roman"/>
          <w:sz w:val="28"/>
          <w:szCs w:val="28"/>
          <w:lang w:val="uk-UA"/>
        </w:rPr>
        <w:t>Це полегшує розуміння й вирішення багатьох зав</w:t>
      </w:r>
      <w:r w:rsidR="0095767D">
        <w:rPr>
          <w:rFonts w:ascii="Times New Roman" w:hAnsi="Times New Roman"/>
          <w:sz w:val="28"/>
          <w:szCs w:val="28"/>
          <w:lang w:val="uk-UA"/>
        </w:rPr>
        <w:t>дань інтелектуального характеру</w:t>
      </w:r>
      <w:r w:rsidRPr="009960B0">
        <w:rPr>
          <w:rFonts w:ascii="Times New Roman" w:hAnsi="Times New Roman"/>
          <w:sz w:val="28"/>
          <w:szCs w:val="28"/>
          <w:lang w:val="uk-UA"/>
        </w:rPr>
        <w:t xml:space="preserve">, сприяє </w:t>
      </w:r>
      <w:r w:rsidRPr="009960B0">
        <w:rPr>
          <w:rFonts w:ascii="Times New Roman" w:hAnsi="Times New Roman"/>
          <w:sz w:val="28"/>
          <w:szCs w:val="28"/>
          <w:lang w:val="uk-UA"/>
        </w:rPr>
        <w:lastRenderedPageBreak/>
        <w:t>розкриттю природою закладених потен</w:t>
      </w:r>
      <w:r w:rsidR="0095767D">
        <w:rPr>
          <w:rFonts w:ascii="Times New Roman" w:hAnsi="Times New Roman"/>
          <w:sz w:val="28"/>
          <w:szCs w:val="28"/>
          <w:lang w:val="uk-UA"/>
        </w:rPr>
        <w:t>ціалів і здібностей до пізнання, творчої ініціативи</w:t>
      </w:r>
      <w:r w:rsidRPr="009960B0">
        <w:rPr>
          <w:rFonts w:ascii="Times New Roman" w:hAnsi="Times New Roman"/>
          <w:sz w:val="28"/>
          <w:szCs w:val="28"/>
          <w:lang w:val="uk-UA"/>
        </w:rPr>
        <w:t>, особистісному розвитку кожного учня.</w:t>
      </w:r>
    </w:p>
    <w:p w:rsidR="00C206D9" w:rsidRPr="009960B0" w:rsidRDefault="0095767D" w:rsidP="004816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4A2F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комп'ютерної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технології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вивченні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хімії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середній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школі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відкриває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широкі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можливості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складного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наочно-демонстраційного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супроводу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уроці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або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виконанні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лабораторної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6D9" w:rsidRPr="009960B0">
        <w:rPr>
          <w:rFonts w:ascii="Times New Roman" w:hAnsi="Times New Roman"/>
          <w:sz w:val="28"/>
          <w:szCs w:val="28"/>
        </w:rPr>
        <w:t>роботи</w:t>
      </w:r>
      <w:proofErr w:type="spellEnd"/>
      <w:r w:rsidR="00C206D9" w:rsidRPr="009960B0">
        <w:rPr>
          <w:rFonts w:ascii="Times New Roman" w:hAnsi="Times New Roman"/>
          <w:sz w:val="28"/>
          <w:szCs w:val="28"/>
        </w:rPr>
        <w:t xml:space="preserve">. </w:t>
      </w:r>
    </w:p>
    <w:p w:rsidR="00C206D9" w:rsidRPr="009960B0" w:rsidRDefault="0095767D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206D9" w:rsidRPr="009960B0">
        <w:rPr>
          <w:rFonts w:ascii="Times New Roman" w:hAnsi="Times New Roman"/>
          <w:sz w:val="28"/>
          <w:szCs w:val="28"/>
          <w:lang w:val="uk-UA"/>
        </w:rPr>
        <w:t>Цільове включення нових інформаційних технологій у навчальний процес сприяє постійному динамічному о</w:t>
      </w:r>
      <w:r>
        <w:rPr>
          <w:rFonts w:ascii="Times New Roman" w:hAnsi="Times New Roman"/>
          <w:sz w:val="28"/>
          <w:szCs w:val="28"/>
          <w:lang w:val="uk-UA"/>
        </w:rPr>
        <w:t>новленню змісту</w:t>
      </w:r>
      <w:r w:rsidR="00C206D9" w:rsidRPr="009960B0">
        <w:rPr>
          <w:rFonts w:ascii="Times New Roman" w:hAnsi="Times New Roman"/>
          <w:sz w:val="28"/>
          <w:szCs w:val="28"/>
          <w:lang w:val="uk-UA"/>
        </w:rPr>
        <w:t xml:space="preserve">, форм </w:t>
      </w:r>
      <w:r>
        <w:rPr>
          <w:rFonts w:ascii="Times New Roman" w:hAnsi="Times New Roman"/>
          <w:sz w:val="28"/>
          <w:szCs w:val="28"/>
          <w:lang w:val="uk-UA"/>
        </w:rPr>
        <w:t>і методів навчання та виховання</w:t>
      </w:r>
      <w:r w:rsidR="00C206D9" w:rsidRPr="009960B0">
        <w:rPr>
          <w:rFonts w:ascii="Times New Roman" w:hAnsi="Times New Roman"/>
          <w:sz w:val="28"/>
          <w:szCs w:val="28"/>
          <w:lang w:val="uk-UA"/>
        </w:rPr>
        <w:t>, дозвол</w:t>
      </w:r>
      <w:r>
        <w:rPr>
          <w:rFonts w:ascii="Times New Roman" w:hAnsi="Times New Roman"/>
          <w:sz w:val="28"/>
          <w:szCs w:val="28"/>
          <w:lang w:val="uk-UA"/>
        </w:rPr>
        <w:t>яє педагогу вирішувати проблеми</w:t>
      </w:r>
      <w:r w:rsidR="00C206D9" w:rsidRPr="009960B0">
        <w:rPr>
          <w:rFonts w:ascii="Times New Roman" w:hAnsi="Times New Roman"/>
          <w:sz w:val="28"/>
          <w:szCs w:val="28"/>
          <w:lang w:val="uk-UA"/>
        </w:rPr>
        <w:t>, пов'язані з розробкою та використанням навчальних програмних продуктів якісно нового рівня.</w:t>
      </w:r>
    </w:p>
    <w:p w:rsidR="0038692C" w:rsidRDefault="0038692C" w:rsidP="006A30A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38692C" w:rsidRDefault="0038692C" w:rsidP="006A30A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692C" w:rsidRDefault="0038692C" w:rsidP="006A30A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692C" w:rsidRDefault="0038692C" w:rsidP="006A30A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692C" w:rsidRDefault="0038692C" w:rsidP="006A30A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692C" w:rsidRDefault="0038692C" w:rsidP="006A30A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692C" w:rsidRDefault="0038692C" w:rsidP="006A30A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692C" w:rsidRDefault="0038692C" w:rsidP="006A30A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692C" w:rsidRDefault="0038692C" w:rsidP="006A30A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692C" w:rsidRDefault="0038692C" w:rsidP="006A30A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692C" w:rsidRDefault="0038692C" w:rsidP="006A30A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692C" w:rsidRDefault="0038692C" w:rsidP="006A30A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692C" w:rsidRDefault="0038692C" w:rsidP="006A30A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692C" w:rsidRDefault="0038692C" w:rsidP="006A30A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692C" w:rsidRDefault="0038692C" w:rsidP="006A30A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692C" w:rsidRDefault="0038692C" w:rsidP="006A30A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692C" w:rsidRDefault="0038692C" w:rsidP="006A30A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692C" w:rsidRDefault="0038692C" w:rsidP="006A30A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692C" w:rsidRDefault="0038692C" w:rsidP="006A30A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692C" w:rsidRDefault="0038692C" w:rsidP="006A30A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C78F8" w:rsidRDefault="00CC78F8" w:rsidP="006A30A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C78F8">
        <w:rPr>
          <w:rFonts w:ascii="Times New Roman" w:hAnsi="Times New Roman"/>
          <w:sz w:val="28"/>
          <w:szCs w:val="28"/>
          <w:lang w:val="uk-UA"/>
        </w:rPr>
        <w:lastRenderedPageBreak/>
        <w:t>Список використаних джерел</w:t>
      </w:r>
    </w:p>
    <w:p w:rsidR="00E8473B" w:rsidRDefault="00E8473B" w:rsidP="00CC78F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Алборова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С.З.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Телекоммуникации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как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средство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развития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познавательного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интереса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учащихся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Автореф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…дис. канд. пед. наук: 13.00.01 /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Северо-Осетинский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гос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им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. К. Л.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Хетагурова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. –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Владикавказ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>, 1999. – 14 с.</w:t>
      </w:r>
    </w:p>
    <w:p w:rsidR="00CC78F8" w:rsidRDefault="00CC78F8" w:rsidP="009960B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78F8">
        <w:rPr>
          <w:rFonts w:ascii="Times New Roman" w:hAnsi="Times New Roman"/>
          <w:sz w:val="28"/>
          <w:szCs w:val="28"/>
          <w:lang w:val="uk-UA"/>
        </w:rPr>
        <w:t>Биков В.Ю. Моделі організаційних систем відкритої освіти: монографія / В.Ю. Биков. - К.: Атака, 2008. - 684 с.</w:t>
      </w:r>
    </w:p>
    <w:p w:rsidR="00CC78F8" w:rsidRDefault="00CC78F8" w:rsidP="00CC78F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Курдюмова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Т. Н.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Компьютерная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технология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обучения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химии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достоинства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недостатки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.//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Химия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школе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>, 2002. - №8, с. 35 – 37.</w:t>
      </w:r>
    </w:p>
    <w:p w:rsidR="00CC78F8" w:rsidRDefault="00CC78F8" w:rsidP="00CC78F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Макошина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В. Н.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Мещерикова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Е. В.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Использование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компьютеров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обучении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химии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. // Химия. Методика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преподавания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школе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>, 2002. - №6, с. 55 – 60.</w:t>
      </w:r>
    </w:p>
    <w:p w:rsidR="00CC78F8" w:rsidRDefault="00CC78F8" w:rsidP="009960B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78F8">
        <w:rPr>
          <w:rFonts w:ascii="Times New Roman" w:hAnsi="Times New Roman"/>
          <w:sz w:val="28"/>
          <w:szCs w:val="28"/>
          <w:lang w:val="uk-UA"/>
        </w:rPr>
        <w:t>Носенко Е.Л. Методичні прийоми забезпечення ефективності запам’ятовування інформації у дистанційному навчальному курсі / Е.Л. Носенко, С.В. Чернишенко. – Дніпропетровськ: Вид-во ДНУ, 2003. – 127 с.</w:t>
      </w:r>
    </w:p>
    <w:p w:rsidR="00CC78F8" w:rsidRDefault="00CC78F8" w:rsidP="00CC78F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Смольянникова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И.А.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Конгресс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конференций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Информационные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технологии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образовании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>» [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Электронный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ресурс] / И. А.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Смольянникова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Ресурсы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ИКТ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как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технологическая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составляющая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учебной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среды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формирования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иноязычной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компетенции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. - Режим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доступа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>: http://ito.edu.ru/2003/II/2/II-2-2196.html (21.12.12).</w:t>
      </w:r>
    </w:p>
    <w:p w:rsidR="00CC78F8" w:rsidRPr="00CC78F8" w:rsidRDefault="00CC78F8" w:rsidP="00CC78F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Ставицька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І.В. Інформаційно-комунікаційні технології в освіті [Електронний ресурс]. – Режим доступу до статті: http://confesp.fl.kpi.ua/node/1103 (21.12.12). – Назва з екрану.</w:t>
      </w:r>
    </w:p>
    <w:p w:rsidR="00CC78F8" w:rsidRPr="00CC78F8" w:rsidRDefault="00CC78F8" w:rsidP="00CC78F8">
      <w:pPr>
        <w:spacing w:after="0" w:line="360" w:lineRule="auto"/>
        <w:ind w:left="300"/>
        <w:jc w:val="both"/>
        <w:rPr>
          <w:rFonts w:ascii="Times New Roman" w:hAnsi="Times New Roman"/>
          <w:sz w:val="28"/>
          <w:szCs w:val="28"/>
          <w:lang w:val="uk-UA"/>
        </w:rPr>
      </w:pPr>
      <w:r w:rsidRPr="00CC78F8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C78F8">
        <w:rPr>
          <w:rFonts w:ascii="Times New Roman" w:hAnsi="Times New Roman"/>
          <w:sz w:val="28"/>
          <w:szCs w:val="28"/>
          <w:lang w:val="uk-UA"/>
        </w:rPr>
        <w:t xml:space="preserve"> http://iktsumskij.blogspot.com/</w:t>
      </w:r>
    </w:p>
    <w:p w:rsidR="00E8473B" w:rsidRPr="00CC78F8" w:rsidRDefault="00E8473B" w:rsidP="00CC78F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78F8">
        <w:rPr>
          <w:rFonts w:ascii="Times New Roman" w:hAnsi="Times New Roman"/>
          <w:sz w:val="28"/>
          <w:szCs w:val="28"/>
          <w:lang w:val="uk-UA"/>
        </w:rPr>
        <w:t xml:space="preserve">Фельдман И. Д.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Создание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использование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тематических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компьютерных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презентаций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>. //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Химия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CC78F8">
        <w:rPr>
          <w:rFonts w:ascii="Times New Roman" w:hAnsi="Times New Roman"/>
          <w:sz w:val="28"/>
          <w:szCs w:val="28"/>
          <w:lang w:val="uk-UA"/>
        </w:rPr>
        <w:t>школе</w:t>
      </w:r>
      <w:proofErr w:type="spellEnd"/>
      <w:r w:rsidRPr="00CC78F8">
        <w:rPr>
          <w:rFonts w:ascii="Times New Roman" w:hAnsi="Times New Roman"/>
          <w:sz w:val="28"/>
          <w:szCs w:val="28"/>
          <w:lang w:val="uk-UA"/>
        </w:rPr>
        <w:t>, 2005.- №7, с. 36 – 37.</w:t>
      </w:r>
    </w:p>
    <w:p w:rsidR="00CC78F8" w:rsidRDefault="00CC78F8" w:rsidP="009960B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C78F8" w:rsidSect="005C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92ECC"/>
    <w:multiLevelType w:val="hybridMultilevel"/>
    <w:tmpl w:val="5810B436"/>
    <w:lvl w:ilvl="0" w:tplc="01BAB5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E05"/>
    <w:rsid w:val="00005BFA"/>
    <w:rsid w:val="00024415"/>
    <w:rsid w:val="000301D5"/>
    <w:rsid w:val="000B60FE"/>
    <w:rsid w:val="002604D7"/>
    <w:rsid w:val="002A3AA2"/>
    <w:rsid w:val="002B3D77"/>
    <w:rsid w:val="00327750"/>
    <w:rsid w:val="0038692C"/>
    <w:rsid w:val="004343D3"/>
    <w:rsid w:val="004500D2"/>
    <w:rsid w:val="004610D2"/>
    <w:rsid w:val="00477E94"/>
    <w:rsid w:val="0048168E"/>
    <w:rsid w:val="00493D56"/>
    <w:rsid w:val="004B5899"/>
    <w:rsid w:val="004F3D29"/>
    <w:rsid w:val="005377E2"/>
    <w:rsid w:val="005B53F6"/>
    <w:rsid w:val="005C1C2A"/>
    <w:rsid w:val="00652D27"/>
    <w:rsid w:val="006755C7"/>
    <w:rsid w:val="006A30A7"/>
    <w:rsid w:val="006F2153"/>
    <w:rsid w:val="00731BA7"/>
    <w:rsid w:val="007502E2"/>
    <w:rsid w:val="0076019B"/>
    <w:rsid w:val="007A1C75"/>
    <w:rsid w:val="007A5567"/>
    <w:rsid w:val="007F610A"/>
    <w:rsid w:val="008425FD"/>
    <w:rsid w:val="00867304"/>
    <w:rsid w:val="008F705C"/>
    <w:rsid w:val="009118B2"/>
    <w:rsid w:val="00931868"/>
    <w:rsid w:val="00956ADB"/>
    <w:rsid w:val="00956E05"/>
    <w:rsid w:val="0095767D"/>
    <w:rsid w:val="00994048"/>
    <w:rsid w:val="009960B0"/>
    <w:rsid w:val="009B738B"/>
    <w:rsid w:val="009C2749"/>
    <w:rsid w:val="009E3352"/>
    <w:rsid w:val="00A202CE"/>
    <w:rsid w:val="00B96790"/>
    <w:rsid w:val="00BA6741"/>
    <w:rsid w:val="00C206D9"/>
    <w:rsid w:val="00C64E56"/>
    <w:rsid w:val="00CB20A6"/>
    <w:rsid w:val="00CC51A3"/>
    <w:rsid w:val="00CC78F8"/>
    <w:rsid w:val="00D87819"/>
    <w:rsid w:val="00DB22D0"/>
    <w:rsid w:val="00DB736F"/>
    <w:rsid w:val="00DD001E"/>
    <w:rsid w:val="00DE611E"/>
    <w:rsid w:val="00E2632B"/>
    <w:rsid w:val="00E33510"/>
    <w:rsid w:val="00E8473B"/>
    <w:rsid w:val="00EE67AC"/>
    <w:rsid w:val="00F44A2F"/>
    <w:rsid w:val="00F51693"/>
    <w:rsid w:val="00F5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2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00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78F8"/>
    <w:pPr>
      <w:ind w:left="720"/>
      <w:contextualSpacing/>
    </w:pPr>
  </w:style>
  <w:style w:type="character" w:customStyle="1" w:styleId="hps">
    <w:name w:val="hps"/>
    <w:basedOn w:val="a0"/>
    <w:rsid w:val="00D87819"/>
  </w:style>
  <w:style w:type="character" w:styleId="a6">
    <w:name w:val="Hyperlink"/>
    <w:basedOn w:val="a0"/>
    <w:uiPriority w:val="99"/>
    <w:semiHidden/>
    <w:unhideWhenUsed/>
    <w:rsid w:val="004500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package" Target="embeddings/______Microsoft_Office_PowerPoint1.sldx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1754</Words>
  <Characters>12431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1</cp:lastModifiedBy>
  <cp:revision>6</cp:revision>
  <dcterms:created xsi:type="dcterms:W3CDTF">2013-11-28T19:22:00Z</dcterms:created>
  <dcterms:modified xsi:type="dcterms:W3CDTF">2013-12-02T19:27:00Z</dcterms:modified>
</cp:coreProperties>
</file>