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EF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«Кузнецкий металлургический техникум»</w:t>
      </w: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Творческий отчет по теме:</w:t>
      </w:r>
    </w:p>
    <w:p w:rsidR="002B6D4D" w:rsidRDefault="002B6D4D" w:rsidP="002B6D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Использование проблемных ситуаций при обучении профессии:</w:t>
      </w:r>
    </w:p>
    <w:p w:rsidR="002B6D4D" w:rsidRDefault="002B6D4D" w:rsidP="002B6D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«Токарь - универсал»</w:t>
      </w: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                       Борисова О.А., мастер</w:t>
      </w: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производственного обучения</w:t>
      </w:r>
    </w:p>
    <w:p w:rsidR="002B6D4D" w:rsidRDefault="002B6D4D" w:rsidP="002B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 профессии: «Токарь - универсал»</w:t>
      </w:r>
    </w:p>
    <w:p w:rsidR="002B6D4D" w:rsidRDefault="002B6D4D" w:rsidP="002B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ГОУ СПО КМТ</w:t>
      </w:r>
    </w:p>
    <w:p w:rsidR="002B6D4D" w:rsidRDefault="002B6D4D" w:rsidP="002B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 Новокузнецка</w:t>
      </w:r>
    </w:p>
    <w:p w:rsidR="002B6D4D" w:rsidRDefault="002B6D4D" w:rsidP="002B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Проверил:                               </w:t>
      </w:r>
    </w:p>
    <w:p w:rsidR="002B6D4D" w:rsidRDefault="002B6D4D" w:rsidP="002B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4D" w:rsidRDefault="002B6D4D" w:rsidP="002B6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A73" w:rsidRDefault="001A3A73" w:rsidP="002B6D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A73" w:rsidRDefault="001A3A73" w:rsidP="002B6D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A73" w:rsidRDefault="001A3A73" w:rsidP="002B6D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D4D" w:rsidRDefault="002B6D4D" w:rsidP="001A3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Психическое развитие, особенно интеллектуальное развитие, осуществляется только в условиях преодоления «препятствий»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интеллектуальных трудностей. Нужна, потребность – главный источник психического развития.</w:t>
      </w:r>
    </w:p>
    <w:p w:rsidR="002B6D4D" w:rsidRDefault="002B6D4D" w:rsidP="001A3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процесса усвоения знаний необходимо, прежде всего, </w:t>
      </w:r>
      <w:r w:rsidR="00476A62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="00476A62">
        <w:rPr>
          <w:rFonts w:ascii="Times New Roman" w:hAnsi="Times New Roman" w:cs="Times New Roman"/>
          <w:sz w:val="28"/>
          <w:szCs w:val="28"/>
        </w:rPr>
        <w:t>вызывающее</w:t>
      </w:r>
      <w:proofErr w:type="gramEnd"/>
      <w:r w:rsidR="00476A62">
        <w:rPr>
          <w:rFonts w:ascii="Times New Roman" w:hAnsi="Times New Roman" w:cs="Times New Roman"/>
          <w:sz w:val="28"/>
          <w:szCs w:val="28"/>
        </w:rPr>
        <w:t xml:space="preserve"> познавательную потребность у обучающегося. Только при этом условии процесс усвоения знаний будет происходить соответствие с основной закономерностью усвоения – как удовлетворение возникшей познавательной потребности.</w:t>
      </w:r>
    </w:p>
    <w:p w:rsidR="00476A62" w:rsidRDefault="00476A62" w:rsidP="001A3A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потребность характеризуется тем</w:t>
      </w:r>
      <w:r w:rsidR="00D42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человек испытывает необходимость в некоторых отсутствующих, то есть неизвестных ему знаниях и способах действия. Познавательная потребность определяет ту интеллектуальную активность, которая обеспечивает открытие человеком этих знаний.</w:t>
      </w:r>
    </w:p>
    <w:p w:rsidR="00476A62" w:rsidRDefault="00476A62" w:rsidP="00476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Важнейшим звеном такого специального обучения является создание определенных условий, при которых у обучающихся возникает потребность в познании, в овладении способами человеческого поведения и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6A62" w:rsidRDefault="00476A62" w:rsidP="00476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условий, вызывающие интеллектуальные затруднения, заключаются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обучающийся  не может выполнить известными ему способами поставленное перед ним задание.</w:t>
      </w:r>
      <w:r w:rsidR="004E61D4">
        <w:rPr>
          <w:rFonts w:ascii="Times New Roman" w:hAnsi="Times New Roman" w:cs="Times New Roman"/>
          <w:sz w:val="28"/>
          <w:szCs w:val="28"/>
        </w:rPr>
        <w:t xml:space="preserve"> Чтобы выполнить его, он должен найти новый способ выполнения задания. Такие ситуации, вызывающие необходимость процессов мышления, называются в психологии проблемными ситуациями, а соответствующие задания  - проблемными заданиями. Переход от любого известного к новому неизвестному способу выполнения действия предполагает  выполнение  ребенком проблемного задания, открытия нового способа.</w:t>
      </w:r>
    </w:p>
    <w:p w:rsidR="00D42EF9" w:rsidRDefault="004E61D4" w:rsidP="00D42E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Проблемная ситуация – </w:t>
      </w:r>
      <w:r>
        <w:rPr>
          <w:rFonts w:ascii="Times New Roman" w:hAnsi="Times New Roman" w:cs="Times New Roman"/>
          <w:sz w:val="28"/>
          <w:szCs w:val="28"/>
        </w:rPr>
        <w:t xml:space="preserve"> особый  вид мыслительного взаимодействия субъекта и объекта; характеризуется таким психическим состоянием</w:t>
      </w:r>
      <w:r w:rsidR="00D42EF9">
        <w:rPr>
          <w:rFonts w:ascii="Times New Roman" w:hAnsi="Times New Roman" w:cs="Times New Roman"/>
          <w:sz w:val="28"/>
          <w:szCs w:val="28"/>
        </w:rPr>
        <w:t xml:space="preserve">, возникающим у обучающегося  при выполнении им задания, которое требует найти  (открыть или усвоить)  новые, ранее неизвестные субъекту знания или способы действия. </w:t>
      </w:r>
    </w:p>
    <w:p w:rsidR="001A3A73" w:rsidRDefault="001A3A73" w:rsidP="00D42E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A73" w:rsidRDefault="001A3A73" w:rsidP="00D42E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A73" w:rsidRPr="001A3A73" w:rsidRDefault="001A3A73" w:rsidP="00D42E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2EF9" w:rsidRDefault="00D42EF9" w:rsidP="00D42E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2EF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Психологическая структура проблемной ситуации включает: </w:t>
      </w:r>
    </w:p>
    <w:p w:rsidR="00D42EF9" w:rsidRDefault="00D42EF9" w:rsidP="00D42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познавательную потребность, побуждающую человека к интеллектуальной деятельности</w:t>
      </w:r>
    </w:p>
    <w:p w:rsidR="00D42EF9" w:rsidRDefault="00D42EF9" w:rsidP="00D42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неизвестное достигаемое знание или способ действия</w:t>
      </w:r>
    </w:p>
    <w:p w:rsidR="00D42EF9" w:rsidRDefault="00817E8A" w:rsidP="00D42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возможности человека,  включающие его творческие способности и прошлый опыт.</w:t>
      </w:r>
    </w:p>
    <w:p w:rsidR="00817E8A" w:rsidRDefault="00817E8A" w:rsidP="001A3A7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проблемной ситуации ограничено двумя пределами процесса мышления. Нижний предел процесса мышления соответствует тем случаям, когда для выполнения задания достаточно усвоенных знаний. Вер</w:t>
      </w:r>
      <w:r w:rsidR="00520E5E">
        <w:rPr>
          <w:rFonts w:ascii="Times New Roman" w:hAnsi="Times New Roman" w:cs="Times New Roman"/>
          <w:sz w:val="28"/>
          <w:szCs w:val="28"/>
        </w:rPr>
        <w:t>хний предел мышления характеризуется такими случаями</w:t>
      </w:r>
      <w:proofErr w:type="gramStart"/>
      <w:r w:rsidR="00520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E5E">
        <w:rPr>
          <w:rFonts w:ascii="Times New Roman" w:hAnsi="Times New Roman" w:cs="Times New Roman"/>
          <w:sz w:val="28"/>
          <w:szCs w:val="28"/>
        </w:rPr>
        <w:t xml:space="preserve"> когда усвоенные знания не позволяют человеку (обучающемуся ) понять поставленное перед ним интеллектуальное задание.  Основные классы проблемных ситуаций  различаются в зависимости от того, какой компонент усваиваемого действи</w:t>
      </w:r>
      <w:proofErr w:type="gramStart"/>
      <w:r w:rsidR="00520E5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20E5E">
        <w:rPr>
          <w:rFonts w:ascii="Times New Roman" w:hAnsi="Times New Roman" w:cs="Times New Roman"/>
          <w:sz w:val="28"/>
          <w:szCs w:val="28"/>
        </w:rPr>
        <w:t>закономерности предмета, способ или условия действия ) выступает в качестве неизвестного.</w:t>
      </w:r>
    </w:p>
    <w:p w:rsidR="00520E5E" w:rsidRDefault="00520E5E" w:rsidP="00817E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Проблемное задание – </w:t>
      </w:r>
      <w:r>
        <w:rPr>
          <w:rFonts w:ascii="Times New Roman" w:hAnsi="Times New Roman" w:cs="Times New Roman"/>
          <w:sz w:val="28"/>
          <w:szCs w:val="28"/>
        </w:rPr>
        <w:t>практическое или теоретическое задание, вызывающее познавательную потребность в новом неизвестном знании, служащем для правильного выполнения действия, приводящего к достижению цели.</w:t>
      </w:r>
    </w:p>
    <w:p w:rsidR="00520E5E" w:rsidRDefault="00520E5E" w:rsidP="00817E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Проблемный вопрос – </w:t>
      </w:r>
      <w:r>
        <w:rPr>
          <w:rFonts w:ascii="Times New Roman" w:hAnsi="Times New Roman" w:cs="Times New Roman"/>
          <w:sz w:val="28"/>
          <w:szCs w:val="28"/>
        </w:rPr>
        <w:t>вопрос,</w:t>
      </w:r>
      <w:r w:rsidR="00AC59D0">
        <w:rPr>
          <w:rFonts w:ascii="Times New Roman" w:hAnsi="Times New Roman" w:cs="Times New Roman"/>
          <w:sz w:val="28"/>
          <w:szCs w:val="28"/>
        </w:rPr>
        <w:t xml:space="preserve"> определяющий обла</w:t>
      </w:r>
      <w:r>
        <w:rPr>
          <w:rFonts w:ascii="Times New Roman" w:hAnsi="Times New Roman" w:cs="Times New Roman"/>
          <w:sz w:val="28"/>
          <w:szCs w:val="28"/>
        </w:rPr>
        <w:t>сть тех неизвестных закономерностей или способов действия, которые могут или должны быть раскрыты на основе усвоенных знаний и достигнутого уровня способов действия.</w:t>
      </w:r>
      <w:r w:rsidR="00AC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</w:t>
      </w:r>
      <w:r w:rsidR="00AC59D0">
        <w:rPr>
          <w:rFonts w:ascii="Times New Roman" w:hAnsi="Times New Roman" w:cs="Times New Roman"/>
          <w:sz w:val="28"/>
          <w:szCs w:val="28"/>
        </w:rPr>
        <w:t>ывает проблемную ситуацию тольк</w:t>
      </w:r>
      <w:r>
        <w:rPr>
          <w:rFonts w:ascii="Times New Roman" w:hAnsi="Times New Roman" w:cs="Times New Roman"/>
          <w:sz w:val="28"/>
          <w:szCs w:val="28"/>
        </w:rPr>
        <w:t>о в контексте</w:t>
      </w:r>
      <w:r w:rsidR="00AC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усвоенных знаний.</w:t>
      </w:r>
    </w:p>
    <w:p w:rsidR="00520E5E" w:rsidRDefault="00520E5E" w:rsidP="00817E8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C59D0">
        <w:rPr>
          <w:rFonts w:ascii="Times New Roman" w:hAnsi="Times New Roman" w:cs="Times New Roman"/>
          <w:sz w:val="28"/>
          <w:szCs w:val="28"/>
        </w:rPr>
        <w:t>Необходимость постановки проблемы перед обучающимся в процессе усвоения новых знаний и действий является основным условием проблемного обучения.</w:t>
      </w:r>
    </w:p>
    <w:p w:rsidR="001A3A73" w:rsidRDefault="001A3A73" w:rsidP="00817E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 проблемы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к овладению некоторыми новыми знаниями и действиями, оно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его развитии.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соответствует не только условиям усвоения знаний и действий, то есть условиям обучения, но совпадает с главными условиями, вызывающими и определяющими развитие обучающегося. Прежде всего, это относится, конечно, к интеллектуальному развитию.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обучение и развитие – это один единый процесс, определяемый теми условиями, которые создаются благодаря адекватным методам обучения. В тех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случаях, когда методы обучения соответствуют закономерности психического развития, они способствуют развитию.</w:t>
      </w:r>
    </w:p>
    <w:p w:rsidR="00F76B78" w:rsidRDefault="001A3A73" w:rsidP="00F76B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Применение «пассивных»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сообщающих методов обучения, приводит, в свою очередь, к формированию пассивной личности, способная лишь к регламентированному поведению.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D6945">
        <w:rPr>
          <w:rFonts w:ascii="Times New Roman" w:hAnsi="Times New Roman" w:cs="Times New Roman"/>
          <w:sz w:val="28"/>
          <w:szCs w:val="28"/>
        </w:rPr>
        <w:t>рименение же методов обучения, позволяющих обучающемуся под руководством педагога достигать некоторых новых результатов, приводит к формированию личности со значительно большими творческими возможностями.</w:t>
      </w:r>
      <w:proofErr w:type="gramEnd"/>
      <w:r w:rsidR="00FD6945">
        <w:rPr>
          <w:rFonts w:ascii="Times New Roman" w:hAnsi="Times New Roman" w:cs="Times New Roman"/>
          <w:sz w:val="28"/>
          <w:szCs w:val="28"/>
        </w:rPr>
        <w:t xml:space="preserve"> Равным образом усваиваемые обучающимися знания только тогда становятся его убеждениями, составными частями его мировоззрения, когда он сам принимает участие в выработке этих знаний, когда он открывает их для себя. Знания, </w:t>
      </w:r>
      <w:r w:rsidR="00F76B78">
        <w:rPr>
          <w:rFonts w:ascii="Times New Roman" w:hAnsi="Times New Roman" w:cs="Times New Roman"/>
          <w:sz w:val="28"/>
          <w:szCs w:val="28"/>
        </w:rPr>
        <w:t xml:space="preserve">усвоенные только для того, чтобы ответить на занятии, не могут стать достоянием личности обучающегося. </w:t>
      </w: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P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</w:p>
    <w:p w:rsidR="00F76B78" w:rsidRDefault="00F76B78" w:rsidP="00F76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B78" w:rsidRDefault="00F76B78" w:rsidP="00F7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создания проблемных ситуаций.</w:t>
      </w:r>
    </w:p>
    <w:p w:rsid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первое.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проблемной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должно быть поставлено такое практическое или </w:t>
      </w:r>
      <w:r w:rsidR="00034B08">
        <w:rPr>
          <w:rFonts w:ascii="Times New Roman" w:hAnsi="Times New Roman" w:cs="Times New Roman"/>
          <w:sz w:val="28"/>
          <w:szCs w:val="28"/>
        </w:rPr>
        <w:t>теоретическое</w:t>
      </w:r>
      <w:r>
        <w:rPr>
          <w:rFonts w:ascii="Times New Roman" w:hAnsi="Times New Roman" w:cs="Times New Roman"/>
          <w:sz w:val="28"/>
          <w:szCs w:val="28"/>
        </w:rPr>
        <w:t xml:space="preserve"> задание, при выполнении которого он должен открыть подлежащие усвоению новое знание или действие.</w:t>
      </w:r>
    </w:p>
    <w:p w:rsidR="00F76B78" w:rsidRDefault="00F76B78" w:rsidP="00F76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постановки задания, вызывающего проблемную ситуацию, необходимо соблюдать следующие основные условия: </w:t>
      </w:r>
    </w:p>
    <w:p w:rsidR="00F76B78" w:rsidRDefault="00F76B78" w:rsidP="00F76B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основывается на тех знаниях и умениях, которыми владеет обучающий. Они должны быть достаточные для понимания условий задания, достигаемые конечной цели и путей его выполнения. Задание должно включать один неизвестный элемент (отношение, способ или условия действия), потребность в котором должна вызываться у обучающегося в процессе выполнения задания. </w:t>
      </w:r>
    </w:p>
    <w:p w:rsidR="00F76B78" w:rsidRDefault="00F76B78" w:rsidP="00F76B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Неизвестная, которая нужно открыть для выполнения поставленного задания, составляет подлежащую </w:t>
      </w:r>
      <w:r w:rsidR="00F528E5">
        <w:rPr>
          <w:rFonts w:ascii="Times New Roman" w:hAnsi="Times New Roman" w:cs="Times New Roman"/>
          <w:sz w:val="28"/>
          <w:szCs w:val="28"/>
        </w:rPr>
        <w:t>усвоению общую закономерность, о</w:t>
      </w:r>
      <w:r>
        <w:rPr>
          <w:rFonts w:ascii="Times New Roman" w:hAnsi="Times New Roman" w:cs="Times New Roman"/>
          <w:sz w:val="28"/>
          <w:szCs w:val="28"/>
        </w:rPr>
        <w:t>бщи</w:t>
      </w:r>
      <w:r w:rsidR="00F528E5">
        <w:rPr>
          <w:rFonts w:ascii="Times New Roman" w:hAnsi="Times New Roman" w:cs="Times New Roman"/>
          <w:sz w:val="28"/>
          <w:szCs w:val="28"/>
        </w:rPr>
        <w:t>й способ действия или некоторые общие условия выполнения действия.</w:t>
      </w:r>
    </w:p>
    <w:p w:rsidR="00F528E5" w:rsidRDefault="00F528E5" w:rsidP="00F76B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проблемного задания должно вызвать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потребность в усваиваемом знании.</w:t>
      </w:r>
    </w:p>
    <w:p w:rsidR="00F528E5" w:rsidRDefault="00F528E5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Правило второе.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Предлагаемое проблемное задание должно соответствовать интеллектуальным возможностям обучаегося. Степень трудности предлагаемого проблемного задания можно оценивать по двум главным показателям: 1) по степени новезным подлежащего усвоения учебного материала и 2) по степени его обобщенности. Чем большими интеллектуальными возможностями обладает обучающий, тем больший степени </w:t>
      </w:r>
      <w:r w:rsidR="00034B08">
        <w:rPr>
          <w:rFonts w:ascii="Times New Roman" w:hAnsi="Times New Roman" w:cs="Times New Roman"/>
          <w:sz w:val="28"/>
          <w:szCs w:val="28"/>
        </w:rPr>
        <w:t>новизны</w:t>
      </w:r>
      <w:r>
        <w:rPr>
          <w:rFonts w:ascii="Times New Roman" w:hAnsi="Times New Roman" w:cs="Times New Roman"/>
          <w:sz w:val="28"/>
          <w:szCs w:val="28"/>
        </w:rPr>
        <w:t xml:space="preserve"> и обобщенности могут быть те подлежащие усвоению знания и способы действия, необходимость в которых возникает при выполнении проблемного задания.</w:t>
      </w:r>
    </w:p>
    <w:p w:rsidR="00F528E5" w:rsidRDefault="00F528E5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третье</w:t>
      </w:r>
      <w:r>
        <w:rPr>
          <w:rFonts w:ascii="Times New Roman" w:hAnsi="Times New Roman" w:cs="Times New Roman"/>
          <w:sz w:val="28"/>
          <w:szCs w:val="28"/>
        </w:rPr>
        <w:t xml:space="preserve">. Проблемное задание должно предшествовать объяснению подлежащего усвоению учебного материала. Однако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обучающегося достаточных сведений об изучаемом явлении или некоторых элементарных способов действия первым этапом в обучении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сообщении таких сведений или обучения их таких действий, которые необходимы для создания проблемной ситуации.</w:t>
      </w:r>
    </w:p>
    <w:p w:rsidR="00F528E5" w:rsidRDefault="00F528E5" w:rsidP="00F528E5">
      <w:pPr>
        <w:rPr>
          <w:rFonts w:ascii="Times New Roman" w:hAnsi="Times New Roman" w:cs="Times New Roman"/>
          <w:sz w:val="28"/>
          <w:szCs w:val="28"/>
        </w:rPr>
      </w:pPr>
      <w:r w:rsidRPr="00F528E5">
        <w:rPr>
          <w:rFonts w:ascii="Times New Roman" w:hAnsi="Times New Roman" w:cs="Times New Roman"/>
          <w:b/>
          <w:i/>
          <w:sz w:val="28"/>
          <w:szCs w:val="28"/>
        </w:rPr>
        <w:t>Правило четвертое.</w:t>
      </w:r>
      <w:r w:rsidRPr="00F528E5">
        <w:rPr>
          <w:rFonts w:ascii="Times New Roman" w:hAnsi="Times New Roman" w:cs="Times New Roman"/>
          <w:sz w:val="28"/>
          <w:szCs w:val="28"/>
        </w:rPr>
        <w:t xml:space="preserve"> В качестве проблемных заданий могут служить: </w:t>
      </w:r>
    </w:p>
    <w:p w:rsidR="00F528E5" w:rsidRDefault="00F528E5" w:rsidP="00F528E5">
      <w:pPr>
        <w:rPr>
          <w:rFonts w:ascii="Times New Roman" w:hAnsi="Times New Roman" w:cs="Times New Roman"/>
          <w:sz w:val="28"/>
          <w:szCs w:val="28"/>
        </w:rPr>
      </w:pPr>
    </w:p>
    <w:p w:rsidR="00F528E5" w:rsidRDefault="00F528E5" w:rsidP="00F52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задачи, </w:t>
      </w:r>
    </w:p>
    <w:p w:rsidR="00F528E5" w:rsidRDefault="00F528E5" w:rsidP="00F52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</w:t>
      </w:r>
    </w:p>
    <w:p w:rsidR="00F528E5" w:rsidRDefault="00F528E5" w:rsidP="00F52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528E5">
        <w:rPr>
          <w:rFonts w:ascii="Times New Roman" w:hAnsi="Times New Roman" w:cs="Times New Roman"/>
          <w:sz w:val="28"/>
          <w:szCs w:val="28"/>
        </w:rPr>
        <w:t>практические задания и т.п.</w:t>
      </w:r>
    </w:p>
    <w:p w:rsidR="00F528E5" w:rsidRDefault="00F528E5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нельзя смешивать проблемное задание и проблемную ситуацию. Проблемное задание само по себе не является проблемной ситуацией. Оно может вызывать у обучающегося проблемную ситуацию только при строгом соблюдении перечисленных выше условий.</w:t>
      </w:r>
    </w:p>
    <w:p w:rsidR="00F528E5" w:rsidRDefault="00F528E5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Правило пятое. </w:t>
      </w:r>
      <w:r>
        <w:rPr>
          <w:rFonts w:ascii="Times New Roman" w:hAnsi="Times New Roman" w:cs="Times New Roman"/>
          <w:sz w:val="28"/>
          <w:szCs w:val="28"/>
        </w:rPr>
        <w:t xml:space="preserve">Она и та же </w:t>
      </w:r>
      <w:r w:rsidR="00F6036C">
        <w:rPr>
          <w:rFonts w:ascii="Times New Roman" w:hAnsi="Times New Roman" w:cs="Times New Roman"/>
          <w:sz w:val="28"/>
          <w:szCs w:val="28"/>
        </w:rPr>
        <w:t xml:space="preserve">проблемная ситуация может быть вызвана различными типами заданий. Так, проблемная ситуация может быть вызвана с помощью </w:t>
      </w:r>
      <w:r w:rsidR="00034B08">
        <w:rPr>
          <w:rFonts w:ascii="Times New Roman" w:hAnsi="Times New Roman" w:cs="Times New Roman"/>
          <w:sz w:val="28"/>
          <w:szCs w:val="28"/>
        </w:rPr>
        <w:t>теоретического</w:t>
      </w:r>
      <w:r w:rsidR="00F6036C">
        <w:rPr>
          <w:rFonts w:ascii="Times New Roman" w:hAnsi="Times New Roman" w:cs="Times New Roman"/>
          <w:sz w:val="28"/>
          <w:szCs w:val="28"/>
        </w:rPr>
        <w:t xml:space="preserve"> проблемного задания, требующего объяснить или предсказать определенные события, процессы или действия. В этом случае постановке </w:t>
      </w:r>
      <w:r w:rsidR="00034B08">
        <w:rPr>
          <w:rFonts w:ascii="Times New Roman" w:hAnsi="Times New Roman" w:cs="Times New Roman"/>
          <w:sz w:val="28"/>
          <w:szCs w:val="28"/>
        </w:rPr>
        <w:t>теоретического</w:t>
      </w:r>
      <w:r w:rsidR="00F6036C">
        <w:rPr>
          <w:rFonts w:ascii="Times New Roman" w:hAnsi="Times New Roman" w:cs="Times New Roman"/>
          <w:sz w:val="28"/>
          <w:szCs w:val="28"/>
        </w:rPr>
        <w:t xml:space="preserve"> задания должны предшествовать демонстрация, описание или сообщение необходимых фактов. Теорическое задание вызывающее проблемную ситуацию, должно основываться на соответствующих фактах, составляющих условие постановки проблемного задания</w:t>
      </w:r>
      <w:proofErr w:type="gramStart"/>
      <w:r w:rsidR="00F603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36C">
        <w:rPr>
          <w:rFonts w:ascii="Times New Roman" w:hAnsi="Times New Roman" w:cs="Times New Roman"/>
          <w:sz w:val="28"/>
          <w:szCs w:val="28"/>
        </w:rPr>
        <w:t xml:space="preserve"> Проблемная ситуация может быть создана с помощью практического задания. При этом </w:t>
      </w:r>
      <w:r w:rsidR="00034B08">
        <w:rPr>
          <w:rFonts w:ascii="Times New Roman" w:hAnsi="Times New Roman" w:cs="Times New Roman"/>
          <w:sz w:val="28"/>
          <w:szCs w:val="28"/>
        </w:rPr>
        <w:t>проблемная</w:t>
      </w:r>
      <w:r w:rsidR="00F6036C">
        <w:rPr>
          <w:rFonts w:ascii="Times New Roman" w:hAnsi="Times New Roman" w:cs="Times New Roman"/>
          <w:sz w:val="28"/>
          <w:szCs w:val="28"/>
        </w:rPr>
        <w:t xml:space="preserve"> ситуация возникает в результате того, что поставленное учебное задание не может быть выполнено обучающим. Невозможность его выполнения с помощью известных ему способов вызывает проблемную ситуацию, центральным звеном который становится потребность в новом известном способе действия, в </w:t>
      </w:r>
      <w:r w:rsidR="00034B08">
        <w:rPr>
          <w:rFonts w:ascii="Times New Roman" w:hAnsi="Times New Roman" w:cs="Times New Roman"/>
          <w:sz w:val="28"/>
          <w:szCs w:val="28"/>
        </w:rPr>
        <w:t>неизвестной</w:t>
      </w:r>
      <w:r w:rsidR="00F6036C">
        <w:rPr>
          <w:rFonts w:ascii="Times New Roman" w:hAnsi="Times New Roman" w:cs="Times New Roman"/>
          <w:sz w:val="28"/>
          <w:szCs w:val="28"/>
        </w:rPr>
        <w:t xml:space="preserve"> новой закономерности.</w:t>
      </w:r>
    </w:p>
    <w:p w:rsidR="00F6036C" w:rsidRDefault="00F6036C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Правило шестое. </w:t>
      </w:r>
      <w:r>
        <w:rPr>
          <w:rFonts w:ascii="Times New Roman" w:hAnsi="Times New Roman" w:cs="Times New Roman"/>
          <w:sz w:val="28"/>
          <w:szCs w:val="28"/>
        </w:rPr>
        <w:t xml:space="preserve">Возникшую проблемную ситуацию должен формулировать педагог путем указания обучающему на причины не </w:t>
      </w:r>
      <w:r w:rsidR="00034B08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им поставленного фактического учебного задания или невозможности объяснить им те или иные </w:t>
      </w:r>
      <w:r w:rsidR="00034B08">
        <w:rPr>
          <w:rFonts w:ascii="Times New Roman" w:hAnsi="Times New Roman" w:cs="Times New Roman"/>
          <w:sz w:val="28"/>
          <w:szCs w:val="28"/>
        </w:rPr>
        <w:t>продемонстрированные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факты. Фиксирование проблемной ситуации педагогом подчеркивает учебный характер предлагаемого обучающемуся проблемное задания, определяет область поиска требуемого неизвестного. Оно завершает этап создания проблемной ситуации и является необходимым переходным звеном к объяснению учебного материала, требуемого созданной проблемной ситуации.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036C" w:rsidRDefault="00F6036C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обучения проблемные ситуации создаю, поставив обучающихся в условия, требующие практического использования имеющихся у них знаний, умений и навыков в новых не привычных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условиях, что не только повышает мобильность их мышления, но и зачастую служит средством </w:t>
      </w:r>
      <w:r w:rsidR="00034B08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новых знаний, умений </w:t>
      </w:r>
      <w:r w:rsidR="00034B08">
        <w:rPr>
          <w:rFonts w:ascii="Times New Roman" w:hAnsi="Times New Roman" w:cs="Times New Roman"/>
          <w:sz w:val="28"/>
          <w:szCs w:val="28"/>
        </w:rPr>
        <w:t xml:space="preserve">и навыков. Проблемную ситуацию можно создать путем решения такой познавательной задачи, необходимость и важность который объективно признается всеми обучающимися. </w:t>
      </w:r>
    </w:p>
    <w:p w:rsidR="00034B08" w:rsidRDefault="00034B08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уроке применяю разнообразные формы постановки проблемы: решений производственных задач и разработка производственных документов, </w:t>
      </w:r>
      <w:r w:rsidR="00971894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. Специфика этих методов </w:t>
      </w:r>
      <w:r w:rsidR="00971894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они построены на анализе конкретного, предлагаемого для разбора производственного материала. Урок с </w:t>
      </w:r>
      <w:r w:rsidR="00971894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таких методов строится на широком обсуждении обучающимися предлагаемых ими вариантов решения.</w:t>
      </w:r>
    </w:p>
    <w:p w:rsidR="00034B08" w:rsidRDefault="00034B08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производственных задач, ситуаций могут быть: обсуждением или проигрований планы действий рабочего в бригаде при получение ею определенного задания, проигрывание действий рабочего или бригады в аварийные ситуации, анализ фотографий рабочего времени в целях </w:t>
      </w:r>
      <w:r w:rsidR="00971894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его потерь и повышения производительности труда; разбор описаний примеров конфликтных ситуаций в трудовом коликтиве и обсуждения оптимальных путей и их преодоления, решения трудового вопроса определение </w:t>
      </w:r>
      <w:r w:rsidR="00971894">
        <w:rPr>
          <w:rFonts w:ascii="Times New Roman" w:hAnsi="Times New Roman" w:cs="Times New Roman"/>
          <w:sz w:val="28"/>
          <w:szCs w:val="28"/>
        </w:rPr>
        <w:t>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, трудового участия каждого члена бригады и многое другое. Работа можется </w:t>
      </w:r>
      <w:r w:rsidR="00971894">
        <w:rPr>
          <w:rFonts w:ascii="Times New Roman" w:hAnsi="Times New Roman" w:cs="Times New Roman"/>
          <w:sz w:val="28"/>
          <w:szCs w:val="28"/>
        </w:rPr>
        <w:t>строиться</w:t>
      </w:r>
      <w:r>
        <w:rPr>
          <w:rFonts w:ascii="Times New Roman" w:hAnsi="Times New Roman" w:cs="Times New Roman"/>
          <w:sz w:val="28"/>
          <w:szCs w:val="28"/>
        </w:rPr>
        <w:t xml:space="preserve"> по разным вариантом. Например, каждому обучающемуся определяется конкретная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должность) и место в производственной ситуации, намечается линии его поведения, определяется конкретная цель действий и путь к решению производственной задачи. При этом каждый обучающий как бы «проигрывает» свои функции. Итоги подводит мастер. Другой вариант: назначается бригада, которая решает задачу. </w:t>
      </w:r>
      <w:r w:rsidR="00971894">
        <w:rPr>
          <w:rFonts w:ascii="Times New Roman" w:hAnsi="Times New Roman" w:cs="Times New Roman"/>
          <w:sz w:val="28"/>
          <w:szCs w:val="28"/>
        </w:rPr>
        <w:t>Остальные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следят за её действиями и при необходимости исправляют </w:t>
      </w:r>
      <w:r w:rsidR="00971894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. Итоги проводятся совместно в форме дискуссий. </w:t>
      </w:r>
    </w:p>
    <w:p w:rsidR="00034B08" w:rsidRDefault="00034B08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Подобным же образом проводятся обсуждения производственной документации. Всё это в значительной степени повышает интерес, активность обучающегося и результативность проведения занятий.</w:t>
      </w:r>
    </w:p>
    <w:p w:rsidR="00034B08" w:rsidRPr="00F6036C" w:rsidRDefault="00034B08" w:rsidP="00F5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</w:t>
      </w:r>
      <w:r w:rsidR="00971894">
        <w:rPr>
          <w:rFonts w:ascii="Times New Roman" w:hAnsi="Times New Roman" w:cs="Times New Roman"/>
          <w:sz w:val="28"/>
          <w:szCs w:val="28"/>
        </w:rPr>
        <w:t>учение с применением проблемных ситуаций, в процессе которых они обучаются мыслить, рассуждать, делать выводы, способствует гораздо больше обучению и развитию, чем автоматическое усвоение конкретного материала. Такая методика помогает формированию активного, творческого, думающего рабочего.</w:t>
      </w:r>
    </w:p>
    <w:p w:rsidR="00F528E5" w:rsidRDefault="00971894" w:rsidP="0097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71894" w:rsidRPr="00971894" w:rsidRDefault="00971894" w:rsidP="0097189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Батышев, С.Я. Энциклопедия профессионального образования в 3-х томах.</w:t>
      </w:r>
    </w:p>
    <w:p w:rsidR="00971894" w:rsidRDefault="00971894" w:rsidP="0097189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[Текст] / С.Я. Батышев.-М.: Ассоциация «Профессиональное образование», 1998.-568 с.,ил. Т.2-М-П</w:t>
      </w:r>
    </w:p>
    <w:p w:rsidR="00971894" w:rsidRPr="00971894" w:rsidRDefault="00971894" w:rsidP="0097189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Кудрявцев, К.Г., Калганова, Т.А. Проблемно-развивающее обучение в практике работы средних ПТУ. [Текст]: Учебное пособие / К.Г. Кузямов, Т.А. Калганова.-М.: Высшая школа, 1986.-186с.</w:t>
      </w:r>
    </w:p>
    <w:sectPr w:rsidR="00971894" w:rsidRPr="00971894" w:rsidSect="00A0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6A4"/>
    <w:multiLevelType w:val="hybridMultilevel"/>
    <w:tmpl w:val="2ED85A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FA5"/>
    <w:multiLevelType w:val="hybridMultilevel"/>
    <w:tmpl w:val="51F464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BB333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3F6973"/>
    <w:multiLevelType w:val="hybridMultilevel"/>
    <w:tmpl w:val="4F50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15F52"/>
    <w:multiLevelType w:val="hybridMultilevel"/>
    <w:tmpl w:val="7BCCB0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1D57"/>
    <w:multiLevelType w:val="hybridMultilevel"/>
    <w:tmpl w:val="A706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84075"/>
    <w:multiLevelType w:val="hybridMultilevel"/>
    <w:tmpl w:val="80C46B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95D97"/>
    <w:multiLevelType w:val="hybridMultilevel"/>
    <w:tmpl w:val="42B80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4D"/>
    <w:rsid w:val="00034B08"/>
    <w:rsid w:val="001A3A73"/>
    <w:rsid w:val="002B6D4D"/>
    <w:rsid w:val="00476A62"/>
    <w:rsid w:val="004E61D4"/>
    <w:rsid w:val="00520E5E"/>
    <w:rsid w:val="00817E8A"/>
    <w:rsid w:val="00971894"/>
    <w:rsid w:val="00A054EF"/>
    <w:rsid w:val="00AC59D0"/>
    <w:rsid w:val="00D42EF9"/>
    <w:rsid w:val="00E133C1"/>
    <w:rsid w:val="00F528E5"/>
    <w:rsid w:val="00F6036C"/>
    <w:rsid w:val="00F76B78"/>
    <w:rsid w:val="00FD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2014-03-03T11:41:00Z</dcterms:created>
  <dcterms:modified xsi:type="dcterms:W3CDTF">2014-03-03T11:41:00Z</dcterms:modified>
</cp:coreProperties>
</file>