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B5" w:rsidRDefault="004977B5" w:rsidP="004977B5">
      <w:pPr>
        <w:jc w:val="center"/>
        <w:rPr>
          <w:b/>
          <w:color w:val="1F497D" w:themeColor="text2"/>
          <w:sz w:val="36"/>
          <w:szCs w:val="36"/>
        </w:rPr>
      </w:pPr>
      <w:r w:rsidRPr="004977B5">
        <w:rPr>
          <w:b/>
          <w:color w:val="1F497D" w:themeColor="text2"/>
          <w:sz w:val="36"/>
          <w:szCs w:val="36"/>
        </w:rPr>
        <w:t>ДИНАМИКА УЧЕБНЫХ ДОСТИЖЕНИЙ</w:t>
      </w:r>
    </w:p>
    <w:p w:rsidR="004977B5" w:rsidRPr="004977B5" w:rsidRDefault="004977B5" w:rsidP="004977B5">
      <w:pPr>
        <w:jc w:val="center"/>
        <w:rPr>
          <w:b/>
          <w:color w:val="1F497D" w:themeColor="text2"/>
          <w:sz w:val="36"/>
          <w:szCs w:val="36"/>
        </w:rPr>
      </w:pPr>
    </w:p>
    <w:p w:rsidR="004977B5" w:rsidRDefault="004977B5" w:rsidP="004977B5">
      <w:pPr>
        <w:pStyle w:val="a3"/>
        <w:spacing w:before="0" w:beforeAutospacing="0" w:after="0" w:afterAutospacing="0"/>
        <w:jc w:val="center"/>
        <w:rPr>
          <w:rStyle w:val="a4"/>
          <w:color w:val="C00000"/>
          <w:sz w:val="36"/>
          <w:szCs w:val="36"/>
          <w:u w:val="single"/>
        </w:rPr>
      </w:pPr>
      <w:r w:rsidRPr="004977B5">
        <w:rPr>
          <w:rStyle w:val="a4"/>
          <w:color w:val="C00000"/>
          <w:sz w:val="36"/>
          <w:szCs w:val="36"/>
          <w:u w:val="single"/>
        </w:rPr>
        <w:t>Успеваемость по предмету музыка</w:t>
      </w:r>
      <w:proofErr w:type="gramStart"/>
      <w:r w:rsidRPr="004977B5">
        <w:rPr>
          <w:rStyle w:val="a4"/>
          <w:color w:val="C00000"/>
          <w:sz w:val="36"/>
          <w:szCs w:val="36"/>
          <w:u w:val="single"/>
        </w:rPr>
        <w:t xml:space="preserve"> (%):</w:t>
      </w:r>
      <w:proofErr w:type="gramEnd"/>
    </w:p>
    <w:p w:rsidR="004977B5" w:rsidRDefault="004977B5" w:rsidP="004977B5">
      <w:pPr>
        <w:pStyle w:val="a3"/>
        <w:spacing w:before="0" w:beforeAutospacing="0" w:after="0" w:afterAutospacing="0"/>
        <w:jc w:val="center"/>
        <w:rPr>
          <w:rStyle w:val="a4"/>
          <w:color w:val="C00000"/>
          <w:sz w:val="36"/>
          <w:szCs w:val="36"/>
          <w:u w:val="single"/>
        </w:rPr>
      </w:pPr>
    </w:p>
    <w:p w:rsidR="004977B5" w:rsidRPr="004977B5" w:rsidRDefault="004977B5" w:rsidP="004977B5">
      <w:pPr>
        <w:pStyle w:val="a3"/>
        <w:spacing w:before="0" w:beforeAutospacing="0" w:after="0" w:afterAutospacing="0"/>
        <w:jc w:val="center"/>
        <w:rPr>
          <w:rStyle w:val="a4"/>
          <w:color w:val="C00000"/>
          <w:sz w:val="36"/>
          <w:szCs w:val="36"/>
        </w:rPr>
      </w:pPr>
    </w:p>
    <w:p w:rsidR="004977B5" w:rsidRPr="00E76C0A" w:rsidRDefault="004977B5" w:rsidP="004977B5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a4"/>
          <w:b w:val="0"/>
          <w:bCs w:val="0"/>
        </w:rPr>
      </w:pPr>
      <w:r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963385" cy="276352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977B5" w:rsidRDefault="004977B5" w:rsidP="004977B5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  <w:u w:val="single"/>
        </w:rPr>
      </w:pPr>
    </w:p>
    <w:p w:rsidR="004977B5" w:rsidRPr="004977B5" w:rsidRDefault="004977B5" w:rsidP="004977B5">
      <w:pPr>
        <w:pStyle w:val="a3"/>
        <w:spacing w:before="0" w:beforeAutospacing="0" w:after="0" w:afterAutospacing="0"/>
        <w:jc w:val="center"/>
        <w:rPr>
          <w:rStyle w:val="a4"/>
          <w:color w:val="C00000"/>
          <w:sz w:val="36"/>
          <w:szCs w:val="36"/>
          <w:u w:val="single"/>
        </w:rPr>
      </w:pPr>
      <w:r w:rsidRPr="004977B5">
        <w:rPr>
          <w:rStyle w:val="a4"/>
          <w:color w:val="C00000"/>
          <w:sz w:val="36"/>
          <w:szCs w:val="36"/>
          <w:u w:val="single"/>
        </w:rPr>
        <w:t>Успеваемость по предмету МХК</w:t>
      </w:r>
      <w:proofErr w:type="gramStart"/>
      <w:r w:rsidRPr="004977B5">
        <w:rPr>
          <w:rStyle w:val="a4"/>
          <w:color w:val="C00000"/>
          <w:sz w:val="36"/>
          <w:szCs w:val="36"/>
          <w:u w:val="single"/>
        </w:rPr>
        <w:t xml:space="preserve"> (%):</w:t>
      </w:r>
      <w:proofErr w:type="gramEnd"/>
    </w:p>
    <w:p w:rsidR="004977B5" w:rsidRDefault="004977B5" w:rsidP="004977B5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  <w:u w:val="single"/>
        </w:rPr>
      </w:pPr>
    </w:p>
    <w:p w:rsidR="004977B5" w:rsidRDefault="004977B5" w:rsidP="004977B5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977B5" w:rsidRDefault="004977B5" w:rsidP="004977B5">
      <w:r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635429" cy="2672080"/>
            <wp:effectExtent l="0" t="0" r="3371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4977B5" w:rsidSect="0036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977B5"/>
    <w:rsid w:val="00367A4F"/>
    <w:rsid w:val="0049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B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9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977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7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5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1651090342679136E-2"/>
          <c:y val="6.8965517241379309E-2"/>
          <c:w val="0.69314641744548333"/>
          <c:h val="0.7034482758620687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абсол.успев.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  <c:pt idx="3">
                  <c:v>2011-2012</c:v>
                </c:pt>
                <c:pt idx="4">
                  <c:v>2012-2013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качеств.усп.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  <c:pt idx="3">
                  <c:v>2011-2012</c:v>
                </c:pt>
                <c:pt idx="4">
                  <c:v>2012-2013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72</c:v>
                </c:pt>
                <c:pt idx="1">
                  <c:v>74</c:v>
                </c:pt>
                <c:pt idx="2">
                  <c:v>74</c:v>
                </c:pt>
                <c:pt idx="3">
                  <c:v>76</c:v>
                </c:pt>
                <c:pt idx="4">
                  <c:v>78</c:v>
                </c:pt>
              </c:numCache>
            </c:numRef>
          </c:val>
        </c:ser>
        <c:gapDepth val="0"/>
        <c:shape val="box"/>
        <c:axId val="83314176"/>
        <c:axId val="84558976"/>
        <c:axId val="0"/>
      </c:bar3DChart>
      <c:catAx>
        <c:axId val="8331417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4558976"/>
        <c:crosses val="autoZero"/>
        <c:auto val="1"/>
        <c:lblAlgn val="ctr"/>
        <c:lblOffset val="100"/>
        <c:tickLblSkip val="1"/>
        <c:tickMarkSkip val="1"/>
      </c:catAx>
      <c:valAx>
        <c:axId val="8455897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33141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8504672897196237"/>
          <c:y val="0.41379310344827575"/>
          <c:w val="0.20872274143302189"/>
          <c:h val="0.17586206896551718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8902229845626129E-2"/>
          <c:y val="5.9925093632958809E-2"/>
          <c:w val="0.67066895368782198"/>
          <c:h val="0.7790262172284647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абсол.успев.</c:v>
                </c:pt>
              </c:strCache>
            </c:strRef>
          </c:tx>
          <c:spPr>
            <a:solidFill>
              <a:srgbClr val="9999FF"/>
            </a:solidFill>
            <a:ln w="12636">
              <a:solidFill>
                <a:srgbClr val="000000"/>
              </a:solidFill>
              <a:prstDash val="solid"/>
            </a:ln>
          </c:spPr>
          <c:dLbls>
            <c:spPr>
              <a:noFill/>
              <a:ln w="25273">
                <a:noFill/>
              </a:ln>
            </c:spPr>
            <c:txPr>
              <a:bodyPr/>
              <a:lstStyle/>
              <a:p>
                <a:pPr>
                  <a:defRPr sz="9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качеств.усп.</c:v>
                </c:pt>
              </c:strCache>
            </c:strRef>
          </c:tx>
          <c:spPr>
            <a:solidFill>
              <a:srgbClr val="FFFF00"/>
            </a:solidFill>
            <a:ln w="12636">
              <a:solidFill>
                <a:srgbClr val="000000"/>
              </a:solidFill>
              <a:prstDash val="solid"/>
            </a:ln>
          </c:spPr>
          <c:dLbls>
            <c:spPr>
              <a:noFill/>
              <a:ln w="25273">
                <a:noFill/>
              </a:ln>
            </c:spPr>
            <c:txPr>
              <a:bodyPr/>
              <a:lstStyle/>
              <a:p>
                <a:pPr>
                  <a:defRPr sz="94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66.05</c:v>
                </c:pt>
                <c:pt idx="1">
                  <c:v>76.649999999999991</c:v>
                </c:pt>
                <c:pt idx="2">
                  <c:v>84.4</c:v>
                </c:pt>
              </c:numCache>
            </c:numRef>
          </c:val>
        </c:ser>
        <c:gapDepth val="0"/>
        <c:shape val="box"/>
        <c:axId val="61532416"/>
        <c:axId val="61534208"/>
        <c:axId val="0"/>
      </c:bar3DChart>
      <c:catAx>
        <c:axId val="61532416"/>
        <c:scaling>
          <c:orientation val="minMax"/>
        </c:scaling>
        <c:axPos val="b"/>
        <c:numFmt formatCode="General" sourceLinked="1"/>
        <c:tickLblPos val="low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1534208"/>
        <c:crosses val="autoZero"/>
        <c:auto val="1"/>
        <c:lblAlgn val="ctr"/>
        <c:lblOffset val="100"/>
        <c:tickLblSkip val="1"/>
        <c:tickMarkSkip val="1"/>
      </c:catAx>
      <c:valAx>
        <c:axId val="61534208"/>
        <c:scaling>
          <c:orientation val="minMax"/>
        </c:scaling>
        <c:axPos val="l"/>
        <c:majorGridlines>
          <c:spPr>
            <a:ln w="315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1532416"/>
        <c:crosses val="autoZero"/>
        <c:crossBetween val="between"/>
      </c:valAx>
      <c:spPr>
        <a:noFill/>
        <a:ln w="25273">
          <a:noFill/>
        </a:ln>
      </c:spPr>
    </c:plotArea>
    <c:legend>
      <c:legendPos val="r"/>
      <c:layout>
        <c:manualLayout>
          <c:xMode val="edge"/>
          <c:yMode val="edge"/>
          <c:x val="0.77186963979416823"/>
          <c:y val="0.40823970037453183"/>
          <c:w val="0.22126929674099494"/>
          <c:h val="0.18352059925093631"/>
        </c:manualLayout>
      </c:layout>
      <c:spPr>
        <a:noFill/>
        <a:ln w="3159">
          <a:solidFill>
            <a:srgbClr val="000000"/>
          </a:solidFill>
          <a:prstDash val="solid"/>
        </a:ln>
      </c:spPr>
      <c:txPr>
        <a:bodyPr/>
        <a:lstStyle/>
        <a:p>
          <a:pPr>
            <a:defRPr sz="86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4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2014-01-27T02:46:00Z</cp:lastPrinted>
  <dcterms:created xsi:type="dcterms:W3CDTF">2014-01-27T02:43:00Z</dcterms:created>
  <dcterms:modified xsi:type="dcterms:W3CDTF">2014-01-27T03:02:00Z</dcterms:modified>
</cp:coreProperties>
</file>