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7F" w:rsidRPr="001B3966" w:rsidRDefault="00D94F7F" w:rsidP="001B3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966">
        <w:rPr>
          <w:rFonts w:ascii="Times New Roman" w:hAnsi="Times New Roman" w:cs="Times New Roman"/>
          <w:b/>
          <w:sz w:val="28"/>
          <w:szCs w:val="28"/>
        </w:rPr>
        <w:t>30 СОВЕТОВ ПО ВОСПИТАНИЮ СЫНОВЕЙ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Что нужно делать (и чего не делать), чтобы вырастить настоящего мужчину, ответственного отца семейства.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1. Все делать для того, чтобы у сына был полноценный отец. Если у женщины никак не получается совместная жизнь с мужчиной, но он не обременен серьезными нравственными пороками и вредными привычками, всецело способствовать интенсивным контактам сына с отцом и его родственниками.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2. Беречь авторитет окружающих мужчин, не подрывать его почем зря пренебрежительными репликами и грубыми окриками, особенно по незначительным поводам.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3. Всячески поощрять общение с истинными мужчинами чести, по-настоящему уважающими себя.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4. С сыном разговаривать по-взрослому, уважительно, исходя из понимания, что перед вами — полноценный человек, только мало проживший.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5. Не отмахиваться досадливо от вопросов, относиться к ним серьезно и по возможности обстоятельно на них отвечать. Исходить из того, что у мальчишек не бывает наивных или преждевременных вопросов, бывают некомпетентные, невразумительные, высокомерные ответы.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6. Выслушивать сына внимательно, но и не поощрять излишнюю болтливость.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7. Не сюсюкать. Не опекать сына чрезмерно.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8. С каждым годом поручать как можно больше операций по самообслуживанию, а потом и во благо семьи (начиная в младенчестве с завязывания шнурков и заправки своей постели и кончая в отрочестве ремонтом мебели, электробытовых приборов и другой техники).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9. Не пресекать деловую инициативу, даже если это грозит некоторым ущербом (например, разбитой чашкой).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10. Не отгонять мальчика от занимающихся каким-нибудь делом мужчин (отца, дедушки, старшего брата и т.д.), наоборот, по возможности приобщать к простым операциям в домашнем хозяйстве и в работе с техникой.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lastRenderedPageBreak/>
        <w:t>11. Следить за соблюдением баланса между похвалами и критическими замечаниями.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12. Не охать при виде у сына (внука) царапин, ссадин, ушибов и прочих мелких травм, не ругать за них, а спокойно обработать рану, приговаривая что-нибудь вроде «до свадьбы заживет».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13. С 4–5-летнего возраста отучать спешить к сиденьям в общественном транспорте, наоборот, уступать места женщинам и пожилым пассажирам, в том числе маме.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14. Еще в дошкольном возрасте начинать вводить сына в курс своих дел и проблем, вызывая сочувствие и сопереживание. Вырастет ли из парня хороший отец, можно судить и по тому, какой он сын.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15. Каждый день с младенчества — физзарядка с постепенным усложнением, сначала в квартире, потом по возможности на улице. Освобождать от уроков физкультуры в школе лишь при явной угрозе здоровью. До школы научить плавать, ходить на лыжах, ездить на двухколесном велосипеде, играть в волейбол в кружок или другую игру с мячом.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16. Всецело поощрять правдивость: в случае честного признания в совершенном проступке наказание сводить до минимума или до нуля, приучая к мысли: честность выгоднее обмана.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17. С малых лет культивировать деловитость, жизнь по расписанию; нарушение режима — по уважительным причинам. Учить рассчитывать время с небольшим запасом, чтобы выходить из дома вовремя (настоящий мужчина прибывает в нужное место точно в срок и не опаздывает).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 xml:space="preserve">18. Приучать к правилу: не давши </w:t>
      </w:r>
      <w:proofErr w:type="gramStart"/>
      <w:r w:rsidRPr="001B3966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1B3966">
        <w:rPr>
          <w:rFonts w:ascii="Times New Roman" w:hAnsi="Times New Roman" w:cs="Times New Roman"/>
          <w:sz w:val="28"/>
          <w:szCs w:val="28"/>
        </w:rPr>
        <w:t xml:space="preserve"> крепись, а давши — держись. Здесь особенно важен личный пример: все обещания, данные сыну, строго выполнять.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19. Не высмеивать, не оскорблять, не унижать сына; никогда не употреблять эпитеты и реплики типа «идиот», «тупица», «олух», «подонок», «щенок», «глуп еще», «молоко на губах не обсохло» и т.п. Они обладают способностью западать в память на всю жизнь.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20. В то же время прививать терпимость к людям, их поведению, мнениям, особенно к ошибкам, промахам и недостаткам. Сдержанно, но твердо останавливать насмешливое, заносчивое, высокомерное проявление отношения к людям. Снисходительность — очень мужское качество.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lastRenderedPageBreak/>
        <w:t>21. С 6–7 лет включать в обсуждения общесемейных вопросов (расстановка мебели в квартире, очередность крупных покупок, организация летнего отдыха и т.д.).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22. Как можно раньше начать выявлять деловые и творческие наклонности, но не навязывать свой выбор занятий насильно; не пугаться переключения с одного рода занятий на другой: многие не сразу находят свое призвание.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 xml:space="preserve">23. Накупить </w:t>
      </w:r>
      <w:proofErr w:type="gramStart"/>
      <w:r w:rsidRPr="001B396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B3966">
        <w:rPr>
          <w:rFonts w:ascii="Times New Roman" w:hAnsi="Times New Roman" w:cs="Times New Roman"/>
          <w:sz w:val="28"/>
          <w:szCs w:val="28"/>
        </w:rPr>
        <w:t xml:space="preserve"> разнообразных инструментов, простейших механизмов, приспособлений, деталей и материалов для ремонтных работ и поделок, осваивать вместе с сыном все эти инструменты и устройства.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24. Показывать пример умения управлять собой: делаю то, что не хочется, но надо; не делаю того, что хочется, но вредно.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 xml:space="preserve">25. Не </w:t>
      </w:r>
      <w:proofErr w:type="gramStart"/>
      <w:r w:rsidRPr="001B3966">
        <w:rPr>
          <w:rFonts w:ascii="Times New Roman" w:hAnsi="Times New Roman" w:cs="Times New Roman"/>
          <w:sz w:val="28"/>
          <w:szCs w:val="28"/>
        </w:rPr>
        <w:t>попрекать</w:t>
      </w:r>
      <w:proofErr w:type="gramEnd"/>
      <w:r w:rsidRPr="001B3966">
        <w:rPr>
          <w:rFonts w:ascii="Times New Roman" w:hAnsi="Times New Roman" w:cs="Times New Roman"/>
          <w:sz w:val="28"/>
          <w:szCs w:val="28"/>
        </w:rPr>
        <w:t xml:space="preserve"> походя, по мелочным поводам крышей своего дома, содержанием, едой, одеждой и т.д. Такой разговор может иметь место только в исключительных случаях, должен быть начат серьезным тоном без излишних эмоций.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26. Способствовать активному общению сына со сверстниками, зарекомендовавшими себя с положительной стороны и ничем серьезным себя не скомпрометировавшими. Приветствовать визиты его друзей в дом.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27. Поощрять туристские походы, поездки в спортивно-оздоровительные лагеря, оставлять дома лишь при явных признаках болезни.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28. Приветствовать любую возможность честно заработать, если это не вредит учебе.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29. Начать приучать ухаживать за женщинами с малого возраста (за мамой, сестрой, тетей, одноклассницей, соседкой и т.д.), например, подавать шарф, тапочки, пальто, брать у них сумки по дороге от автобуса, вместе с сыном выбирать подарки женщинам, поощрять изготовление подарков своими руками и пр.</w:t>
      </w:r>
    </w:p>
    <w:p w:rsidR="00D94F7F" w:rsidRPr="001B3966" w:rsidRDefault="00D94F7F" w:rsidP="00D94F7F">
      <w:pPr>
        <w:rPr>
          <w:rFonts w:ascii="Times New Roman" w:hAnsi="Times New Roman" w:cs="Times New Roman"/>
          <w:sz w:val="28"/>
          <w:szCs w:val="28"/>
        </w:rPr>
      </w:pPr>
      <w:r w:rsidRPr="001B3966">
        <w:rPr>
          <w:rFonts w:ascii="Times New Roman" w:hAnsi="Times New Roman" w:cs="Times New Roman"/>
          <w:sz w:val="28"/>
          <w:szCs w:val="28"/>
        </w:rPr>
        <w:t>30. Не чинить препятствий, не отговаривать сына в его желании кому-то помочь, что-то подарить, кого-то выручить, вообще уделить внимание какому-нибудь человеку, даже если это потребует чем-то поступиться, пожертвовать своим. Оказать помощь человеку в трудную минуту, подставить плечо — одно из главных мужских качеств.</w:t>
      </w:r>
    </w:p>
    <w:p w:rsidR="00494C50" w:rsidRDefault="00494C50">
      <w:bookmarkStart w:id="0" w:name="_GoBack"/>
      <w:bookmarkEnd w:id="0"/>
    </w:p>
    <w:sectPr w:rsidR="00494C50" w:rsidSect="0034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F7F"/>
    <w:rsid w:val="000425C0"/>
    <w:rsid w:val="00197AB4"/>
    <w:rsid w:val="001B3966"/>
    <w:rsid w:val="001F716B"/>
    <w:rsid w:val="00214C72"/>
    <w:rsid w:val="003036C6"/>
    <w:rsid w:val="00345B32"/>
    <w:rsid w:val="00395DAE"/>
    <w:rsid w:val="0041039E"/>
    <w:rsid w:val="00494C50"/>
    <w:rsid w:val="004B6C3E"/>
    <w:rsid w:val="00501908"/>
    <w:rsid w:val="00520502"/>
    <w:rsid w:val="005A2D17"/>
    <w:rsid w:val="006D15EA"/>
    <w:rsid w:val="00703BC5"/>
    <w:rsid w:val="00777AAA"/>
    <w:rsid w:val="0093408B"/>
    <w:rsid w:val="00943816"/>
    <w:rsid w:val="009D393C"/>
    <w:rsid w:val="00A574D7"/>
    <w:rsid w:val="00B049A6"/>
    <w:rsid w:val="00C2798E"/>
    <w:rsid w:val="00C42552"/>
    <w:rsid w:val="00CF4890"/>
    <w:rsid w:val="00D94F7F"/>
    <w:rsid w:val="00DE6540"/>
    <w:rsid w:val="00E258D1"/>
    <w:rsid w:val="00EC327D"/>
    <w:rsid w:val="00EE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3</cp:revision>
  <dcterms:created xsi:type="dcterms:W3CDTF">2013-10-01T01:36:00Z</dcterms:created>
  <dcterms:modified xsi:type="dcterms:W3CDTF">2014-06-12T20:10:00Z</dcterms:modified>
</cp:coreProperties>
</file>