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FA" w:rsidRPr="00FC6749" w:rsidRDefault="00572DFA" w:rsidP="00533C73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C6749">
        <w:rPr>
          <w:rFonts w:ascii="Times New Roman" w:hAnsi="Times New Roman" w:cs="Times New Roman"/>
          <w:b/>
          <w:bCs/>
          <w:sz w:val="24"/>
          <w:szCs w:val="24"/>
        </w:rPr>
        <w:t xml:space="preserve">  Конспект интегрированного урока  (литература и музыка) в 8 классе.  </w:t>
      </w:r>
    </w:p>
    <w:p w:rsidR="00572DFA" w:rsidRPr="00FC6749" w:rsidRDefault="00572DFA" w:rsidP="00533C73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FC6749">
        <w:rPr>
          <w:rFonts w:ascii="Times New Roman" w:hAnsi="Times New Roman" w:cs="Times New Roman"/>
          <w:b/>
          <w:bCs/>
          <w:sz w:val="24"/>
          <w:szCs w:val="24"/>
        </w:rPr>
        <w:t xml:space="preserve"> Тема  «Любовь – вечная тема в искусстве»</w:t>
      </w:r>
    </w:p>
    <w:p w:rsidR="00572DFA" w:rsidRPr="00FC6749" w:rsidRDefault="00572DFA" w:rsidP="00533C7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FC6749">
        <w:rPr>
          <w:rFonts w:ascii="Times New Roman" w:hAnsi="Times New Roman" w:cs="Times New Roman"/>
          <w:sz w:val="24"/>
          <w:szCs w:val="24"/>
        </w:rPr>
        <w:t xml:space="preserve">: Формирование основ музыкальной культуры на примере вокальной музыки 19-20 вв.; </w:t>
      </w:r>
    </w:p>
    <w:p w:rsidR="00572DFA" w:rsidRPr="00FC6749" w:rsidRDefault="00572DFA" w:rsidP="00533C7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на примере произведений А.С.Пушкина и М.И.Глинки показать, что музыка и поэзия </w:t>
      </w:r>
      <w:r w:rsidRPr="00FC674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C6749">
        <w:rPr>
          <w:rFonts w:ascii="Times New Roman" w:hAnsi="Times New Roman" w:cs="Times New Roman"/>
          <w:sz w:val="24"/>
          <w:szCs w:val="24"/>
        </w:rPr>
        <w:t xml:space="preserve"> века может быть современной.</w:t>
      </w:r>
    </w:p>
    <w:p w:rsidR="00572DFA" w:rsidRPr="00FC6749" w:rsidRDefault="00572DFA" w:rsidP="00533C73">
      <w:pPr>
        <w:pStyle w:val="ListParagraph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572DFA" w:rsidRPr="00FC6749" w:rsidRDefault="00572DFA" w:rsidP="00533C7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1)Доказать, что музыка и поэзия прошлых эпох может быть глубоко современной нам, людям </w:t>
      </w:r>
      <w:r w:rsidRPr="00FC674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C6749">
        <w:rPr>
          <w:rFonts w:ascii="Times New Roman" w:hAnsi="Times New Roman" w:cs="Times New Roman"/>
          <w:sz w:val="24"/>
          <w:szCs w:val="24"/>
        </w:rPr>
        <w:t xml:space="preserve"> века, благодаря тем мыслям и чувствам, которые в ней отображены; закрепление  навыков вокально-хоровой работы</w:t>
      </w:r>
    </w:p>
    <w:p w:rsidR="00572DFA" w:rsidRPr="00FC6749" w:rsidRDefault="00572DFA" w:rsidP="00533C7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2) Развитие умения вдумчиво слушать музыкальное произведение, анализировать и обобщать особенности музыкального языка и средств музыкальной выразительности.</w:t>
      </w:r>
    </w:p>
    <w:p w:rsidR="00572DFA" w:rsidRPr="00FC6749" w:rsidRDefault="00572DFA" w:rsidP="00333FCB">
      <w:pPr>
        <w:widowControl w:val="0"/>
        <w:shd w:val="clear" w:color="auto" w:fill="FFFFFF"/>
        <w:autoSpaceDE w:val="0"/>
        <w:autoSpaceDN w:val="0"/>
        <w:adjustRightInd w:val="0"/>
        <w:ind w:left="4" w:right="18"/>
        <w:jc w:val="both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3) Воспитание чувства уважения и любви к поэзии и вокальной музыке 19-20 вв, опираясь на яркие сочинения высокого нравственного и духовного уровня, воспитание познавательного интереса к искусству композиторов и поэтов.</w:t>
      </w:r>
    </w:p>
    <w:p w:rsidR="00572DFA" w:rsidRPr="00FC6749" w:rsidRDefault="00572DFA" w:rsidP="00533C7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Оборудование</w:t>
      </w:r>
      <w:r w:rsidRPr="00FC6749">
        <w:rPr>
          <w:rFonts w:ascii="Times New Roman" w:hAnsi="Times New Roman" w:cs="Times New Roman"/>
          <w:sz w:val="24"/>
          <w:szCs w:val="24"/>
        </w:rPr>
        <w:t>:  музыкальный центр, аудиозапись романса М.И.Глинки «Я помню чудное мгновенье»,  экран, мультимедиапректор,  приложение№1 (текст стихотворения «Я помню чудное мгновение» по количеству уч-ся), приложение №2 (текст песни «Лесное солнышко» Ю.Визбора по количеству уч-ся), приложение №3 ( «Психологическая самооценка комфортности на уроке» по количеству уч-ся).</w:t>
      </w:r>
    </w:p>
    <w:p w:rsidR="00572DFA" w:rsidRPr="00FC6749" w:rsidRDefault="00572DFA" w:rsidP="00533C7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72DFA" w:rsidRPr="00FC6749" w:rsidRDefault="00572DFA" w:rsidP="00BC47BE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749">
        <w:rPr>
          <w:rFonts w:ascii="Times New Roman" w:hAnsi="Times New Roman" w:cs="Times New Roman"/>
          <w:b/>
          <w:bCs/>
          <w:sz w:val="24"/>
          <w:szCs w:val="24"/>
        </w:rPr>
        <w:t>Ход урока.</w:t>
      </w:r>
    </w:p>
    <w:p w:rsidR="00572DFA" w:rsidRPr="00FC6749" w:rsidRDefault="00572DFA" w:rsidP="00D84A43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Учитель  :  Здравствуйте, ребята, садитесь. Прежде чем я объявлю тему сегодняшнего урока,  я хотела бы  чтобы вы обратили внимание на то, что разложено у вас на партах: это приложения к нашему сегодняшнему уроку. Возьмите приложение №3   и  отметьте, пожалуйста,  в них ваше настроение в начале   урока. Спасибо.  Сейчас на уроке мы поговорим в сами о самом светлом, чистом и прекрасном чувстве на земле -  любви.   Тема нашего урока  «Любовь – вечная тема в искусстве».</w:t>
      </w:r>
    </w:p>
    <w:p w:rsidR="00572DFA" w:rsidRPr="00FC6749" w:rsidRDefault="00572DFA" w:rsidP="00D84A43">
      <w:pPr>
        <w:pStyle w:val="ListParagraph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Слайд№1 (звучит вступление к романсу «Я помню чудное мгновение»)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«Любви все возрасты покорны» - написал поэт в знаменитом романе «Евгений Онегин». Любовь стала лейтмотивом не только этого произведения, а еще множества шедевров, созданных Пушкиным. И здесь нет ничего удивительного: ведь еще   «суровый  Дант»  заметил, что именно любовь  «движет солнце и светила». Это самое прекрасное, самое облагораживающее человеческое чувство, которое дарит человеку крылья, поднимает его от земли до небес, наполняет его жизнь особым смыслом, одухотворенностью, делает ее возвышенней и красивей. Все это можно пережить , понять  и прочувствовать, читая стихи Пушкина.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Чтение учащимися    фрагментов из стихотворений А.С.Пушкина.</w:t>
      </w:r>
    </w:p>
    <w:p w:rsidR="00572DFA" w:rsidRPr="00FC6749" w:rsidRDefault="00572DFA" w:rsidP="001310A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Слайд№2</w:t>
      </w:r>
    </w:p>
    <w:p w:rsidR="00572DFA" w:rsidRPr="00FC6749" w:rsidRDefault="00572DFA" w:rsidP="00B664BC">
      <w:pPr>
        <w:spacing w:before="120" w:after="120" w:line="36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Учащийся №1.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…Но встретясь с ней, смущенный ты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Вдруг остановишься невольно,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Благоговея  богомольно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Перед святыней красоты.</w:t>
      </w:r>
    </w:p>
    <w:p w:rsidR="00572DFA" w:rsidRPr="00FC6749" w:rsidRDefault="00572DFA" w:rsidP="00B664BC">
      <w:pPr>
        <w:spacing w:before="120" w:after="12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Учащийся №2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…но почему ж порой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Не погружусь я в минутное мечтанье,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Когда нечаянно пройдет передо мной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Младое, чистое, небесное созданье…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Учащийся №3.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Творец тебя мне ниспослал. Тебя, моя Мадонна,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Чистейшей прелести чистейший образец.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Учащийся №4.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Желаю  славы я , чтоб именем моим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Твой слух был поражен всечасно, чтоб ты мною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Окружена была, чтоб громкою молвою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Все, все вокруг тебя звучало  обо мне.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 Я вас люблю, хоть я бешусь.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Учащийся №5.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Хоть это труд и стыд напрасный,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И в этой глупости несчастной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У ваших ног я признаюсь.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Учащийся №6.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Так вот кого любил я пламенной душой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С таким тяжелым напряженьем,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С такою нежною, томительной тоской,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С таким безумством и мученьем!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Учитель  :</w:t>
      </w:r>
      <w:r w:rsidRPr="00FC6749">
        <w:rPr>
          <w:rFonts w:ascii="Times New Roman" w:hAnsi="Times New Roman" w:cs="Times New Roman"/>
          <w:sz w:val="24"/>
          <w:szCs w:val="24"/>
        </w:rPr>
        <w:t>.  Что же может служить источником вдохновенья? Кто сподвигнул  поэта к  созданью божественных строк.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(ответы учащихся)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FC6749">
        <w:rPr>
          <w:rFonts w:ascii="Times New Roman" w:hAnsi="Times New Roman" w:cs="Times New Roman"/>
          <w:sz w:val="24"/>
          <w:szCs w:val="24"/>
        </w:rPr>
        <w:t>:  Все, кого коснулся свет пушкинской поэзии, стали для нас прекрасными образами. Лира Пушкина подняла их на недосягаемую высоту и сделала предметом восхищения. Одна из тех, кто вдохновил поэта стала столь же бессмертна, как он сам, как стали бессмертны Лаура и Беатриче, потому что благодаря ей появился шедевр мировой лирики. Имя ее – Анна Петровна Керн.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Слайд№3.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(Демонстрируется портрет А.П. Керн)  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FC6749">
        <w:rPr>
          <w:rFonts w:ascii="Times New Roman" w:hAnsi="Times New Roman" w:cs="Times New Roman"/>
          <w:sz w:val="24"/>
          <w:szCs w:val="24"/>
        </w:rPr>
        <w:t>:  Об Анне Павловне ярко пишет Ю. Лотман : «А.П. Керн в жизни была не только красивая, но и милая, добрая женщина с несчастливой судьбой. ЕЕ подлинным призванием должна была стать тихая семейная жизнь. Нов тот момент, когда она в Тригорском встретилась с Пушкиным, это женщина, оставившая своего мужа и пользующаяся довольно двусмысленной репутацией в обществе». Их встреча вызвала бурю чувств в душе поэта. Как это было?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Слайд№4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(Демонстрируется Михайловское. Парк. Аллея Керн.) Учитель исполняет вступление к романсу.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Исполняется учащимися сцена встречи А.Керн с А.С.Пушкиным.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А.П.Керн</w:t>
      </w:r>
      <w:r w:rsidRPr="00FC6749">
        <w:rPr>
          <w:rFonts w:ascii="Times New Roman" w:hAnsi="Times New Roman" w:cs="Times New Roman"/>
          <w:sz w:val="24"/>
          <w:szCs w:val="24"/>
        </w:rPr>
        <w:t>. Погода была чудесная, лунная июльская ночь дышала прохладой и ароматом полей. Пушкин шутил без острот и сарказмов; хвалил луну, не называл ее глупой. Мы шли по старому запущенному саду. «Приют задумчивых дриад», с длинными аллеями старых дерев, корни которых, сплетясь, вились по дорожкам, что заставляло меня спотыкаться, а моего спутника вздрагивать. Подробностей нашего разговора не помню, он вспоминал нашу первую встречу у Олениных, выражался о ней увлекательно, восторженно.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На другой день ,  утром я должна была уезжать, он принес на прощанье экземпляр 2-ой главы Онегина, в неразрезанных листках, между которых я нашла вчетверо сложенный лист бумаги со стихами.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Стихотворения «Я помню чудное мгновенье…» читает учащийся.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А.П.Керн</w:t>
      </w:r>
      <w:r w:rsidRPr="00FC6749">
        <w:rPr>
          <w:rFonts w:ascii="Times New Roman" w:hAnsi="Times New Roman" w:cs="Times New Roman"/>
          <w:sz w:val="24"/>
          <w:szCs w:val="24"/>
        </w:rPr>
        <w:t>. Когда я собиралась спрятать в шкатулку поэтический подарок, Пушкин долго на меня смотрел, потом судорожно выхватил его и не хотел возвращать; насилу выпросила я их опять.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(Герои уходят, звучит вступление к романсу в исполнении учителя)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FC6749">
        <w:rPr>
          <w:rFonts w:ascii="Times New Roman" w:hAnsi="Times New Roman" w:cs="Times New Roman"/>
          <w:sz w:val="24"/>
          <w:szCs w:val="24"/>
        </w:rPr>
        <w:t>:  Так «чудное мгновенье» обретало жизнь в стихах и становилась гимном любви.</w:t>
      </w:r>
    </w:p>
    <w:p w:rsidR="00572DFA" w:rsidRPr="00FC6749" w:rsidRDefault="00572DFA" w:rsidP="005043CE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Обратимся к приложению№1, которое лежит перед вами – это текст стихотворения.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Вопросы к учащимся: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-Как вы думаете, почему это стихотворение называют вершиной любовной лирики Пушкина?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-Кто находится в центре внимания поэта?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-Какой была жизнь до появления возлюбленной?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- Что произошло с героем, когда она вдруг снова появилась?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-Благодаря чему произошло пробуждение и воскресение души поэта?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(звучит вступление к романсу фонограмма)</w:t>
      </w:r>
    </w:p>
    <w:p w:rsidR="00572DFA" w:rsidRPr="00FC6749" w:rsidRDefault="00572DFA" w:rsidP="00250CCC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Учитель музыки</w:t>
      </w:r>
      <w:r w:rsidRPr="00FC6749">
        <w:rPr>
          <w:rFonts w:ascii="Times New Roman" w:hAnsi="Times New Roman" w:cs="Times New Roman"/>
          <w:sz w:val="24"/>
          <w:szCs w:val="24"/>
        </w:rPr>
        <w:t xml:space="preserve">:  Прекрасные стихи А.С.Пушкина не могли не дать почву для творчества композиторов. На это стихотворение было написано более 20 романсов разными композиторами:     романс Н.С. Титова (1829), А.А. Алябьева (1832), Н.А. Мильгунова (1832), Карла Гедике (1833), Я.Ф. Пригожего (1883) и других, но наиболее известна мелодия М.И. Глинки.  </w:t>
      </w:r>
    </w:p>
    <w:p w:rsidR="00572DFA" w:rsidRPr="00FC6749" w:rsidRDefault="00572DFA" w:rsidP="00250CC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Слайд №5. (портрет Глинки)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Романс Глинки являет собой пример того неразрывного единства поэзии и музыки, при котором почти невозможно представить себе пушкинское стихотворение без интонации композитора. Поэтический бриллиант получил достойную музыкальную оправу. Вряд ли найдется поэт, который не мечтал бы о таком обрамлении своих творений.  Chercher la f e mme (фр. — ищите женщину) — этот совет как нельзя более кстати, если мы хотим яснее представить себе рождение шедевра. Причем оказывается, что женщин, причастных к его созданию, две, но… с одной фамилией: Керн — мать Анна Петровна и дочь Екатерина Ермолаевна. Первая вдохновила Пушкина на создание стихотворного шедевра. 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Слайд№6 (портрет Е.Е.Керн)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Вторая — Глинку на создание шедевра музыкального. Романс написан в 1838-1840 гг. 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 xml:space="preserve"> Учитель музыки</w:t>
      </w:r>
      <w:r w:rsidRPr="00FC6749">
        <w:rPr>
          <w:rFonts w:ascii="Times New Roman" w:hAnsi="Times New Roman" w:cs="Times New Roman"/>
          <w:sz w:val="24"/>
          <w:szCs w:val="24"/>
        </w:rPr>
        <w:t xml:space="preserve">: Ребята, а какое произведение называется романсом? 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(вокальное произведение в сопровождении рояля, гитары или камерного ансамбля; музыкально-поэтическое произведение для голоса в сопровождении инструмента) 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 xml:space="preserve">Слайд № 7 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Слайд№8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FC6749">
        <w:rPr>
          <w:rFonts w:ascii="Times New Roman" w:hAnsi="Times New Roman" w:cs="Times New Roman"/>
          <w:sz w:val="24"/>
          <w:szCs w:val="24"/>
        </w:rPr>
        <w:t xml:space="preserve">: Родина романса – Испания. «Романсеро» - песня народного склада на испанском языке в </w:t>
      </w:r>
      <w:r w:rsidRPr="00FC6749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FC6749">
        <w:rPr>
          <w:rFonts w:ascii="Times New Roman" w:hAnsi="Times New Roman" w:cs="Times New Roman"/>
          <w:sz w:val="24"/>
          <w:szCs w:val="24"/>
        </w:rPr>
        <w:t xml:space="preserve"> – </w:t>
      </w:r>
      <w:r w:rsidRPr="00FC6749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FC6749">
        <w:rPr>
          <w:rFonts w:ascii="Times New Roman" w:hAnsi="Times New Roman" w:cs="Times New Roman"/>
          <w:sz w:val="24"/>
          <w:szCs w:val="24"/>
        </w:rPr>
        <w:t xml:space="preserve"> вв. Название «Романс» утвердилось за сольной песней с гитарным сопровождением в </w:t>
      </w:r>
      <w:r w:rsidRPr="00FC6749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C6749">
        <w:rPr>
          <w:rFonts w:ascii="Times New Roman" w:hAnsi="Times New Roman" w:cs="Times New Roman"/>
          <w:sz w:val="24"/>
          <w:szCs w:val="24"/>
        </w:rPr>
        <w:t xml:space="preserve"> веке. Жанр завоевал Европу. Первоначально означал «чувственная, лирическая пеня о любви»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FC6749">
        <w:rPr>
          <w:rFonts w:ascii="Times New Roman" w:hAnsi="Times New Roman" w:cs="Times New Roman"/>
          <w:sz w:val="24"/>
          <w:szCs w:val="24"/>
        </w:rPr>
        <w:t>: Чем отличается романс от другого вокального жанра – песни?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6749">
        <w:rPr>
          <w:rFonts w:ascii="Times New Roman" w:hAnsi="Times New Roman" w:cs="Times New Roman"/>
          <w:bCs/>
          <w:sz w:val="24"/>
          <w:szCs w:val="24"/>
        </w:rPr>
        <w:t>(ответы уч-ся)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bCs/>
          <w:sz w:val="24"/>
          <w:szCs w:val="24"/>
          <w:u w:val="single"/>
        </w:rPr>
        <w:t>Слайд №9.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674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Учитель</w:t>
      </w:r>
      <w:r w:rsidRPr="00FC6749">
        <w:rPr>
          <w:rFonts w:ascii="Times New Roman" w:hAnsi="Times New Roman" w:cs="Times New Roman"/>
          <w:b/>
          <w:bCs/>
          <w:sz w:val="24"/>
          <w:szCs w:val="24"/>
        </w:rPr>
        <w:t xml:space="preserve">: В песне:  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куплетная форма;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несложная, быстро и легко запоминающаяся мелодия;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аккомпанемент носит второстепенную роль.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6749">
        <w:rPr>
          <w:rFonts w:ascii="Times New Roman" w:hAnsi="Times New Roman" w:cs="Times New Roman"/>
          <w:b/>
          <w:bCs/>
          <w:sz w:val="24"/>
          <w:szCs w:val="24"/>
        </w:rPr>
        <w:t xml:space="preserve">В романсе: 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трехчастная форма;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усложненная мелодия;</w:t>
      </w:r>
    </w:p>
    <w:p w:rsidR="00572DFA" w:rsidRPr="00FC6749" w:rsidRDefault="00572DFA" w:rsidP="00DF2F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новая роль аккомпанемента – дополняет, продолжает мелодию.</w:t>
      </w:r>
    </w:p>
    <w:p w:rsidR="00572DFA" w:rsidRPr="00FC6749" w:rsidRDefault="00572DFA" w:rsidP="00476565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6749">
        <w:rPr>
          <w:rFonts w:ascii="Times New Roman" w:hAnsi="Times New Roman" w:cs="Times New Roman"/>
          <w:sz w:val="24"/>
          <w:szCs w:val="24"/>
        </w:rPr>
        <w:t>Вслушайтесь в звучание романса,  проникнетесь  в его смысл,   и вы почувствуете то, что хотел передать в  музыке композитор.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Слайд№10.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Слайд№11.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 xml:space="preserve"> Звучит аудиозапись романса  «Я помню чудное мгновенье».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 xml:space="preserve">Учитель музыки:  </w:t>
      </w:r>
      <w:r w:rsidRPr="00FC6749">
        <w:rPr>
          <w:rFonts w:ascii="Times New Roman" w:hAnsi="Times New Roman" w:cs="Times New Roman"/>
          <w:sz w:val="24"/>
          <w:szCs w:val="24"/>
        </w:rPr>
        <w:t xml:space="preserve"> Ребята,   как музыка раскрывает оттенки настроения поэтических строк?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– Каковы особенности музыкального построения романса (были ли повторения мелодии, появлялись ли совершенно новые эпизоды)?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</w:rPr>
        <w:t>( Музыку можно разделить на три части, две из них с одинаковой мелодией – первая и третья, совершенно новая мелодия в средней части. Можно определить трехчастную форму романса.)</w:t>
      </w:r>
    </w:p>
    <w:p w:rsidR="00572DFA" w:rsidRPr="00FC6749" w:rsidRDefault="00572DFA" w:rsidP="004138DB">
      <w:pPr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(ответы учащихся:  - вначале романса как бы начинается рассказ о былом –  герой вспоминает явление ему дивного образа; музыка фортепианного вступления звучит в высоком регистре, тихо, светло, словно мираж…;   в третьем куплете Глинка замечательно передаёт в музыке изображение «бурь порыв мятежный: в аккомпанементе само движение становится взволнованным, аккорды звучат словно учащённые удары пульса;    в музыке встречаются интонации, изображающие борьбу, стремление, порывы.)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Учитель  музыки</w:t>
      </w:r>
      <w:r w:rsidRPr="00FC6749">
        <w:rPr>
          <w:rFonts w:ascii="Times New Roman" w:hAnsi="Times New Roman" w:cs="Times New Roman"/>
          <w:sz w:val="24"/>
          <w:szCs w:val="24"/>
        </w:rPr>
        <w:t>:     Для передачи настроения «глуши» и «мрака заточенья» Глинка тоже находит замечательное по выразительности решение: аккомпанемент становится аккордовым, никаких бурных пассажей. После этого эпизода особенно ярко и воодушевленно звучит реприза романса (возвращение первоначального музыкального материала  ), со слов: «Душе настало пробужденье». Реприза музыкальная у Глинки в точности соответствует поэтической репризе. Восторженная тема любви достигает кульминации в конце  романса, каковой является последняя строфа стихотворения. Здесь она звучит страстно и возбужденно на фоне аккомпанемента, замечательно передающего биение сердца «в упоении».  Послушаем ещё раз это прекрасное творение двух гениальных людей.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</w:t>
      </w:r>
      <w:r w:rsidRPr="00FC67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6749">
        <w:rPr>
          <w:rFonts w:ascii="Times New Roman" w:hAnsi="Times New Roman" w:cs="Times New Roman"/>
          <w:sz w:val="24"/>
          <w:szCs w:val="24"/>
        </w:rPr>
        <w:t>(повторное слушание романса)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 w:rsidRPr="00FC6749">
        <w:rPr>
          <w:rFonts w:ascii="Times New Roman" w:hAnsi="Times New Roman" w:cs="Times New Roman"/>
          <w:sz w:val="24"/>
          <w:szCs w:val="24"/>
        </w:rPr>
        <w:t xml:space="preserve">  Ребята, как по вашему,  современна ли тема любви в  произведениях искусства в наше время? Современны ли в наше время  произведения Пушкина и Глинки, которые мы с вами сегодня послушали ? Почему? 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(ответы уч-ся)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 w:rsidRPr="00FC6749">
        <w:rPr>
          <w:rFonts w:ascii="Times New Roman" w:hAnsi="Times New Roman" w:cs="Times New Roman"/>
          <w:sz w:val="24"/>
          <w:szCs w:val="24"/>
        </w:rPr>
        <w:t>Тема любви волновала и продолжает волновать людей искусства. В наше время написано много музыкальных произведений, в которых раскрывается это светлое чувство.  Примером может служить песня нашего современного композитора Ю.Визбора «Лесное солнышко», которую вы разучили на прошлом уроке.  Давайте с вами вспомним  и исполним эту песню.   На парте у вас лежит приложение№2 с текстом этой песни. Но прежде я попрошу вас всех встать и как в хоре, стоя, мы сделаем дыхательные упражнения и распевания.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</w:rPr>
        <w:t>(выполнение дыхательных упражнений;  двигательных упражнений головой, плечами; распевание)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 xml:space="preserve">  Учитель:  </w:t>
      </w:r>
      <w:r w:rsidRPr="00FC6749">
        <w:rPr>
          <w:rFonts w:ascii="Times New Roman" w:hAnsi="Times New Roman" w:cs="Times New Roman"/>
          <w:sz w:val="24"/>
          <w:szCs w:val="24"/>
        </w:rPr>
        <w:t>Ребята, послушайте, пожалуйста, я напомню вам мелодию песни.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(исполнение одного куплета песни  учителем)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</w:t>
      </w:r>
      <w:r w:rsidRPr="00FC6749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FC6749">
        <w:rPr>
          <w:rFonts w:ascii="Times New Roman" w:hAnsi="Times New Roman" w:cs="Times New Roman"/>
          <w:sz w:val="24"/>
          <w:szCs w:val="24"/>
        </w:rPr>
        <w:t xml:space="preserve"> А теперь исполним песню  все вместе.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Слайд№12.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(исполнение песни учащимися)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FC6749">
        <w:rPr>
          <w:rFonts w:ascii="Times New Roman" w:hAnsi="Times New Roman" w:cs="Times New Roman"/>
          <w:sz w:val="24"/>
          <w:szCs w:val="24"/>
        </w:rPr>
        <w:t xml:space="preserve"> Тема любви звучала в произведениях искусства во все времена.  Человек обращается к искусству прошлого, чтобы через него познать законы нравственные, законы человеческих отношений. Сочетание тонкого лиризма и музыкальности делают произведения, с которыми мы с  вами сегодня познакомились, нестареющим образцом высокого искусства.  И на сегодняшнем уроке мы с вами убедились в том, что тема любви всегда будет  современной и нестареющей  темой в искусстве!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А сейчас я прошу вас опять обратиться к приложению №3 на ваших партах. Отметьте, пожалуйста, своё настроение в конце нашего урока. 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 xml:space="preserve">Рефлексия </w:t>
      </w:r>
      <w:r w:rsidRPr="00FC6749">
        <w:rPr>
          <w:rFonts w:ascii="Times New Roman" w:hAnsi="Times New Roman" w:cs="Times New Roman"/>
          <w:sz w:val="24"/>
          <w:szCs w:val="24"/>
        </w:rPr>
        <w:t xml:space="preserve">:  Ребята, ответьте, пожалуйста, что нового вы узнали сегодня на уроке? Что вам понравилось в этой теме? Ваши впечатления от сегодняшнего урока? 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(ответы уч-ся)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Сегодня на уроке все хорошо работали. Но мне хотелось бы отметить некоторых  учащихся, которые были более активны на уроке, много рассуждали.  (оценки  за урок)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 Ребята, и в конце урока послушайте домашнее задание,  которое будет разноуровневым.      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C6749">
        <w:rPr>
          <w:rFonts w:ascii="Times New Roman" w:hAnsi="Times New Roman" w:cs="Times New Roman"/>
          <w:sz w:val="24"/>
          <w:szCs w:val="24"/>
          <w:u w:val="single"/>
        </w:rPr>
        <w:t>Слайд №13.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>Первое задание  на «4»:  выучить любое стихотворение А.С.Пушкина о любви.  Второе задание на «5»: привести примеры романсов М.И.Глинки о любви на стихи  других русских поэтов.</w:t>
      </w:r>
    </w:p>
    <w:p w:rsidR="00572DFA" w:rsidRPr="00FC6749" w:rsidRDefault="00572DFA" w:rsidP="00B664B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FC6749">
        <w:rPr>
          <w:rFonts w:ascii="Times New Roman" w:hAnsi="Times New Roman" w:cs="Times New Roman"/>
          <w:sz w:val="24"/>
          <w:szCs w:val="24"/>
        </w:rPr>
        <w:t xml:space="preserve">Спасибо всем. Урок окончен. </w:t>
      </w:r>
    </w:p>
    <w:p w:rsidR="00572DFA" w:rsidRPr="00B664BC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Pr="00B664BC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Pr="00B664BC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Pr="00EF3783" w:rsidRDefault="00572DFA" w:rsidP="00B664BC">
      <w:pPr>
        <w:spacing w:before="120" w:after="120" w:line="240" w:lineRule="auto"/>
        <w:rPr>
          <w:b/>
          <w:sz w:val="24"/>
          <w:szCs w:val="24"/>
        </w:rPr>
      </w:pPr>
      <w:r w:rsidRPr="00EF3783">
        <w:rPr>
          <w:b/>
          <w:sz w:val="24"/>
          <w:szCs w:val="24"/>
        </w:rPr>
        <w:t>МОУ «Средняя общеобразовательная школа п.Заволжский Пугачёвского района Саратовской области»</w:t>
      </w: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B664BC">
      <w:pPr>
        <w:spacing w:before="120" w:after="120" w:line="240" w:lineRule="auto"/>
        <w:rPr>
          <w:sz w:val="24"/>
          <w:szCs w:val="24"/>
        </w:rPr>
      </w:pPr>
    </w:p>
    <w:p w:rsidR="00572DFA" w:rsidRDefault="00572DFA" w:rsidP="00EF3783">
      <w:pPr>
        <w:spacing w:before="120" w:after="120" w:line="240" w:lineRule="auto"/>
        <w:jc w:val="center"/>
        <w:rPr>
          <w:sz w:val="52"/>
          <w:szCs w:val="52"/>
        </w:rPr>
      </w:pPr>
    </w:p>
    <w:p w:rsidR="00572DFA" w:rsidRPr="00EF3783" w:rsidRDefault="00572DFA" w:rsidP="00EF3783">
      <w:pPr>
        <w:spacing w:before="120" w:after="120" w:line="240" w:lineRule="auto"/>
        <w:jc w:val="center"/>
        <w:rPr>
          <w:sz w:val="52"/>
          <w:szCs w:val="52"/>
        </w:rPr>
      </w:pPr>
      <w:r w:rsidRPr="00EF3783">
        <w:rPr>
          <w:sz w:val="52"/>
          <w:szCs w:val="52"/>
        </w:rPr>
        <w:t>Конспект интегрированного урока в 8 классе</w:t>
      </w:r>
    </w:p>
    <w:p w:rsidR="00572DFA" w:rsidRDefault="00572DFA" w:rsidP="00EF3783">
      <w:pPr>
        <w:spacing w:before="120" w:after="120" w:line="240" w:lineRule="auto"/>
        <w:jc w:val="center"/>
        <w:rPr>
          <w:sz w:val="52"/>
          <w:szCs w:val="52"/>
        </w:rPr>
      </w:pPr>
    </w:p>
    <w:p w:rsidR="00572DFA" w:rsidRDefault="00572DFA" w:rsidP="00EF3783">
      <w:pPr>
        <w:spacing w:before="120" w:after="120" w:line="240" w:lineRule="auto"/>
        <w:jc w:val="center"/>
        <w:rPr>
          <w:b/>
          <w:sz w:val="56"/>
          <w:szCs w:val="56"/>
        </w:rPr>
      </w:pPr>
      <w:r w:rsidRPr="00EF3783">
        <w:rPr>
          <w:b/>
          <w:sz w:val="56"/>
          <w:szCs w:val="56"/>
        </w:rPr>
        <w:t>« Любовь – вечная тема в искусстве»</w:t>
      </w:r>
    </w:p>
    <w:p w:rsidR="00572DFA" w:rsidRDefault="00572DFA" w:rsidP="00EF3783">
      <w:pPr>
        <w:spacing w:before="120" w:after="120" w:line="240" w:lineRule="auto"/>
        <w:jc w:val="center"/>
        <w:rPr>
          <w:b/>
          <w:sz w:val="56"/>
          <w:szCs w:val="56"/>
        </w:rPr>
      </w:pPr>
    </w:p>
    <w:p w:rsidR="00572DFA" w:rsidRDefault="00572DFA" w:rsidP="00EF3783">
      <w:pPr>
        <w:spacing w:before="120" w:after="120" w:line="240" w:lineRule="auto"/>
        <w:jc w:val="center"/>
        <w:rPr>
          <w:b/>
          <w:sz w:val="56"/>
          <w:szCs w:val="56"/>
        </w:rPr>
      </w:pPr>
    </w:p>
    <w:p w:rsidR="00572DFA" w:rsidRDefault="00572DFA" w:rsidP="00EF3783">
      <w:pPr>
        <w:spacing w:before="120" w:after="120" w:line="240" w:lineRule="auto"/>
        <w:jc w:val="center"/>
        <w:rPr>
          <w:b/>
          <w:sz w:val="56"/>
          <w:szCs w:val="56"/>
        </w:rPr>
      </w:pPr>
    </w:p>
    <w:p w:rsidR="00572DFA" w:rsidRDefault="00572DFA" w:rsidP="00EF3783">
      <w:pPr>
        <w:spacing w:before="120" w:after="120" w:line="240" w:lineRule="auto"/>
        <w:jc w:val="center"/>
        <w:rPr>
          <w:b/>
          <w:sz w:val="56"/>
          <w:szCs w:val="56"/>
        </w:rPr>
      </w:pPr>
    </w:p>
    <w:p w:rsidR="00572DFA" w:rsidRDefault="00572DFA" w:rsidP="00EF3783">
      <w:pPr>
        <w:spacing w:before="120" w:after="120" w:line="240" w:lineRule="auto"/>
        <w:jc w:val="center"/>
        <w:rPr>
          <w:b/>
          <w:sz w:val="56"/>
          <w:szCs w:val="56"/>
        </w:rPr>
      </w:pPr>
    </w:p>
    <w:p w:rsidR="00572DFA" w:rsidRDefault="00572DFA" w:rsidP="00EF3783">
      <w:pPr>
        <w:spacing w:before="120" w:after="120" w:line="240" w:lineRule="auto"/>
        <w:jc w:val="center"/>
        <w:rPr>
          <w:b/>
          <w:sz w:val="56"/>
          <w:szCs w:val="56"/>
        </w:rPr>
      </w:pPr>
    </w:p>
    <w:p w:rsidR="00572DFA" w:rsidRDefault="00572DFA" w:rsidP="00EF3783">
      <w:pPr>
        <w:spacing w:before="120" w:after="120" w:line="240" w:lineRule="auto"/>
        <w:jc w:val="right"/>
        <w:rPr>
          <w:b/>
          <w:sz w:val="56"/>
          <w:szCs w:val="56"/>
        </w:rPr>
      </w:pPr>
    </w:p>
    <w:p w:rsidR="00572DFA" w:rsidRDefault="00572DFA" w:rsidP="00EF3783">
      <w:pPr>
        <w:spacing w:before="120" w:after="12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 учитель русского языка и литературы МОУ «СОШ п.Заволжский»</w:t>
      </w:r>
    </w:p>
    <w:p w:rsidR="00572DFA" w:rsidRDefault="00572DFA" w:rsidP="00EF3783">
      <w:pPr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Столярова Елена Юрьевна.</w:t>
      </w:r>
    </w:p>
    <w:p w:rsidR="00572DFA" w:rsidRDefault="00572DFA" w:rsidP="00EF3783">
      <w:pPr>
        <w:spacing w:before="120" w:after="120" w:line="240" w:lineRule="auto"/>
        <w:jc w:val="center"/>
        <w:rPr>
          <w:sz w:val="28"/>
          <w:szCs w:val="28"/>
        </w:rPr>
      </w:pPr>
    </w:p>
    <w:p w:rsidR="00572DFA" w:rsidRDefault="00572DFA" w:rsidP="00EF3783">
      <w:pPr>
        <w:spacing w:before="120" w:after="120" w:line="240" w:lineRule="auto"/>
        <w:jc w:val="center"/>
        <w:rPr>
          <w:sz w:val="28"/>
          <w:szCs w:val="28"/>
        </w:rPr>
      </w:pPr>
    </w:p>
    <w:p w:rsidR="00572DFA" w:rsidRPr="00EF3783" w:rsidRDefault="00572DFA" w:rsidP="00EF3783">
      <w:pPr>
        <w:spacing w:before="120" w:after="120" w:line="240" w:lineRule="auto"/>
        <w:jc w:val="center"/>
        <w:rPr>
          <w:sz w:val="24"/>
          <w:szCs w:val="24"/>
        </w:rPr>
      </w:pPr>
      <w:r w:rsidRPr="00EF3783">
        <w:rPr>
          <w:sz w:val="24"/>
          <w:szCs w:val="24"/>
        </w:rPr>
        <w:t>2010-2011 уч.год.</w:t>
      </w:r>
    </w:p>
    <w:sectPr w:rsidR="00572DFA" w:rsidRPr="00EF3783" w:rsidSect="004C4553">
      <w:footerReference w:type="even" r:id="rId7"/>
      <w:footerReference w:type="default" r:id="rId8"/>
      <w:pgSz w:w="11906" w:h="16838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DFA" w:rsidRDefault="00572DFA">
      <w:r>
        <w:separator/>
      </w:r>
    </w:p>
  </w:endnote>
  <w:endnote w:type="continuationSeparator" w:id="1">
    <w:p w:rsidR="00572DFA" w:rsidRDefault="00572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DFA" w:rsidRDefault="00572DFA" w:rsidP="00725831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572DFA" w:rsidRDefault="00572DFA" w:rsidP="004C45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DFA" w:rsidRDefault="00572DFA" w:rsidP="00725831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7</w:t>
    </w:r>
    <w:r>
      <w:rPr>
        <w:rStyle w:val="PageNumber"/>
        <w:rFonts w:cs="Calibri"/>
      </w:rPr>
      <w:fldChar w:fldCharType="end"/>
    </w:r>
  </w:p>
  <w:p w:rsidR="00572DFA" w:rsidRDefault="00572DFA" w:rsidP="004C45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DFA" w:rsidRDefault="00572DFA">
      <w:r>
        <w:separator/>
      </w:r>
    </w:p>
  </w:footnote>
  <w:footnote w:type="continuationSeparator" w:id="1">
    <w:p w:rsidR="00572DFA" w:rsidRDefault="00572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6A19"/>
    <w:multiLevelType w:val="hybridMultilevel"/>
    <w:tmpl w:val="31F84E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3CE"/>
    <w:rsid w:val="00040F27"/>
    <w:rsid w:val="000436DE"/>
    <w:rsid w:val="00054CC5"/>
    <w:rsid w:val="000B2885"/>
    <w:rsid w:val="000E05B1"/>
    <w:rsid w:val="00111B6C"/>
    <w:rsid w:val="001310AB"/>
    <w:rsid w:val="0018126B"/>
    <w:rsid w:val="001C5C38"/>
    <w:rsid w:val="001D3A48"/>
    <w:rsid w:val="001E35BA"/>
    <w:rsid w:val="001E7F86"/>
    <w:rsid w:val="002202C3"/>
    <w:rsid w:val="00250CCC"/>
    <w:rsid w:val="002627D1"/>
    <w:rsid w:val="0027336C"/>
    <w:rsid w:val="002F10CB"/>
    <w:rsid w:val="0031384C"/>
    <w:rsid w:val="00333FCB"/>
    <w:rsid w:val="003B7B00"/>
    <w:rsid w:val="003F48FA"/>
    <w:rsid w:val="004138DB"/>
    <w:rsid w:val="00453B43"/>
    <w:rsid w:val="00456334"/>
    <w:rsid w:val="00462F25"/>
    <w:rsid w:val="00476565"/>
    <w:rsid w:val="004B6741"/>
    <w:rsid w:val="004C4553"/>
    <w:rsid w:val="004C5B19"/>
    <w:rsid w:val="00502DC7"/>
    <w:rsid w:val="005043CE"/>
    <w:rsid w:val="00533C73"/>
    <w:rsid w:val="00535642"/>
    <w:rsid w:val="005619D2"/>
    <w:rsid w:val="00572DFA"/>
    <w:rsid w:val="005923A7"/>
    <w:rsid w:val="0059400D"/>
    <w:rsid w:val="005B248F"/>
    <w:rsid w:val="00617F93"/>
    <w:rsid w:val="006901F5"/>
    <w:rsid w:val="00691071"/>
    <w:rsid w:val="00712368"/>
    <w:rsid w:val="007233F3"/>
    <w:rsid w:val="00725831"/>
    <w:rsid w:val="00730AA9"/>
    <w:rsid w:val="00752DBF"/>
    <w:rsid w:val="00786AF0"/>
    <w:rsid w:val="007C3ADC"/>
    <w:rsid w:val="007D3E25"/>
    <w:rsid w:val="008B7780"/>
    <w:rsid w:val="008D6046"/>
    <w:rsid w:val="008F3FAA"/>
    <w:rsid w:val="00952CB6"/>
    <w:rsid w:val="009848C6"/>
    <w:rsid w:val="009B4442"/>
    <w:rsid w:val="009F01B0"/>
    <w:rsid w:val="009F52FF"/>
    <w:rsid w:val="00A642B0"/>
    <w:rsid w:val="00A73EEF"/>
    <w:rsid w:val="00A9623D"/>
    <w:rsid w:val="00AA48D3"/>
    <w:rsid w:val="00AC5E5B"/>
    <w:rsid w:val="00AC79E8"/>
    <w:rsid w:val="00AF2C75"/>
    <w:rsid w:val="00B23108"/>
    <w:rsid w:val="00B36D87"/>
    <w:rsid w:val="00B664BC"/>
    <w:rsid w:val="00BA3797"/>
    <w:rsid w:val="00BC47BE"/>
    <w:rsid w:val="00BE4EA1"/>
    <w:rsid w:val="00C03D66"/>
    <w:rsid w:val="00C402BD"/>
    <w:rsid w:val="00C70836"/>
    <w:rsid w:val="00C70D83"/>
    <w:rsid w:val="00CA1131"/>
    <w:rsid w:val="00CB0045"/>
    <w:rsid w:val="00CC47BA"/>
    <w:rsid w:val="00CF186A"/>
    <w:rsid w:val="00D25FA4"/>
    <w:rsid w:val="00D84A43"/>
    <w:rsid w:val="00DB2A16"/>
    <w:rsid w:val="00DD06AE"/>
    <w:rsid w:val="00DF2F3F"/>
    <w:rsid w:val="00DF7DC3"/>
    <w:rsid w:val="00E126E9"/>
    <w:rsid w:val="00E22E1D"/>
    <w:rsid w:val="00E460CB"/>
    <w:rsid w:val="00E702A2"/>
    <w:rsid w:val="00E948C0"/>
    <w:rsid w:val="00EF3783"/>
    <w:rsid w:val="00F7378E"/>
    <w:rsid w:val="00F932AF"/>
    <w:rsid w:val="00FC6749"/>
    <w:rsid w:val="00FD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D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43CE"/>
    <w:pPr>
      <w:ind w:left="720"/>
    </w:pPr>
    <w:rPr>
      <w:lang w:eastAsia="en-US"/>
    </w:rPr>
  </w:style>
  <w:style w:type="paragraph" w:customStyle="1" w:styleId="a">
    <w:name w:val="Знак"/>
    <w:basedOn w:val="Normal"/>
    <w:uiPriority w:val="99"/>
    <w:rsid w:val="00333F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4C45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1384C"/>
    <w:rPr>
      <w:rFonts w:cs="Calibri"/>
    </w:rPr>
  </w:style>
  <w:style w:type="character" w:styleId="PageNumber">
    <w:name w:val="page number"/>
    <w:basedOn w:val="DefaultParagraphFont"/>
    <w:uiPriority w:val="99"/>
    <w:rsid w:val="004C45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322</TotalTime>
  <Pages>7</Pages>
  <Words>1848</Words>
  <Characters>10537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Альбина</cp:lastModifiedBy>
  <cp:revision>21</cp:revision>
  <dcterms:created xsi:type="dcterms:W3CDTF">2010-11-14T13:07:00Z</dcterms:created>
  <dcterms:modified xsi:type="dcterms:W3CDTF">2005-12-31T22:33:00Z</dcterms:modified>
</cp:coreProperties>
</file>