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D" w:rsidRDefault="0003795D" w:rsidP="00906C49">
      <w:pPr>
        <w:spacing w:before="147" w:after="14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"Планирование внеурочной деятельности по истории и обществознанию"</w:t>
      </w:r>
    </w:p>
    <w:p w:rsidR="00725338" w:rsidRPr="00906C49" w:rsidRDefault="00725338" w:rsidP="00906C49">
      <w:pPr>
        <w:spacing w:before="147" w:after="14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C49">
        <w:rPr>
          <w:rFonts w:ascii="Times New Roman" w:eastAsia="Times New Roman" w:hAnsi="Times New Roman" w:cs="Times New Roman"/>
          <w:b/>
          <w:bCs/>
          <w:sz w:val="28"/>
          <w:szCs w:val="28"/>
        </w:rPr>
        <w:t>О методах и формах внеурочной работы по истории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углубление знаний, по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лученных школьниками на уроках, организовать процесс познания интересным и увлекательным в условиях свободы в выборе содержания внеклассной работы.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1) формировать умения работать с книгой и справочной ли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тературой,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2) учить реферировать и рецензировать, 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3) готовить сообщения и доклады, выступать с ними перед детской или взрослой аудиторией,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4) открывать возможности для формирования интеллектуальных умений школьников в результате их «исследова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тельских изысканий» в архивах, музеях, библиотеках, 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5) формировать потребность в самообразовании,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6) повысить уровень социализации школьника,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7) формировать чувства патриотизма, сопричастности к истории большой и малой Родины.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формы внеурочной работы по истории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работа по истории – это организация учителем различных видов деятельности учащихся после уроков, обеспечивающих необходимые условия для овла</w:t>
      </w: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дения ими навыками и умениями теоретической и практической работы по более глубокому усвоению и активному восприятию исторического опыта и окружающей действительности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Несмотря на трудности, внеурочная работа по-прежнему доказывает свою жизненность, сохранив за собой право, быть составной частью обучения истории. Учителю, приступившему к организации внеурочной работы по истории, требуется осознание ряда положений, реализация кото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рых придаст данному виду деятельности большую динамичность и высокий качественный уровень. В чем они заключаются?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Первое.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Соблюдение добровольных начал в организации рабо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ты. Добиться этого непросто, если учесть, что часть учащихся равнодушна к предмету, часть увлечена или вынуждена зани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маться предпринимательством в 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послеурочное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время и т. д. В таких условиях педагог обязан при определении персональных заданий максимально учитывать склонности, способности, реаль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каждого из подопечных, что может создать благоприятные условия для их реализации.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Второе.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Внеурочная работа должна носить исследователь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характер. Учащиеся, во-первых, решают конкретные задачи самостоятельно и, во-вторых, следуя 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соответствующим принци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пам - историзму, научности, альтернативности и т. д. Вопрос сложный и реализовать его на этой основе учащиеся смогут только под управляющим воздействием учителя.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Третье.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Значительная часть внеурочной работы должна но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сить коллективный характер.</w:t>
      </w:r>
    </w:p>
    <w:p w:rsidR="00725338" w:rsidRPr="00725338" w:rsidRDefault="00725338" w:rsidP="00CF6633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По длительности виды внеурочной работы подразделяются на систематические, проводимые на протяжении всего учебно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го года (внеклассные чтения, кружки) и эпизодические (похо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ды, экскурсии, встречи с ветеранами труда и войны, выпуски исторических журналов, просмотр художественных, документальных видеофильмов, историческая гостиная, виртуальные экскурсии, работа со средствами Интернет и СМИ).</w:t>
      </w:r>
    </w:p>
    <w:p w:rsidR="00725338" w:rsidRPr="00725338" w:rsidRDefault="00725338" w:rsidP="00725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</w:rPr>
        <w:t xml:space="preserve">Основные направления и формы внеурочной работы по истории. </w:t>
      </w:r>
    </w:p>
    <w:p w:rsidR="00725338" w:rsidRPr="00725338" w:rsidRDefault="00725338" w:rsidP="00725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93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5"/>
        <w:gridCol w:w="3249"/>
        <w:gridCol w:w="2886"/>
      </w:tblGrid>
      <w:tr w:rsidR="00725338" w:rsidRPr="00725338" w:rsidTr="00725338">
        <w:trPr>
          <w:tblCellSpacing w:w="7" w:type="dxa"/>
        </w:trPr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338" w:rsidRPr="00725338" w:rsidRDefault="00725338" w:rsidP="00725338">
            <w:pPr>
              <w:spacing w:after="278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2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Внеклассная работа 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725338" w:rsidRPr="00725338" w:rsidTr="00725338">
        <w:trPr>
          <w:trHeight w:val="150"/>
          <w:tblCellSpacing w:w="7" w:type="dxa"/>
        </w:trPr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Массовая 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Групповая 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Индивидуальная </w:t>
            </w:r>
          </w:p>
        </w:tc>
      </w:tr>
      <w:tr w:rsidR="00725338" w:rsidRPr="00725338" w:rsidTr="00725338">
        <w:trPr>
          <w:trHeight w:val="1695"/>
          <w:tblCellSpacing w:w="7" w:type="dxa"/>
        </w:trPr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вечера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и беседы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экскурсии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Викторины и конкурсы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Конференции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истории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фильмов и пьес 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кружок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общества и клубы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Походы и экспедиции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исторических газет и журналов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Лектории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Факультативы 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исторической литературы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архива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музее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рефератов и докладов </w:t>
            </w:r>
          </w:p>
          <w:p w:rsidR="00725338" w:rsidRPr="00725338" w:rsidRDefault="00725338" w:rsidP="0072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творческих заданий. </w:t>
            </w:r>
          </w:p>
        </w:tc>
      </w:tr>
    </w:tbl>
    <w:p w:rsidR="00725338" w:rsidRPr="00725338" w:rsidRDefault="00725338" w:rsidP="00CF6633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Данный вид образовательной дея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тельности носит объективный характер, что определяется рядом обстоятельств:</w:t>
      </w:r>
    </w:p>
    <w:p w:rsidR="00725338" w:rsidRPr="00725338" w:rsidRDefault="00725338" w:rsidP="00CF6633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, на уроке не всегда можно разъяснить, довести до сознания учащихся отдельные элементы исторических знаний и исторического процесса в целом;</w:t>
      </w:r>
    </w:p>
    <w:p w:rsidR="00725338" w:rsidRPr="00725338" w:rsidRDefault="00725338" w:rsidP="00CF6633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, на уроке учитель не может показать, а учащие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ся увидеть то, чего нет в классе: храм, домашнюю утварь, памятники и т. д.;</w:t>
      </w:r>
    </w:p>
    <w:p w:rsidR="00725338" w:rsidRPr="00725338" w:rsidRDefault="00725338" w:rsidP="00CF6633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в-третьих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, практическая функция изучения истории гораз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до чаще находит реализацию именно во внеурочной работе;</w:t>
      </w:r>
    </w:p>
    <w:p w:rsidR="00725338" w:rsidRDefault="00725338" w:rsidP="00CF6633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в-четвертых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, на уроках всегда ощущается недостаток времени для охвата всех тем и проблем, предусмотренных учеб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ными программами и т. д.</w:t>
      </w:r>
    </w:p>
    <w:p w:rsidR="003B7E77" w:rsidRPr="00725338" w:rsidRDefault="003B7E77" w:rsidP="00CF6633">
      <w:pPr>
        <w:spacing w:before="147" w:after="147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5338" w:rsidRPr="00725338" w:rsidRDefault="00725338" w:rsidP="00725338">
      <w:pPr>
        <w:spacing w:before="147" w:after="14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Составляющие внеурочной работы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Ведущей составляю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щей внеурочной работы является целенаправленное чтение соответствующей литературы, сбор теоретических и веще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ственных исторических материалов для использования в учебном процессе. Данная составляющая располагает мно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гообразием форм.</w:t>
      </w:r>
    </w:p>
    <w:p w:rsidR="00725338" w:rsidRPr="00725338" w:rsidRDefault="00725338" w:rsidP="007253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Самостоятельное чтение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и усвоение хрестоматийных и других исторических источников. Данный вид деятельности дает наибольший эффект, если,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во-первых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, содержание изучаемых источников осуществляется синхронно с изучением на уроках со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ответствующих тем и, </w:t>
      </w:r>
    </w:p>
    <w:p w:rsidR="00725338" w:rsidRPr="00725338" w:rsidRDefault="00725338" w:rsidP="00CF6633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во-вторых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, если работа учащихся носит управляемый характер посредством дидактических средств - логических заданий, проблемных вопросов и задач и т. д.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Школьные исторические кружки и общества.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Чтобы они были полезны, целесообразно подходить к их формированию дифференцированно, по интересам. Наибольшее внимание ребят привлекают кружки военных историков, филателистов, нумиз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матов и др. (Экономическое, юридическое, правовое, художественное и др. направления).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br/>
      </w:r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Исторические конференции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>, диспуты, олимпиады, вик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торины, самодеятельные спектакли, литературно-музы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кальные композиции.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Названные формы требуют значительного разнообразия в их подготовке. К примеру, конференции предпо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лагают исследование, статистическую работу, предварительные опросы определенных групп людей, анализ и вы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работку предложений практического характера по завершении работы. Викторины и олимпиады требуют глубокой теоретичес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кой подготовки участников. 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Для данных форм работы характе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рен высокий дух состязательности и т. д. Большую притягательную силу имеют школьные спектакли на исторические темы. Данный вид внеурочной работы получил назва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ние «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театротерапия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>». Участие в спектаклях повышает самооценку учащихся, раскрепощает их, вырабатывает навыки и умения в на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писании сценариев, исполнении ролей исторических героев, изго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товлении соответствующей одежды и декораций и т. д.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 Создание «малых историй»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- школы, села, улицы, муниципального органа власти, предприятия и т.д. Данная форма развивает чувство сопричастности, патриотизма, способствует выявлению писательских и исследова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тельских способностей учащихся. Носит она и большую воспи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тательную и практическую нагрузку. Узнавание, к примеру, почему улица или поселок носит именно такое название, может вызвать гордость за проживание на такой улице, в такой местно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сти. История органов власти, предприятий и т. д. поможет многим учащимся профессионально определиться в после школьной жизни и т. д.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Отряды (группы) следопытов.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Нет таких мест в России, где нельзя было бы проявить себя следопытам. Следопыт - это «тот, кто отыскивает следы событий прошлого, былых героев и т. д.». Главной целью следопытов является поиск мест боевых действий в ходе войн, мест захоронения людей, поиск атрибутов жизни, деятель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ности, культуры ушедших поколений людей и т. д.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6. Экскурсии, </w:t>
      </w:r>
      <w:proofErr w:type="spellStart"/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микроэкспедиции</w:t>
      </w:r>
      <w:proofErr w:type="spellEnd"/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туристические походы по историческим маршрутам и местам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и т. п. Во всей ок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руге не должно оставаться объектов и мест исторического зна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чения, на которых не побывали бы учащиеся. Одной из главных составляющих внеурочной работы по исто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рии является подготовка и празднование дней воинской славы (победных дней) России. Закон «О днях воинской славы (победных днях) России» при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нят Государственной Думой 10 февраля 1995 г. В нем отражена память о событиях - днях славных побед, которые сыграли ре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шающую роль в истории России и в которых российские вой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ска снискали себе почет и уважение современников, и благодар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ную память потомков.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Эта форма внеурочной деятельности имеет место в интеграции школьных предметов, таких как литература, география, МХК и др. 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Основными формами увековечения памяти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российских вои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нов, отличившихся в сражениях являются: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создание школьных музеев (музейных комнат);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благоустройство памятников, обелисков, стел в честь важ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нейших военно-исторических событий;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сохранение и благоустройство территорий, исторически свя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занных с подвигами российских воинов;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поисковая работа;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проведение тематических вечеров, посвященных славным датам и героям;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встречи с участниками войн;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военно-исторические игры;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участие в работе мероприятий Российской оборонной спортив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но-технической организации (РОСТО) (бывшее ДОСААФ);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• посещение воинских частей, военно-учебных заведений и т. д.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br/>
        <w:t>В ходе работы по празднованию дней воинской славы у уча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щихся формируется любовь к Родине, потребность в служении Отечеству, готовность защищать родную землю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Значение методов и форм внеурочной работы в формировании патриотического воспитания учащихся. Учителя обществознания активно принимают участие в реализации государственной программы «Патриотическое воспитание граждан Российской Федерации на 2006-2010 годы», утвержденной постановлением Правительства РФ от 11.07.2005 г. № 42.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патриотизм необходимо, во-первых, систематично, 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вo-вторых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>, независимо от сложностей, переживаемых Отечеством. Особенно важно, чтобы под воздействием окружающей действитель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softHyphen/>
        <w:t>ности у учащихся не сложилось губительное для России мнение: где лучше жить, там и родина.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lastRenderedPageBreak/>
        <w:t>Немало возможностей для формирования у школьников патриотического поведения заключает в себе туристско-краеведческая работа. Особая роль здесь отводится историко-этнографическим экспедициям по изучению родного края. В последнее время обострился интерес к историческим названиям улиц, городов, деревень. Школьники также принимают участие в изучении этих вопросов и собирают материал о названиях близлежащих улиц и отдельных районов.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Не потеряла своего значения и поисковая работа учащихся. Они продолжают устанавливать имена неизвестных солдат, погибших в годы Великой Отечественной войны, записывают воспоминания ветеранов, совершают походы к памятным местам, проводят поисковые операции под названием «Выпускники нашей школы - участники Великой Отечественной войны», «Орден в твоем доме», «Твоя родословная».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</w:t>
      </w:r>
      <w:r w:rsidR="00117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зование компьютерных и Интернет </w:t>
      </w: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технологий во внеклассной и внеурочной работе со школьниками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Сегодня в результате процесса информатизации российского образования, реализации федеральных программ компьютеризации сельских, поселковых, городских школ и детских центров дополнительного образования, многие учебные заведения ЕАО получили возможность использовать компьютерную коммуникацию и новые информационные технологии, как в учебном процессе, так и во внеурочной и внеклассной работе с учащимися. Всё это способствует поиску нового содержания образования, изменению организационных форм и методов обучения и воспитания. 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Уже стал очевидным тот факт, что </w:t>
      </w: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компьютеров и телекоммуникации в учебно-воспитательной работе позволяет: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338" w:rsidRPr="00725338" w:rsidRDefault="00725338" w:rsidP="00CF6633">
      <w:pPr>
        <w:numPr>
          <w:ilvl w:val="0"/>
          <w:numId w:val="1"/>
        </w:numPr>
        <w:spacing w:before="278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познавательную деятельность учащихся, </w:t>
      </w:r>
    </w:p>
    <w:p w:rsidR="00725338" w:rsidRPr="00725338" w:rsidRDefault="00725338" w:rsidP="00CF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их навыки работы с информацией, представленной в различных видах, </w:t>
      </w:r>
    </w:p>
    <w:p w:rsidR="00725338" w:rsidRPr="00725338" w:rsidRDefault="00725338" w:rsidP="00CF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повышать уровень работы с информационными ресурсами, </w:t>
      </w:r>
    </w:p>
    <w:p w:rsidR="00725338" w:rsidRPr="00725338" w:rsidRDefault="00725338" w:rsidP="00CF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развивать кругозор, культуру, самосознание учащихся, </w:t>
      </w:r>
    </w:p>
    <w:p w:rsidR="00725338" w:rsidRPr="00725338" w:rsidRDefault="00725338" w:rsidP="00CF66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и коммуникативные способности школьников. </w:t>
      </w:r>
    </w:p>
    <w:p w:rsidR="00725338" w:rsidRPr="00725338" w:rsidRDefault="00725338" w:rsidP="00CF6633">
      <w:pPr>
        <w:numPr>
          <w:ilvl w:val="0"/>
          <w:numId w:val="1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оказывает помощь в подготовке к государственной итоговой аттестации по истории в форме ЕГЭ.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телекоммуникации обеспечивают возможность:</w:t>
      </w: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338" w:rsidRPr="00725338" w:rsidRDefault="00725338" w:rsidP="00CF6633">
      <w:pPr>
        <w:numPr>
          <w:ilvl w:val="0"/>
          <w:numId w:val="2"/>
        </w:numPr>
        <w:spacing w:before="278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доступа к различным источникам информации через 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и работы с этой информацией; </w:t>
      </w:r>
    </w:p>
    <w:p w:rsidR="00725338" w:rsidRPr="00725338" w:rsidRDefault="00725338" w:rsidP="00CF6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консультирования по любому интересующему вопросу через телеконференции; </w:t>
      </w:r>
    </w:p>
    <w:p w:rsidR="00725338" w:rsidRPr="00725338" w:rsidRDefault="00725338" w:rsidP="00CF6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реализации методов дистанционного творчества, коллективные образовательные проекты, деловые игры, практикумы, виртуальные экскурсии др. </w:t>
      </w:r>
    </w:p>
    <w:p w:rsidR="00725338" w:rsidRPr="00725338" w:rsidRDefault="00725338" w:rsidP="00CF6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сетевого общения с участниками дистанционных проектов; </w:t>
      </w:r>
    </w:p>
    <w:p w:rsidR="00725338" w:rsidRPr="00725338" w:rsidRDefault="00725338" w:rsidP="00CF6633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участие в различных форумах по обсуждению проблем истории в Интернете</w:t>
      </w:r>
    </w:p>
    <w:p w:rsidR="00725338" w:rsidRPr="00E91F97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F97">
        <w:rPr>
          <w:rFonts w:ascii="Times New Roman" w:eastAsia="Times New Roman" w:hAnsi="Times New Roman" w:cs="Times New Roman"/>
          <w:b/>
          <w:sz w:val="24"/>
          <w:szCs w:val="24"/>
        </w:rPr>
        <w:t>Виды работ учащихся с применением ИТ</w:t>
      </w:r>
      <w:r w:rsidR="00E91F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25338" w:rsidRPr="00725338" w:rsidRDefault="00725338" w:rsidP="00CF6633">
      <w:pPr>
        <w:numPr>
          <w:ilvl w:val="0"/>
          <w:numId w:val="3"/>
        </w:numPr>
        <w:spacing w:before="278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докладов, выступлений, рефератов с использованием электронных энциклопедий и 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- источников.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Подготовка различных текстов, таблиц, рисунков, творческих работ.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Поиск нужной информации в 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Подготовка коллективных проектов, их презентаций.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и создание индивидуальных Web-страниц, сайтов, 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Общение по компьютерным сетям.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Внеклассные и внеурочные мероприятия с применением мультимедиа.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Выпуск школьных и классных газет в электронном и печатном варианте.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Участие в научно-практических конференциях учащихся с демонстрацией выступлений в форме презентаций. </w:t>
      </w:r>
    </w:p>
    <w:p w:rsidR="00725338" w:rsidRPr="00725338" w:rsidRDefault="00725338" w:rsidP="00CF6633">
      <w:pPr>
        <w:numPr>
          <w:ilvl w:val="0"/>
          <w:numId w:val="3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Участие в олимпиадах, конкурсах по информатике и компьютерным технологиям. </w:t>
      </w:r>
    </w:p>
    <w:p w:rsidR="00725338" w:rsidRPr="00725338" w:rsidRDefault="00725338" w:rsidP="00CF6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>На заседании районных (городских) методических объединениях учителей обществознания рекомендуется проанализировать результаты Всероссийской олимпиады по предмету, организовать обмен опытом по проведению школьного этапа олимпиады и подготовке учащихся к участию в интеллектуальных состязаниях. Издательством «Просвещение» в серии «Пять колец» издано пособие С. И. 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 и И. В. 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, которое содержит характеристику типов заданий с рекомендациями по их выполнению, комплекты заданий прошедших Всероссийских олимпиад по обществознанию с ответами и комментариями. </w:t>
      </w:r>
    </w:p>
    <w:p w:rsidR="00725338" w:rsidRPr="00725338" w:rsidRDefault="00725338" w:rsidP="00CF663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РФ В. В. Путина в 2007 г. утверждена программа подготовки к празднованию 200-летия Победы в Отечественной войне 1812 г. Рекомендуется провести конкурсы «Символы России» и «Гроза 12-го года» с использованием цифровых образовательных ресурсов. </w:t>
      </w:r>
    </w:p>
    <w:p w:rsidR="00725338" w:rsidRPr="00725338" w:rsidRDefault="00725338" w:rsidP="00CF6633">
      <w:pPr>
        <w:spacing w:before="147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>Горяйнов</w:t>
      </w:r>
      <w:proofErr w:type="spellEnd"/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В.С. Задачник по истории России. М., 1989.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>2. Книга для чтения по истории средних веков / Составитель Н.Запорожец. М., 1991.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sz w:val="24"/>
          <w:szCs w:val="24"/>
        </w:rPr>
        <w:t xml:space="preserve">3. Короткова М. В. Методика обучения истории в схемах, таблицах, описаниях. М.: </w:t>
      </w:r>
      <w:proofErr w:type="spellStart"/>
      <w:r w:rsidRPr="00725338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725338">
        <w:rPr>
          <w:rFonts w:ascii="Times New Roman" w:eastAsia="Times New Roman" w:hAnsi="Times New Roman" w:cs="Times New Roman"/>
          <w:sz w:val="24"/>
          <w:szCs w:val="24"/>
        </w:rPr>
        <w:t>, 1999.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>Ляшенко</w:t>
      </w:r>
      <w:proofErr w:type="spellEnd"/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 История России 19 века. Дидактические материалы. М.: Дрофа, 2000.</w:t>
      </w:r>
    </w:p>
    <w:p w:rsidR="00725338" w:rsidRPr="00725338" w:rsidRDefault="00725338" w:rsidP="00CF6633">
      <w:pPr>
        <w:spacing w:before="147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Смирнов С. Г. Задачник по истории России. М.: </w:t>
      </w:r>
      <w:proofErr w:type="spellStart"/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>Мирос</w:t>
      </w:r>
      <w:proofErr w:type="spellEnd"/>
      <w:r w:rsidRPr="00725338">
        <w:rPr>
          <w:rFonts w:ascii="Times New Roman" w:eastAsia="Times New Roman" w:hAnsi="Times New Roman" w:cs="Times New Roman"/>
          <w:color w:val="000000"/>
          <w:sz w:val="24"/>
          <w:szCs w:val="24"/>
        </w:rPr>
        <w:t>, 1993.</w:t>
      </w:r>
    </w:p>
    <w:p w:rsidR="00725338" w:rsidRDefault="00725338"/>
    <w:sectPr w:rsidR="00725338" w:rsidSect="00B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953"/>
    <w:multiLevelType w:val="multilevel"/>
    <w:tmpl w:val="D88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3EBB"/>
    <w:multiLevelType w:val="multilevel"/>
    <w:tmpl w:val="B20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14D4E"/>
    <w:multiLevelType w:val="multilevel"/>
    <w:tmpl w:val="BC2E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1190"/>
    <w:multiLevelType w:val="multilevel"/>
    <w:tmpl w:val="D288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1B3D"/>
    <w:multiLevelType w:val="multilevel"/>
    <w:tmpl w:val="2FA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25F87"/>
    <w:multiLevelType w:val="multilevel"/>
    <w:tmpl w:val="375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338"/>
    <w:rsid w:val="0003795D"/>
    <w:rsid w:val="0011749A"/>
    <w:rsid w:val="0025645F"/>
    <w:rsid w:val="003B7E77"/>
    <w:rsid w:val="00725338"/>
    <w:rsid w:val="00906C49"/>
    <w:rsid w:val="00B62CC9"/>
    <w:rsid w:val="00CF6633"/>
    <w:rsid w:val="00E9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C9"/>
  </w:style>
  <w:style w:type="paragraph" w:styleId="6">
    <w:name w:val="heading 6"/>
    <w:basedOn w:val="a"/>
    <w:link w:val="60"/>
    <w:uiPriority w:val="9"/>
    <w:qFormat/>
    <w:rsid w:val="00725338"/>
    <w:pPr>
      <w:spacing w:before="278" w:after="278" w:line="240" w:lineRule="auto"/>
      <w:outlineLvl w:val="5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338"/>
  </w:style>
  <w:style w:type="character" w:customStyle="1" w:styleId="60">
    <w:name w:val="Заголовок 6 Знак"/>
    <w:basedOn w:val="a0"/>
    <w:link w:val="6"/>
    <w:uiPriority w:val="9"/>
    <w:rsid w:val="00725338"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3">
    <w:name w:val="Normal (Web)"/>
    <w:basedOn w:val="a"/>
    <w:uiPriority w:val="99"/>
    <w:unhideWhenUsed/>
    <w:rsid w:val="007253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253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725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793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544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2013-10-21T17:43:00Z</dcterms:created>
  <dcterms:modified xsi:type="dcterms:W3CDTF">2013-11-10T16:58:00Z</dcterms:modified>
</cp:coreProperties>
</file>