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CF" w:rsidRPr="00827D08" w:rsidRDefault="00AA2465" w:rsidP="00827D08">
      <w:pPr>
        <w:spacing w:after="0" w:line="360" w:lineRule="auto"/>
        <w:ind w:firstLine="709"/>
        <w:jc w:val="center"/>
        <w:rPr>
          <w:rFonts w:ascii="Georgia" w:hAnsi="Georgia" w:cs="Times New Roman"/>
          <w:b/>
          <w:color w:val="C00000"/>
          <w:sz w:val="24"/>
          <w:szCs w:val="24"/>
        </w:rPr>
      </w:pPr>
      <w:bookmarkStart w:id="0" w:name="_GoBack"/>
      <w:bookmarkEnd w:id="0"/>
      <w:r w:rsidRPr="00827D08">
        <w:rPr>
          <w:rFonts w:ascii="Georgia" w:hAnsi="Georgia" w:cs="Times New Roman"/>
          <w:b/>
          <w:color w:val="C00000"/>
          <w:sz w:val="24"/>
          <w:szCs w:val="24"/>
        </w:rPr>
        <w:t>Проблемные вопросы и задания</w:t>
      </w:r>
      <w:r w:rsidR="006C3AA4">
        <w:rPr>
          <w:rFonts w:ascii="Georgia" w:hAnsi="Georgia" w:cs="Times New Roman"/>
          <w:b/>
          <w:color w:val="C00000"/>
          <w:sz w:val="24"/>
          <w:szCs w:val="24"/>
        </w:rPr>
        <w:t xml:space="preserve"> на уроке музыки</w:t>
      </w:r>
    </w:p>
    <w:p w:rsidR="00AA2465" w:rsidRPr="00827D08" w:rsidRDefault="00AA2465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</w:p>
    <w:p w:rsidR="00AA2465" w:rsidRPr="00827D08" w:rsidRDefault="00AA2465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proofErr w:type="gramStart"/>
      <w:r w:rsidRPr="00827D08">
        <w:rPr>
          <w:rFonts w:ascii="Georgia" w:eastAsia="Times New Roman" w:hAnsi="Georgia" w:cs="Times New Roman"/>
          <w:color w:val="C00000"/>
          <w:sz w:val="24"/>
          <w:szCs w:val="24"/>
          <w:u w:val="single"/>
        </w:rPr>
        <w:t>Проблемны</w:t>
      </w:r>
      <w:r w:rsidR="001D7144" w:rsidRPr="00827D08">
        <w:rPr>
          <w:rFonts w:ascii="Georgia" w:eastAsia="Times New Roman" w:hAnsi="Georgia" w:cs="Times New Roman"/>
          <w:color w:val="C00000"/>
          <w:sz w:val="24"/>
          <w:szCs w:val="24"/>
          <w:u w:val="single"/>
        </w:rPr>
        <w:t>й</w:t>
      </w:r>
      <w:r w:rsidRPr="00827D08">
        <w:rPr>
          <w:rFonts w:ascii="Georgia" w:eastAsia="Times New Roman" w:hAnsi="Georgia" w:cs="Times New Roman"/>
          <w:color w:val="C00000"/>
          <w:sz w:val="24"/>
          <w:szCs w:val="24"/>
          <w:u w:val="single"/>
        </w:rPr>
        <w:t xml:space="preserve"> вопрос</w:t>
      </w:r>
      <w:r w:rsidR="001D7144" w:rsidRPr="00827D08">
        <w:rPr>
          <w:rFonts w:ascii="Georgia" w:eastAsia="Times New Roman" w:hAnsi="Georgia" w:cs="Times New Roman"/>
          <w:color w:val="002060"/>
          <w:sz w:val="24"/>
          <w:szCs w:val="24"/>
        </w:rPr>
        <w:t xml:space="preserve"> </w:t>
      </w: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>– т</w:t>
      </w:r>
      <w:r w:rsidR="001D7144" w:rsidRPr="00827D08">
        <w:rPr>
          <w:rFonts w:ascii="Georgia" w:eastAsia="Times New Roman" w:hAnsi="Georgia" w:cs="Times New Roman"/>
          <w:color w:val="002060"/>
          <w:sz w:val="24"/>
          <w:szCs w:val="24"/>
        </w:rPr>
        <w:t>от</w:t>
      </w: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>, которы</w:t>
      </w:r>
      <w:r w:rsidR="001D7144" w:rsidRPr="00827D08">
        <w:rPr>
          <w:rFonts w:ascii="Georgia" w:eastAsia="Times New Roman" w:hAnsi="Georgia" w:cs="Times New Roman"/>
          <w:color w:val="002060"/>
          <w:sz w:val="24"/>
          <w:szCs w:val="24"/>
        </w:rPr>
        <w:t>й</w:t>
      </w: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 xml:space="preserve"> вызывают интеллектуальные затруднения у обучающихся, поскольку ответ на н</w:t>
      </w:r>
      <w:r w:rsidR="001D7144" w:rsidRPr="00827D08">
        <w:rPr>
          <w:rFonts w:ascii="Georgia" w:eastAsia="Times New Roman" w:hAnsi="Georgia" w:cs="Times New Roman"/>
          <w:color w:val="002060"/>
          <w:sz w:val="24"/>
          <w:szCs w:val="24"/>
        </w:rPr>
        <w:t>его</w:t>
      </w: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 xml:space="preserve"> не содержится ни в прежних знаниях ученика, ни в предъявляемой </w:t>
      </w:r>
      <w:r w:rsidR="001D7144" w:rsidRPr="00827D08">
        <w:rPr>
          <w:rFonts w:ascii="Georgia" w:eastAsia="Times New Roman" w:hAnsi="Georgia" w:cs="Times New Roman"/>
          <w:color w:val="002060"/>
          <w:sz w:val="24"/>
          <w:szCs w:val="24"/>
        </w:rPr>
        <w:t>учителем информации.</w:t>
      </w:r>
      <w:proofErr w:type="gramEnd"/>
      <w:r w:rsidR="001D7144" w:rsidRPr="00827D08">
        <w:rPr>
          <w:rFonts w:ascii="Georgia" w:eastAsia="Times New Roman" w:hAnsi="Georgia" w:cs="Times New Roman"/>
          <w:color w:val="002060"/>
          <w:sz w:val="24"/>
          <w:szCs w:val="24"/>
        </w:rPr>
        <w:t xml:space="preserve"> Он</w:t>
      </w: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 xml:space="preserve"> содер</w:t>
      </w:r>
      <w:r w:rsidR="001D7144" w:rsidRPr="00827D08">
        <w:rPr>
          <w:rFonts w:ascii="Georgia" w:eastAsia="Times New Roman" w:hAnsi="Georgia" w:cs="Times New Roman"/>
          <w:color w:val="002060"/>
          <w:sz w:val="24"/>
          <w:szCs w:val="24"/>
        </w:rPr>
        <w:t>жит в себе еще не раскрытую (учащимися) проблему, область неизвестного, новые знания, для добывания которых необходимо какое-то интеллектуальное действие, определенный целенаправленный мыслительный процесс.</w:t>
      </w:r>
    </w:p>
    <w:p w:rsidR="001D7144" w:rsidRPr="00827D08" w:rsidRDefault="001D7144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 xml:space="preserve">Проблемный вопрос должен быть сложен настолько, чтобы вызвать затруднение у </w:t>
      </w:r>
      <w:proofErr w:type="gramStart"/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>обучающихся</w:t>
      </w:r>
      <w:proofErr w:type="gramEnd"/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>, и в то же время быть посильным для самостоятельного нахождения ответа. Формулировка такого вопроса логически должна быть связана с прежними знаниями учащихся.</w:t>
      </w:r>
      <w:r w:rsidR="000518FE" w:rsidRPr="00827D08">
        <w:rPr>
          <w:rFonts w:ascii="Georgia" w:eastAsia="Times New Roman" w:hAnsi="Georgia" w:cs="Times New Roman"/>
          <w:color w:val="002060"/>
          <w:sz w:val="24"/>
          <w:szCs w:val="24"/>
        </w:rPr>
        <w:t xml:space="preserve"> Ученик находит ответ, соотнося имеющиеся знания с новой информацией путем сравнения, сопоставления, обобщения, вычленения и т.д.</w:t>
      </w:r>
    </w:p>
    <w:p w:rsidR="000518FE" w:rsidRPr="00827D08" w:rsidRDefault="007F7157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C00000"/>
          <w:sz w:val="24"/>
          <w:szCs w:val="24"/>
          <w:u w:val="single"/>
        </w:rPr>
      </w:pPr>
      <w:r w:rsidRPr="00827D08">
        <w:rPr>
          <w:rFonts w:ascii="Georgia" w:eastAsia="Times New Roman" w:hAnsi="Georgia" w:cs="Times New Roman"/>
          <w:color w:val="C00000"/>
          <w:sz w:val="24"/>
          <w:szCs w:val="24"/>
          <w:u w:val="single"/>
        </w:rPr>
        <w:t xml:space="preserve">Примеры </w:t>
      </w:r>
      <w:r w:rsidR="000518FE" w:rsidRPr="00827D08">
        <w:rPr>
          <w:rFonts w:ascii="Georgia" w:eastAsia="Times New Roman" w:hAnsi="Georgia" w:cs="Times New Roman"/>
          <w:color w:val="C00000"/>
          <w:sz w:val="24"/>
          <w:szCs w:val="24"/>
          <w:u w:val="single"/>
        </w:rPr>
        <w:t>проблемных вопросов:</w:t>
      </w:r>
    </w:p>
    <w:p w:rsidR="000518FE" w:rsidRPr="00827D08" w:rsidRDefault="000518FE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>Музыка состоит из звуков, можно ли увидеть музыку?</w:t>
      </w:r>
    </w:p>
    <w:p w:rsidR="000518FE" w:rsidRPr="00827D08" w:rsidRDefault="000518FE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>Зачем люди придумали марш (песню, танец)?</w:t>
      </w:r>
    </w:p>
    <w:p w:rsidR="000518FE" w:rsidRPr="00827D08" w:rsidRDefault="000518FE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>Можно ли определить границы между музыкой разных народов?</w:t>
      </w:r>
    </w:p>
    <w:p w:rsidR="00094F9D" w:rsidRPr="00827D08" w:rsidRDefault="00094F9D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>Отличается ли отношение к музыке у людей разных стран?</w:t>
      </w:r>
    </w:p>
    <w:p w:rsidR="00196A85" w:rsidRPr="00827D08" w:rsidRDefault="00196A85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>Что стало бы с литературой, если бы не было музыки?</w:t>
      </w:r>
    </w:p>
    <w:p w:rsidR="00196A85" w:rsidRPr="00827D08" w:rsidRDefault="00196A85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>Почему возникла музыка?</w:t>
      </w:r>
    </w:p>
    <w:p w:rsidR="00196A85" w:rsidRPr="00827D08" w:rsidRDefault="00196A85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>Какими были первые музыкальные инструменты?</w:t>
      </w:r>
    </w:p>
    <w:p w:rsidR="00196A85" w:rsidRPr="00827D08" w:rsidRDefault="00196A85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>Каким бы был финал увертюры «Эгмонт», если бы Бетховен был романтиком?</w:t>
      </w:r>
    </w:p>
    <w:p w:rsidR="00D11147" w:rsidRPr="00827D08" w:rsidRDefault="00D11147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827D08">
        <w:rPr>
          <w:rFonts w:ascii="Georgia" w:eastAsia="Times New Roman" w:hAnsi="Georgia" w:cs="Times New Roman"/>
          <w:color w:val="C00000"/>
          <w:sz w:val="24"/>
          <w:szCs w:val="24"/>
          <w:u w:val="single"/>
        </w:rPr>
        <w:t>Проблемное задание</w:t>
      </w:r>
      <w:r w:rsidRPr="00827D08">
        <w:rPr>
          <w:rFonts w:ascii="Georgia" w:eastAsia="Times New Roman" w:hAnsi="Georgia" w:cs="Times New Roman"/>
          <w:color w:val="C00000"/>
          <w:sz w:val="24"/>
          <w:szCs w:val="24"/>
        </w:rPr>
        <w:t xml:space="preserve"> </w:t>
      </w: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 xml:space="preserve">- направлено на то, чтобы найти неизвестное, которое находится в самом условии задания. В проблемном задании не просто описывается ситуация, включающая его условие, но и есть указание на неизвестное, которое </w:t>
      </w: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lastRenderedPageBreak/>
        <w:t>должно быть раскрыто на основании этих условий. В силу этого проблемное задание получает ограниченное поле поиска, но доступно для решения всеми учащимися.</w:t>
      </w:r>
    </w:p>
    <w:p w:rsidR="00196A85" w:rsidRPr="00827D08" w:rsidRDefault="00196A85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  <w:u w:val="single"/>
        </w:rPr>
      </w:pPr>
      <w:r w:rsidRPr="00827D08">
        <w:rPr>
          <w:rFonts w:ascii="Georgia" w:eastAsia="Times New Roman" w:hAnsi="Georgia" w:cs="Times New Roman"/>
          <w:color w:val="002060"/>
          <w:sz w:val="24"/>
          <w:szCs w:val="24"/>
          <w:u w:val="single"/>
        </w:rPr>
        <w:t>Примеры проблемных заданий:</w:t>
      </w:r>
    </w:p>
    <w:p w:rsidR="00094F9D" w:rsidRPr="00827D08" w:rsidRDefault="00094F9D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C00000"/>
          <w:sz w:val="24"/>
          <w:szCs w:val="24"/>
        </w:rPr>
      </w:pPr>
      <w:r w:rsidRPr="00827D08">
        <w:rPr>
          <w:rFonts w:ascii="Georgia" w:eastAsia="Times New Roman" w:hAnsi="Georgia" w:cs="Times New Roman"/>
          <w:color w:val="C00000"/>
          <w:sz w:val="24"/>
          <w:szCs w:val="24"/>
        </w:rPr>
        <w:t>График « Линия жизни»</w:t>
      </w:r>
    </w:p>
    <w:p w:rsidR="00094F9D" w:rsidRPr="00827D08" w:rsidRDefault="00094F9D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C00000"/>
          <w:sz w:val="24"/>
          <w:szCs w:val="24"/>
        </w:rPr>
      </w:pPr>
    </w:p>
    <w:tbl>
      <w:tblPr>
        <w:tblStyle w:val="a8"/>
        <w:tblW w:w="7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"/>
        <w:gridCol w:w="356"/>
        <w:gridCol w:w="354"/>
        <w:gridCol w:w="405"/>
        <w:gridCol w:w="363"/>
        <w:gridCol w:w="363"/>
        <w:gridCol w:w="405"/>
        <w:gridCol w:w="363"/>
        <w:gridCol w:w="41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94F9D" w:rsidRPr="00827D08" w:rsidTr="00094F9D">
        <w:trPr>
          <w:trHeight w:val="269"/>
        </w:trPr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26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26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81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69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8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</w:tr>
      <w:tr w:rsidR="00094F9D" w:rsidRPr="00827D08" w:rsidTr="00094F9D">
        <w:trPr>
          <w:trHeight w:val="269"/>
        </w:trPr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т</w:t>
            </w:r>
          </w:p>
        </w:tc>
        <w:tc>
          <w:tcPr>
            <w:tcW w:w="326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о</w:t>
            </w:r>
          </w:p>
        </w:tc>
        <w:tc>
          <w:tcPr>
            <w:tcW w:w="326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proofErr w:type="gramStart"/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1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ж</w:t>
            </w: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е</w:t>
            </w: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с</w:t>
            </w:r>
          </w:p>
        </w:tc>
        <w:tc>
          <w:tcPr>
            <w:tcW w:w="369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т</w:t>
            </w: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в</w:t>
            </w:r>
          </w:p>
        </w:tc>
        <w:tc>
          <w:tcPr>
            <w:tcW w:w="38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о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</w:tr>
      <w:tr w:rsidR="00094F9D" w:rsidRPr="00827D08" w:rsidTr="00094F9D">
        <w:trPr>
          <w:trHeight w:val="269"/>
        </w:trPr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26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26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proofErr w:type="gramStart"/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1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а</w:t>
            </w: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д</w:t>
            </w: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о</w:t>
            </w:r>
          </w:p>
        </w:tc>
        <w:tc>
          <w:tcPr>
            <w:tcW w:w="369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с</w:t>
            </w: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т</w:t>
            </w:r>
          </w:p>
        </w:tc>
        <w:tc>
          <w:tcPr>
            <w:tcW w:w="38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ь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</w:tr>
      <w:tr w:rsidR="00094F9D" w:rsidRPr="00827D08" w:rsidTr="00094F9D">
        <w:trPr>
          <w:trHeight w:val="269"/>
        </w:trPr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26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в</w:t>
            </w:r>
          </w:p>
        </w:tc>
        <w:tc>
          <w:tcPr>
            <w:tcW w:w="326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о</w:t>
            </w:r>
          </w:p>
        </w:tc>
        <w:tc>
          <w:tcPr>
            <w:tcW w:w="381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л</w:t>
            </w: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н</w:t>
            </w: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е</w:t>
            </w:r>
          </w:p>
        </w:tc>
        <w:tc>
          <w:tcPr>
            <w:tcW w:w="369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н</w:t>
            </w: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и</w:t>
            </w:r>
          </w:p>
        </w:tc>
        <w:tc>
          <w:tcPr>
            <w:tcW w:w="38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е</w:t>
            </w: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</w:tr>
      <w:tr w:rsidR="00094F9D" w:rsidRPr="00827D08" w:rsidTr="00094F9D">
        <w:trPr>
          <w:trHeight w:val="269"/>
        </w:trPr>
        <w:tc>
          <w:tcPr>
            <w:tcW w:w="334" w:type="dxa"/>
            <w:tcBorders>
              <w:bottom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proofErr w:type="gramStart"/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о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к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о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й</w:t>
            </w: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</w:tr>
      <w:tr w:rsidR="00094F9D" w:rsidRPr="00827D08" w:rsidTr="00094F9D">
        <w:trPr>
          <w:trHeight w:val="269"/>
        </w:trPr>
        <w:tc>
          <w:tcPr>
            <w:tcW w:w="334" w:type="dxa"/>
            <w:tcBorders>
              <w:top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г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proofErr w:type="gramStart"/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у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с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т</w:t>
            </w: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ь</w:t>
            </w: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</w:tr>
      <w:tr w:rsidR="00094F9D" w:rsidRPr="00827D08" w:rsidTr="00094F9D">
        <w:trPr>
          <w:trHeight w:val="269"/>
        </w:trPr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proofErr w:type="gramStart"/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л</w:t>
            </w:r>
          </w:p>
        </w:tc>
        <w:tc>
          <w:tcPr>
            <w:tcW w:w="326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о</w:t>
            </w:r>
          </w:p>
        </w:tc>
        <w:tc>
          <w:tcPr>
            <w:tcW w:w="381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х.</w:t>
            </w: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proofErr w:type="gramStart"/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proofErr w:type="gramStart"/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9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е</w:t>
            </w: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д</w:t>
            </w:r>
          </w:p>
        </w:tc>
        <w:tc>
          <w:tcPr>
            <w:tcW w:w="38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proofErr w:type="gramStart"/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ч</w:t>
            </w:r>
            <w:proofErr w:type="gramEnd"/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</w:tr>
      <w:tr w:rsidR="00094F9D" w:rsidRPr="00827D08" w:rsidTr="00094F9D">
        <w:trPr>
          <w:trHeight w:val="269"/>
        </w:trPr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26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т</w:t>
            </w:r>
          </w:p>
        </w:tc>
        <w:tc>
          <w:tcPr>
            <w:tcW w:w="326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proofErr w:type="gramStart"/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1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е</w:t>
            </w: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в</w:t>
            </w: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о</w:t>
            </w:r>
          </w:p>
        </w:tc>
        <w:tc>
          <w:tcPr>
            <w:tcW w:w="369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ж</w:t>
            </w: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н</w:t>
            </w:r>
          </w:p>
        </w:tc>
        <w:tc>
          <w:tcPr>
            <w:tcW w:w="38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о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</w:tr>
      <w:tr w:rsidR="00094F9D" w:rsidRPr="00827D08" w:rsidTr="00094F9D">
        <w:trPr>
          <w:trHeight w:val="269"/>
        </w:trPr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326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т</w:t>
            </w:r>
          </w:p>
        </w:tc>
        <w:tc>
          <w:tcPr>
            <w:tcW w:w="326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proofErr w:type="gramStart"/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1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а</w:t>
            </w: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г</w:t>
            </w: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и</w:t>
            </w:r>
          </w:p>
        </w:tc>
        <w:tc>
          <w:tcPr>
            <w:tcW w:w="369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ч</w:t>
            </w:r>
          </w:p>
        </w:tc>
        <w:tc>
          <w:tcPr>
            <w:tcW w:w="334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н</w:t>
            </w:r>
          </w:p>
        </w:tc>
        <w:tc>
          <w:tcPr>
            <w:tcW w:w="38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  <w:r w:rsidRPr="00827D08">
              <w:rPr>
                <w:rFonts w:ascii="Georgia" w:hAnsi="Georgia" w:cs="Times New Roman"/>
                <w:color w:val="002060"/>
                <w:sz w:val="24"/>
                <w:szCs w:val="24"/>
              </w:rPr>
              <w:t>о</w:t>
            </w:r>
          </w:p>
        </w:tc>
        <w:tc>
          <w:tcPr>
            <w:tcW w:w="222" w:type="dxa"/>
            <w:tcBorders>
              <w:top w:val="single" w:sz="4" w:space="0" w:color="auto"/>
              <w:righ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  <w:tc>
          <w:tcPr>
            <w:tcW w:w="222" w:type="dxa"/>
          </w:tcPr>
          <w:p w:rsidR="00094F9D" w:rsidRPr="00827D08" w:rsidRDefault="00094F9D" w:rsidP="00827D08">
            <w:pPr>
              <w:rPr>
                <w:rFonts w:ascii="Georgia" w:hAnsi="Georgia" w:cs="Times New Roman"/>
                <w:color w:val="002060"/>
                <w:sz w:val="24"/>
                <w:szCs w:val="24"/>
              </w:rPr>
            </w:pPr>
          </w:p>
        </w:tc>
      </w:tr>
    </w:tbl>
    <w:p w:rsidR="00094F9D" w:rsidRPr="00827D08" w:rsidRDefault="0047453F" w:rsidP="00827D08">
      <w:pPr>
        <w:tabs>
          <w:tab w:val="left" w:pos="6880"/>
        </w:tabs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ab/>
      </w:r>
    </w:p>
    <w:p w:rsidR="00D20452" w:rsidRPr="00827D08" w:rsidRDefault="00D20452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 xml:space="preserve">«Линия жизни» -  это график, в котором точками обозначается </w:t>
      </w:r>
      <w:r w:rsidRPr="00827D08">
        <w:rPr>
          <w:rFonts w:ascii="Georgia" w:eastAsia="Times New Roman" w:hAnsi="Georgia" w:cs="Times New Roman"/>
          <w:bCs/>
          <w:color w:val="002060"/>
          <w:sz w:val="24"/>
          <w:szCs w:val="24"/>
        </w:rPr>
        <w:t>изменение</w:t>
      </w: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 xml:space="preserve"> характера музыки. </w:t>
      </w:r>
    </w:p>
    <w:p w:rsidR="00D20452" w:rsidRPr="00827D08" w:rsidRDefault="00D20452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 xml:space="preserve">В старших классах “Линия жизни” позволяет сопоставить содержательность лёгкого и серьёзного произведений, классического и современного. Как правило, классика выглядит, как развёрнутая линия с различными настроениями и их многочисленными оттенками, а во время звучания многих современных хитов: одна – две соседних точек - линия никак не движется.  Анализируя «График жизни» учащиеся легко находят ответ на вопрос, почему одна музыка проходит испытание временем, а другая уходит в небытие. </w:t>
      </w:r>
    </w:p>
    <w:p w:rsidR="00196A85" w:rsidRPr="00827D08" w:rsidRDefault="00640F75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827D08">
        <w:rPr>
          <w:rFonts w:ascii="Georgia" w:eastAsia="Times New Roman" w:hAnsi="Georgia" w:cs="Times New Roman"/>
          <w:color w:val="C00000"/>
          <w:sz w:val="24"/>
          <w:szCs w:val="24"/>
        </w:rPr>
        <w:t xml:space="preserve">«Как выглядит </w:t>
      </w:r>
      <w:r w:rsidR="00196A85" w:rsidRPr="00827D08">
        <w:rPr>
          <w:rFonts w:ascii="Georgia" w:eastAsia="Times New Roman" w:hAnsi="Georgia" w:cs="Times New Roman"/>
          <w:color w:val="C00000"/>
          <w:sz w:val="24"/>
          <w:szCs w:val="24"/>
        </w:rPr>
        <w:t>музыкальный инструмент</w:t>
      </w:r>
      <w:r w:rsidRPr="00827D08">
        <w:rPr>
          <w:rFonts w:ascii="Georgia" w:eastAsia="Times New Roman" w:hAnsi="Georgia" w:cs="Times New Roman"/>
          <w:color w:val="C00000"/>
          <w:sz w:val="24"/>
          <w:szCs w:val="24"/>
        </w:rPr>
        <w:t xml:space="preserve"> будущего</w:t>
      </w:r>
      <w:r w:rsidR="00D20452" w:rsidRPr="00827D08">
        <w:rPr>
          <w:rFonts w:ascii="Georgia" w:eastAsia="Times New Roman" w:hAnsi="Georgia" w:cs="Times New Roman"/>
          <w:color w:val="C00000"/>
          <w:sz w:val="24"/>
          <w:szCs w:val="24"/>
        </w:rPr>
        <w:t>?»</w:t>
      </w:r>
      <w:r w:rsidRPr="00827D08">
        <w:rPr>
          <w:rFonts w:ascii="Georgia" w:eastAsia="Times New Roman" w:hAnsi="Georgia" w:cs="Times New Roman"/>
          <w:color w:val="C00000"/>
          <w:sz w:val="24"/>
          <w:szCs w:val="24"/>
        </w:rPr>
        <w:t xml:space="preserve"> </w:t>
      </w: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>- ребятам предлагается создать инструмент будущего, придумать ему название,  провести его представление (презентацию).</w:t>
      </w:r>
    </w:p>
    <w:p w:rsidR="00AA2465" w:rsidRPr="00827D08" w:rsidRDefault="00291ED7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C00000"/>
          <w:sz w:val="24"/>
          <w:szCs w:val="24"/>
        </w:rPr>
      </w:pPr>
      <w:r w:rsidRPr="00827D08">
        <w:rPr>
          <w:rFonts w:ascii="Georgia" w:eastAsia="Times New Roman" w:hAnsi="Georgia" w:cs="Times New Roman"/>
          <w:color w:val="C00000"/>
          <w:sz w:val="24"/>
          <w:szCs w:val="24"/>
        </w:rPr>
        <w:t xml:space="preserve">«Есть ли что </w:t>
      </w:r>
      <w:r w:rsidR="00640F75" w:rsidRPr="00827D08">
        <w:rPr>
          <w:rFonts w:ascii="Georgia" w:eastAsia="Times New Roman" w:hAnsi="Georgia" w:cs="Times New Roman"/>
          <w:color w:val="C00000"/>
          <w:sz w:val="24"/>
          <w:szCs w:val="24"/>
        </w:rPr>
        <w:t xml:space="preserve">мне </w:t>
      </w:r>
      <w:r w:rsidRPr="00827D08">
        <w:rPr>
          <w:rFonts w:ascii="Georgia" w:eastAsia="Times New Roman" w:hAnsi="Georgia" w:cs="Times New Roman"/>
          <w:color w:val="C00000"/>
          <w:sz w:val="24"/>
          <w:szCs w:val="24"/>
        </w:rPr>
        <w:t>сказать людям?»</w:t>
      </w:r>
    </w:p>
    <w:p w:rsidR="00291ED7" w:rsidRPr="00827D08" w:rsidRDefault="00291ED7" w:rsidP="00827D08">
      <w:pPr>
        <w:pStyle w:val="a9"/>
        <w:spacing w:line="360" w:lineRule="auto"/>
        <w:ind w:firstLine="709"/>
        <w:jc w:val="both"/>
        <w:rPr>
          <w:rFonts w:ascii="Georgia" w:hAnsi="Georgia" w:cs="Times New Roman"/>
          <w:i/>
          <w:iCs/>
          <w:color w:val="002060"/>
          <w:sz w:val="24"/>
          <w:szCs w:val="24"/>
        </w:rPr>
      </w:pPr>
      <w:r w:rsidRPr="00827D08">
        <w:rPr>
          <w:rFonts w:ascii="Georgia" w:hAnsi="Georgia" w:cs="Times New Roman"/>
          <w:color w:val="002060"/>
          <w:sz w:val="24"/>
          <w:szCs w:val="24"/>
        </w:rPr>
        <w:lastRenderedPageBreak/>
        <w:t xml:space="preserve">Сначала </w:t>
      </w:r>
      <w:r w:rsidR="00A2319B" w:rsidRPr="00827D08">
        <w:rPr>
          <w:rFonts w:ascii="Georgia" w:hAnsi="Georgia" w:cs="Times New Roman"/>
          <w:color w:val="002060"/>
          <w:sz w:val="24"/>
          <w:szCs w:val="24"/>
        </w:rPr>
        <w:t>создается</w:t>
      </w:r>
      <w:r w:rsidRPr="00827D08">
        <w:rPr>
          <w:rFonts w:ascii="Georgia" w:hAnsi="Georgia" w:cs="Times New Roman"/>
          <w:color w:val="002060"/>
          <w:sz w:val="24"/>
          <w:szCs w:val="24"/>
        </w:rPr>
        <w:t xml:space="preserve"> установку: «А есть ли у меня </w:t>
      </w:r>
      <w:r w:rsidRPr="00827D08">
        <w:rPr>
          <w:rFonts w:ascii="Georgia" w:hAnsi="Georgia" w:cs="Times New Roman"/>
          <w:bCs/>
          <w:iCs/>
          <w:color w:val="002060"/>
          <w:sz w:val="24"/>
          <w:szCs w:val="24"/>
        </w:rPr>
        <w:t xml:space="preserve">что </w:t>
      </w:r>
      <w:r w:rsidRPr="00827D08">
        <w:rPr>
          <w:rFonts w:ascii="Georgia" w:hAnsi="Georgia" w:cs="Times New Roman"/>
          <w:color w:val="002060"/>
          <w:sz w:val="24"/>
          <w:szCs w:val="24"/>
        </w:rPr>
        <w:t>сказать,</w:t>
      </w:r>
      <w:r w:rsidR="00A2319B" w:rsidRPr="00827D08">
        <w:rPr>
          <w:rFonts w:ascii="Georgia" w:hAnsi="Georgia" w:cs="Times New Roman"/>
          <w:color w:val="002060"/>
          <w:sz w:val="24"/>
          <w:szCs w:val="24"/>
        </w:rPr>
        <w:t xml:space="preserve"> </w:t>
      </w:r>
      <w:r w:rsidRPr="00827D08">
        <w:rPr>
          <w:rFonts w:ascii="Georgia" w:hAnsi="Georgia" w:cs="Times New Roman"/>
          <w:bCs/>
          <w:iCs/>
          <w:color w:val="002060"/>
          <w:sz w:val="24"/>
          <w:szCs w:val="24"/>
        </w:rPr>
        <w:t>чем</w:t>
      </w:r>
      <w:r w:rsidRPr="00827D08">
        <w:rPr>
          <w:rFonts w:ascii="Georgia" w:hAnsi="Georgia" w:cs="Times New Roman"/>
          <w:bCs/>
          <w:i/>
          <w:iCs/>
          <w:color w:val="002060"/>
          <w:sz w:val="24"/>
          <w:szCs w:val="24"/>
        </w:rPr>
        <w:t xml:space="preserve"> </w:t>
      </w:r>
      <w:r w:rsidRPr="00827D08">
        <w:rPr>
          <w:rFonts w:ascii="Georgia" w:hAnsi="Georgia" w:cs="Times New Roman"/>
          <w:color w:val="002060"/>
          <w:sz w:val="24"/>
          <w:szCs w:val="24"/>
        </w:rPr>
        <w:t>поделиться с другим человеком, со всеми людьми?».</w:t>
      </w:r>
      <w:r w:rsidR="00A2319B" w:rsidRPr="00827D08">
        <w:rPr>
          <w:rFonts w:ascii="Georgia" w:hAnsi="Georgia" w:cs="Times New Roman"/>
          <w:color w:val="002060"/>
          <w:sz w:val="24"/>
          <w:szCs w:val="24"/>
        </w:rPr>
        <w:t xml:space="preserve"> После рождения замыс</w:t>
      </w:r>
      <w:r w:rsidRPr="00827D08">
        <w:rPr>
          <w:rFonts w:ascii="Georgia" w:hAnsi="Georgia" w:cs="Times New Roman"/>
          <w:color w:val="002060"/>
          <w:sz w:val="24"/>
          <w:szCs w:val="24"/>
        </w:rPr>
        <w:t>л</w:t>
      </w:r>
      <w:r w:rsidR="00A2319B" w:rsidRPr="00827D08">
        <w:rPr>
          <w:rFonts w:ascii="Georgia" w:hAnsi="Georgia" w:cs="Times New Roman"/>
          <w:color w:val="002060"/>
          <w:sz w:val="24"/>
          <w:szCs w:val="24"/>
        </w:rPr>
        <w:t>а</w:t>
      </w:r>
      <w:r w:rsidRPr="00827D08">
        <w:rPr>
          <w:rFonts w:ascii="Georgia" w:hAnsi="Georgia" w:cs="Times New Roman"/>
          <w:color w:val="002060"/>
          <w:sz w:val="24"/>
          <w:szCs w:val="24"/>
        </w:rPr>
        <w:t xml:space="preserve"> (содержани</w:t>
      </w:r>
      <w:r w:rsidR="00A2319B" w:rsidRPr="00827D08">
        <w:rPr>
          <w:rFonts w:ascii="Georgia" w:hAnsi="Georgia" w:cs="Times New Roman"/>
          <w:color w:val="002060"/>
          <w:sz w:val="24"/>
          <w:szCs w:val="24"/>
        </w:rPr>
        <w:t>я)</w:t>
      </w:r>
      <w:r w:rsidRPr="00827D08">
        <w:rPr>
          <w:rFonts w:ascii="Georgia" w:hAnsi="Georgia" w:cs="Times New Roman"/>
          <w:color w:val="002060"/>
          <w:sz w:val="24"/>
          <w:szCs w:val="24"/>
        </w:rPr>
        <w:t xml:space="preserve"> </w:t>
      </w:r>
      <w:r w:rsidR="00A2319B" w:rsidRPr="00827D08">
        <w:rPr>
          <w:rFonts w:ascii="Georgia" w:hAnsi="Georgia" w:cs="Times New Roman"/>
          <w:color w:val="002060"/>
          <w:sz w:val="24"/>
          <w:szCs w:val="24"/>
        </w:rPr>
        <w:t>нужно представи</w:t>
      </w:r>
      <w:r w:rsidRPr="00827D08">
        <w:rPr>
          <w:rFonts w:ascii="Georgia" w:hAnsi="Georgia" w:cs="Times New Roman"/>
          <w:color w:val="002060"/>
          <w:sz w:val="24"/>
          <w:szCs w:val="24"/>
        </w:rPr>
        <w:t>ть: «как это выглядит?», «как это звучит?».</w:t>
      </w:r>
      <w:r w:rsidR="00C1319B" w:rsidRPr="00827D08">
        <w:rPr>
          <w:rFonts w:ascii="Georgia" w:hAnsi="Georgia" w:cs="Times New Roman"/>
          <w:color w:val="002060"/>
          <w:sz w:val="24"/>
          <w:szCs w:val="24"/>
        </w:rPr>
        <w:t xml:space="preserve"> </w:t>
      </w:r>
      <w:r w:rsidR="00A2319B" w:rsidRPr="00827D08">
        <w:rPr>
          <w:rFonts w:ascii="Georgia" w:hAnsi="Georgia" w:cs="Times New Roman"/>
          <w:color w:val="002060"/>
          <w:sz w:val="24"/>
          <w:szCs w:val="24"/>
        </w:rPr>
        <w:t>Следующий</w:t>
      </w:r>
      <w:r w:rsidRPr="00827D08">
        <w:rPr>
          <w:rFonts w:ascii="Georgia" w:hAnsi="Georgia" w:cs="Times New Roman"/>
          <w:color w:val="002060"/>
          <w:sz w:val="24"/>
          <w:szCs w:val="24"/>
        </w:rPr>
        <w:t xml:space="preserve"> вопрос «</w:t>
      </w:r>
      <w:r w:rsidRPr="00827D08">
        <w:rPr>
          <w:rFonts w:ascii="Georgia" w:hAnsi="Georgia" w:cs="Times New Roman"/>
          <w:bCs/>
          <w:iCs/>
          <w:color w:val="002060"/>
          <w:sz w:val="24"/>
          <w:szCs w:val="24"/>
        </w:rPr>
        <w:t>как</w:t>
      </w:r>
      <w:r w:rsidRPr="00827D08">
        <w:rPr>
          <w:rFonts w:ascii="Georgia" w:hAnsi="Georgia" w:cs="Times New Roman"/>
          <w:bCs/>
          <w:i/>
          <w:iCs/>
          <w:color w:val="002060"/>
          <w:sz w:val="24"/>
          <w:szCs w:val="24"/>
        </w:rPr>
        <w:t xml:space="preserve"> </w:t>
      </w:r>
      <w:r w:rsidRPr="00827D08">
        <w:rPr>
          <w:rFonts w:ascii="Georgia" w:hAnsi="Georgia" w:cs="Times New Roman"/>
          <w:color w:val="002060"/>
          <w:sz w:val="24"/>
          <w:szCs w:val="24"/>
        </w:rPr>
        <w:t>сказать,</w:t>
      </w:r>
      <w:r w:rsidR="00A2319B" w:rsidRPr="00827D08">
        <w:rPr>
          <w:rFonts w:ascii="Georgia" w:hAnsi="Georgia" w:cs="Times New Roman"/>
          <w:color w:val="002060"/>
          <w:sz w:val="24"/>
          <w:szCs w:val="24"/>
        </w:rPr>
        <w:t xml:space="preserve"> чтобы меня поняли?», выбираются </w:t>
      </w:r>
      <w:r w:rsidRPr="00827D08">
        <w:rPr>
          <w:rFonts w:ascii="Georgia" w:hAnsi="Georgia" w:cs="Times New Roman"/>
          <w:color w:val="002060"/>
          <w:sz w:val="24"/>
          <w:szCs w:val="24"/>
        </w:rPr>
        <w:t>те выразительные средства,</w:t>
      </w:r>
      <w:r w:rsidR="00A2319B" w:rsidRPr="00827D08">
        <w:rPr>
          <w:rFonts w:ascii="Georgia" w:hAnsi="Georgia" w:cs="Times New Roman"/>
          <w:color w:val="002060"/>
          <w:sz w:val="24"/>
          <w:szCs w:val="24"/>
        </w:rPr>
        <w:t xml:space="preserve"> которые</w:t>
      </w:r>
      <w:r w:rsidRPr="00827D08">
        <w:rPr>
          <w:rFonts w:ascii="Georgia" w:hAnsi="Georgia" w:cs="Times New Roman"/>
          <w:color w:val="002060"/>
          <w:sz w:val="24"/>
          <w:szCs w:val="24"/>
        </w:rPr>
        <w:t xml:space="preserve"> наиболее подходят для воплощения</w:t>
      </w:r>
      <w:r w:rsidR="00A2319B" w:rsidRPr="00827D08">
        <w:rPr>
          <w:rFonts w:ascii="Georgia" w:hAnsi="Georgia" w:cs="Times New Roman"/>
          <w:color w:val="002060"/>
          <w:sz w:val="24"/>
          <w:szCs w:val="24"/>
        </w:rPr>
        <w:t xml:space="preserve"> замысла. Р</w:t>
      </w:r>
      <w:r w:rsidRPr="00827D08">
        <w:rPr>
          <w:rFonts w:ascii="Georgia" w:hAnsi="Georgia" w:cs="Times New Roman"/>
          <w:color w:val="002060"/>
          <w:sz w:val="24"/>
          <w:szCs w:val="24"/>
        </w:rPr>
        <w:t>ебен</w:t>
      </w:r>
      <w:r w:rsidR="00A2319B" w:rsidRPr="00827D08">
        <w:rPr>
          <w:rFonts w:ascii="Georgia" w:hAnsi="Georgia" w:cs="Times New Roman"/>
          <w:color w:val="002060"/>
          <w:sz w:val="24"/>
          <w:szCs w:val="24"/>
        </w:rPr>
        <w:t xml:space="preserve">ок-музыкант начинает  понимать </w:t>
      </w:r>
      <w:r w:rsidRPr="00827D08">
        <w:rPr>
          <w:rFonts w:ascii="Georgia" w:hAnsi="Georgia" w:cs="Times New Roman"/>
          <w:i/>
          <w:iCs/>
          <w:color w:val="002060"/>
          <w:sz w:val="24"/>
          <w:szCs w:val="24"/>
        </w:rPr>
        <w:t>необходимост</w:t>
      </w:r>
      <w:r w:rsidR="00A2319B" w:rsidRPr="00827D08">
        <w:rPr>
          <w:rFonts w:ascii="Georgia" w:hAnsi="Georgia" w:cs="Times New Roman"/>
          <w:i/>
          <w:iCs/>
          <w:color w:val="002060"/>
          <w:sz w:val="24"/>
          <w:szCs w:val="24"/>
        </w:rPr>
        <w:t>ь</w:t>
      </w:r>
      <w:r w:rsidRPr="00827D08">
        <w:rPr>
          <w:rFonts w:ascii="Georgia" w:hAnsi="Georgia" w:cs="Times New Roman"/>
          <w:color w:val="002060"/>
          <w:sz w:val="24"/>
          <w:szCs w:val="24"/>
        </w:rPr>
        <w:t>, например, «изобразить» голосом</w:t>
      </w:r>
      <w:r w:rsidR="00C1319B" w:rsidRPr="00827D08">
        <w:rPr>
          <w:rFonts w:ascii="Georgia" w:hAnsi="Georgia" w:cs="Times New Roman"/>
          <w:color w:val="002060"/>
          <w:sz w:val="24"/>
          <w:szCs w:val="24"/>
        </w:rPr>
        <w:t xml:space="preserve"> </w:t>
      </w:r>
      <w:r w:rsidRPr="00827D08">
        <w:rPr>
          <w:rFonts w:ascii="Georgia" w:hAnsi="Georgia" w:cs="Times New Roman"/>
          <w:color w:val="002060"/>
          <w:sz w:val="24"/>
          <w:szCs w:val="24"/>
        </w:rPr>
        <w:t>гудок, другие звуки города; с помощью барабанных палочек</w:t>
      </w:r>
      <w:r w:rsidR="00C1319B" w:rsidRPr="00827D08">
        <w:rPr>
          <w:rFonts w:ascii="Georgia" w:hAnsi="Georgia" w:cs="Times New Roman"/>
          <w:color w:val="002060"/>
          <w:sz w:val="24"/>
          <w:szCs w:val="24"/>
        </w:rPr>
        <w:t xml:space="preserve"> </w:t>
      </w:r>
      <w:r w:rsidRPr="00827D08">
        <w:rPr>
          <w:rFonts w:ascii="Georgia" w:hAnsi="Georgia" w:cs="Times New Roman"/>
          <w:color w:val="002060"/>
          <w:sz w:val="24"/>
          <w:szCs w:val="24"/>
        </w:rPr>
        <w:t>«отыскать» ритмический рисунок чего-то движущегося,</w:t>
      </w:r>
      <w:r w:rsidR="00A2319B" w:rsidRPr="00827D08">
        <w:rPr>
          <w:rFonts w:ascii="Georgia" w:hAnsi="Georgia" w:cs="Times New Roman"/>
          <w:color w:val="002060"/>
          <w:sz w:val="24"/>
          <w:szCs w:val="24"/>
        </w:rPr>
        <w:t xml:space="preserve">  </w:t>
      </w:r>
      <w:r w:rsidRPr="00827D08">
        <w:rPr>
          <w:rFonts w:ascii="Georgia" w:hAnsi="Georgia" w:cs="Times New Roman"/>
          <w:color w:val="002060"/>
          <w:sz w:val="24"/>
          <w:szCs w:val="24"/>
        </w:rPr>
        <w:t>найти мелодии, передающие взволнованный характер</w:t>
      </w:r>
      <w:r w:rsidR="00A2319B" w:rsidRPr="00827D08">
        <w:rPr>
          <w:rFonts w:ascii="Georgia" w:hAnsi="Georgia" w:cs="Times New Roman"/>
          <w:color w:val="002060"/>
          <w:sz w:val="24"/>
          <w:szCs w:val="24"/>
        </w:rPr>
        <w:t xml:space="preserve"> </w:t>
      </w:r>
      <w:r w:rsidRPr="00827D08">
        <w:rPr>
          <w:rFonts w:ascii="Georgia" w:hAnsi="Georgia" w:cs="Times New Roman"/>
          <w:color w:val="002060"/>
          <w:sz w:val="24"/>
          <w:szCs w:val="24"/>
        </w:rPr>
        <w:t>происходящего или, наоборот, передающие покой и др.</w:t>
      </w:r>
      <w:r w:rsidR="00A2319B" w:rsidRPr="00827D08">
        <w:rPr>
          <w:rFonts w:ascii="Georgia" w:hAnsi="Georgia" w:cs="Times New Roman"/>
          <w:color w:val="002060"/>
          <w:sz w:val="24"/>
          <w:szCs w:val="24"/>
        </w:rPr>
        <w:t xml:space="preserve"> </w:t>
      </w:r>
      <w:r w:rsidRPr="00827D08">
        <w:rPr>
          <w:rFonts w:ascii="Georgia" w:hAnsi="Georgia" w:cs="Times New Roman"/>
          <w:color w:val="002060"/>
          <w:sz w:val="24"/>
          <w:szCs w:val="24"/>
        </w:rPr>
        <w:t xml:space="preserve">В </w:t>
      </w:r>
      <w:proofErr w:type="gramStart"/>
      <w:r w:rsidRPr="00827D08">
        <w:rPr>
          <w:rFonts w:ascii="Georgia" w:hAnsi="Georgia" w:cs="Times New Roman"/>
          <w:color w:val="002060"/>
          <w:sz w:val="24"/>
          <w:szCs w:val="24"/>
        </w:rPr>
        <w:t>сущности</w:t>
      </w:r>
      <w:proofErr w:type="gramEnd"/>
      <w:r w:rsidRPr="00827D08">
        <w:rPr>
          <w:rFonts w:ascii="Georgia" w:hAnsi="Georgia" w:cs="Times New Roman"/>
          <w:color w:val="002060"/>
          <w:sz w:val="24"/>
          <w:szCs w:val="24"/>
        </w:rPr>
        <w:t xml:space="preserve"> здесь дети прикасаются к закону единства</w:t>
      </w:r>
      <w:r w:rsidR="00C1319B" w:rsidRPr="00827D08">
        <w:rPr>
          <w:rFonts w:ascii="Georgia" w:hAnsi="Georgia" w:cs="Times New Roman"/>
          <w:color w:val="002060"/>
          <w:sz w:val="24"/>
          <w:szCs w:val="24"/>
        </w:rPr>
        <w:t xml:space="preserve"> </w:t>
      </w:r>
      <w:r w:rsidRPr="00827D08">
        <w:rPr>
          <w:rFonts w:ascii="Georgia" w:hAnsi="Georgia" w:cs="Times New Roman"/>
          <w:color w:val="002060"/>
          <w:sz w:val="24"/>
          <w:szCs w:val="24"/>
        </w:rPr>
        <w:t xml:space="preserve">содержания и формы, </w:t>
      </w:r>
      <w:r w:rsidR="00C1319B" w:rsidRPr="00827D08">
        <w:rPr>
          <w:rFonts w:ascii="Georgia" w:hAnsi="Georgia" w:cs="Times New Roman"/>
          <w:color w:val="002060"/>
          <w:sz w:val="24"/>
          <w:szCs w:val="24"/>
        </w:rPr>
        <w:t>начинают понимать процесс рожде</w:t>
      </w:r>
      <w:r w:rsidRPr="00827D08">
        <w:rPr>
          <w:rFonts w:ascii="Georgia" w:hAnsi="Georgia" w:cs="Times New Roman"/>
          <w:color w:val="002060"/>
          <w:sz w:val="24"/>
          <w:szCs w:val="24"/>
        </w:rPr>
        <w:t>ния музыки как процесс, протекающий от «</w:t>
      </w:r>
      <w:r w:rsidRPr="00827D08">
        <w:rPr>
          <w:rFonts w:ascii="Georgia" w:hAnsi="Georgia" w:cs="Times New Roman"/>
          <w:bCs/>
          <w:i/>
          <w:iCs/>
          <w:color w:val="002060"/>
          <w:sz w:val="24"/>
          <w:szCs w:val="24"/>
        </w:rPr>
        <w:t xml:space="preserve">что </w:t>
      </w:r>
      <w:r w:rsidRPr="00827D08">
        <w:rPr>
          <w:rFonts w:ascii="Georgia" w:hAnsi="Georgia" w:cs="Times New Roman"/>
          <w:color w:val="002060"/>
          <w:sz w:val="24"/>
          <w:szCs w:val="24"/>
        </w:rPr>
        <w:t>хочу сказать» к средствам «</w:t>
      </w:r>
      <w:r w:rsidRPr="00827D08">
        <w:rPr>
          <w:rFonts w:ascii="Georgia" w:hAnsi="Georgia" w:cs="Times New Roman"/>
          <w:bCs/>
          <w:i/>
          <w:iCs/>
          <w:color w:val="002060"/>
          <w:sz w:val="24"/>
          <w:szCs w:val="24"/>
        </w:rPr>
        <w:t xml:space="preserve">как </w:t>
      </w:r>
      <w:r w:rsidRPr="00827D08">
        <w:rPr>
          <w:rFonts w:ascii="Georgia" w:hAnsi="Georgia" w:cs="Times New Roman"/>
          <w:color w:val="002060"/>
          <w:sz w:val="24"/>
          <w:szCs w:val="24"/>
        </w:rPr>
        <w:t xml:space="preserve">это лучше сделать». </w:t>
      </w:r>
      <w:proofErr w:type="gramStart"/>
      <w:r w:rsidRPr="00827D08">
        <w:rPr>
          <w:rFonts w:ascii="Georgia" w:hAnsi="Georgia" w:cs="Times New Roman"/>
          <w:color w:val="002060"/>
          <w:sz w:val="24"/>
          <w:szCs w:val="24"/>
        </w:rPr>
        <w:t>И чувствуют,</w:t>
      </w:r>
      <w:r w:rsidR="00C1319B" w:rsidRPr="00827D08">
        <w:rPr>
          <w:rFonts w:ascii="Georgia" w:hAnsi="Georgia" w:cs="Times New Roman"/>
          <w:color w:val="002060"/>
          <w:sz w:val="24"/>
          <w:szCs w:val="24"/>
        </w:rPr>
        <w:t xml:space="preserve"> </w:t>
      </w:r>
      <w:r w:rsidRPr="00827D08">
        <w:rPr>
          <w:rFonts w:ascii="Georgia" w:hAnsi="Georgia" w:cs="Times New Roman"/>
          <w:color w:val="002060"/>
          <w:sz w:val="24"/>
          <w:szCs w:val="24"/>
        </w:rPr>
        <w:t>что «</w:t>
      </w:r>
      <w:r w:rsidRPr="00827D08">
        <w:rPr>
          <w:rFonts w:ascii="Georgia" w:hAnsi="Georgia" w:cs="Times New Roman"/>
          <w:bCs/>
          <w:i/>
          <w:iCs/>
          <w:color w:val="002060"/>
          <w:sz w:val="24"/>
          <w:szCs w:val="24"/>
        </w:rPr>
        <w:t>как</w:t>
      </w:r>
      <w:r w:rsidRPr="00827D08">
        <w:rPr>
          <w:rFonts w:ascii="Georgia" w:hAnsi="Georgia" w:cs="Times New Roman"/>
          <w:color w:val="002060"/>
          <w:sz w:val="24"/>
          <w:szCs w:val="24"/>
        </w:rPr>
        <w:t>» может быть очень разнообразным, но всегда</w:t>
      </w:r>
      <w:r w:rsidR="00C1319B" w:rsidRPr="00827D08">
        <w:rPr>
          <w:rFonts w:ascii="Georgia" w:hAnsi="Georgia" w:cs="Times New Roman"/>
          <w:color w:val="002060"/>
          <w:sz w:val="24"/>
          <w:szCs w:val="24"/>
        </w:rPr>
        <w:t xml:space="preserve"> </w:t>
      </w:r>
      <w:r w:rsidRPr="00827D08">
        <w:rPr>
          <w:rFonts w:ascii="Georgia" w:hAnsi="Georgia" w:cs="Times New Roman"/>
          <w:color w:val="002060"/>
          <w:sz w:val="24"/>
          <w:szCs w:val="24"/>
        </w:rPr>
        <w:t xml:space="preserve">выступающим как </w:t>
      </w:r>
      <w:r w:rsidRPr="00827D08">
        <w:rPr>
          <w:rFonts w:ascii="Georgia" w:hAnsi="Georgia" w:cs="Times New Roman"/>
          <w:bCs/>
          <w:i/>
          <w:iCs/>
          <w:color w:val="002060"/>
          <w:sz w:val="24"/>
          <w:szCs w:val="24"/>
        </w:rPr>
        <w:t>вторичное</w:t>
      </w:r>
      <w:r w:rsidRPr="00827D08">
        <w:rPr>
          <w:rFonts w:ascii="Georgia" w:hAnsi="Georgia" w:cs="Times New Roman"/>
          <w:color w:val="002060"/>
          <w:sz w:val="24"/>
          <w:szCs w:val="24"/>
        </w:rPr>
        <w:t>: музыка возникает не потому,</w:t>
      </w:r>
      <w:r w:rsidR="00A2319B" w:rsidRPr="00827D08">
        <w:rPr>
          <w:rFonts w:ascii="Georgia" w:hAnsi="Georgia" w:cs="Times New Roman"/>
          <w:color w:val="002060"/>
          <w:sz w:val="24"/>
          <w:szCs w:val="24"/>
        </w:rPr>
        <w:t xml:space="preserve"> </w:t>
      </w:r>
      <w:r w:rsidRPr="00827D08">
        <w:rPr>
          <w:rFonts w:ascii="Georgia" w:hAnsi="Georgia" w:cs="Times New Roman"/>
          <w:color w:val="002060"/>
          <w:sz w:val="24"/>
          <w:szCs w:val="24"/>
        </w:rPr>
        <w:t>что в жизни есть те или иные явления, а прежде</w:t>
      </w:r>
      <w:r w:rsidR="00C1319B" w:rsidRPr="00827D08">
        <w:rPr>
          <w:rFonts w:ascii="Georgia" w:hAnsi="Georgia" w:cs="Times New Roman"/>
          <w:color w:val="002060"/>
          <w:sz w:val="24"/>
          <w:szCs w:val="24"/>
        </w:rPr>
        <w:t xml:space="preserve"> </w:t>
      </w:r>
      <w:r w:rsidRPr="00827D08">
        <w:rPr>
          <w:rFonts w:ascii="Georgia" w:hAnsi="Georgia" w:cs="Times New Roman"/>
          <w:color w:val="002060"/>
          <w:sz w:val="24"/>
          <w:szCs w:val="24"/>
        </w:rPr>
        <w:t xml:space="preserve">всего потому, что их </w:t>
      </w:r>
      <w:r w:rsidRPr="00827D08">
        <w:rPr>
          <w:rFonts w:ascii="Georgia" w:hAnsi="Georgia" w:cs="Times New Roman"/>
          <w:bCs/>
          <w:i/>
          <w:iCs/>
          <w:color w:val="002060"/>
          <w:sz w:val="24"/>
          <w:szCs w:val="24"/>
        </w:rPr>
        <w:t xml:space="preserve">слышит человек </w:t>
      </w:r>
      <w:r w:rsidRPr="00827D08">
        <w:rPr>
          <w:rFonts w:ascii="Georgia" w:hAnsi="Georgia" w:cs="Times New Roman"/>
          <w:color w:val="002060"/>
          <w:sz w:val="24"/>
          <w:szCs w:val="24"/>
        </w:rPr>
        <w:t>и в звуках рассказывает</w:t>
      </w:r>
      <w:r w:rsidR="00C1319B" w:rsidRPr="00827D08">
        <w:rPr>
          <w:rFonts w:ascii="Georgia" w:hAnsi="Georgia" w:cs="Times New Roman"/>
          <w:color w:val="002060"/>
          <w:sz w:val="24"/>
          <w:szCs w:val="24"/>
        </w:rPr>
        <w:t xml:space="preserve"> </w:t>
      </w:r>
      <w:r w:rsidRPr="00827D08">
        <w:rPr>
          <w:rFonts w:ascii="Georgia" w:hAnsi="Georgia" w:cs="Times New Roman"/>
          <w:color w:val="002060"/>
          <w:sz w:val="24"/>
          <w:szCs w:val="24"/>
        </w:rPr>
        <w:t>о своем восприятии явлений и даже о том, какими</w:t>
      </w:r>
      <w:r w:rsidR="00A2319B" w:rsidRPr="00827D08">
        <w:rPr>
          <w:rFonts w:ascii="Georgia" w:hAnsi="Georgia" w:cs="Times New Roman"/>
          <w:color w:val="002060"/>
          <w:sz w:val="24"/>
          <w:szCs w:val="24"/>
        </w:rPr>
        <w:t xml:space="preserve"> </w:t>
      </w:r>
      <w:r w:rsidRPr="00827D08">
        <w:rPr>
          <w:rFonts w:ascii="Georgia" w:hAnsi="Georgia" w:cs="Times New Roman"/>
          <w:color w:val="002060"/>
          <w:sz w:val="24"/>
          <w:szCs w:val="24"/>
        </w:rPr>
        <w:t xml:space="preserve">он </w:t>
      </w:r>
      <w:r w:rsidRPr="00827D08">
        <w:rPr>
          <w:rFonts w:ascii="Georgia" w:hAnsi="Georgia" w:cs="Times New Roman"/>
          <w:i/>
          <w:iCs/>
          <w:color w:val="002060"/>
          <w:sz w:val="24"/>
          <w:szCs w:val="24"/>
        </w:rPr>
        <w:t xml:space="preserve">хотел бы видеть их </w:t>
      </w:r>
      <w:r w:rsidRPr="00827D08">
        <w:rPr>
          <w:rFonts w:ascii="Georgia" w:hAnsi="Georgia" w:cs="Times New Roman"/>
          <w:bCs/>
          <w:i/>
          <w:iCs/>
          <w:color w:val="002060"/>
          <w:sz w:val="24"/>
          <w:szCs w:val="24"/>
        </w:rPr>
        <w:t>в идеале</w:t>
      </w:r>
      <w:r w:rsidRPr="00827D08">
        <w:rPr>
          <w:rFonts w:ascii="Georgia" w:hAnsi="Georgia" w:cs="Times New Roman"/>
          <w:i/>
          <w:iCs/>
          <w:color w:val="002060"/>
          <w:sz w:val="24"/>
          <w:szCs w:val="24"/>
        </w:rPr>
        <w:t xml:space="preserve">! </w:t>
      </w:r>
      <w:proofErr w:type="gramEnd"/>
    </w:p>
    <w:p w:rsidR="00640F75" w:rsidRPr="00827D08" w:rsidRDefault="00640F75" w:rsidP="00827D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eorgia" w:hAnsi="Georgia" w:cs="Times New Roman"/>
          <w:color w:val="002060"/>
          <w:sz w:val="24"/>
          <w:szCs w:val="24"/>
        </w:rPr>
      </w:pPr>
    </w:p>
    <w:p w:rsidR="00640F75" w:rsidRPr="00827D08" w:rsidRDefault="00640F75" w:rsidP="00827D08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 xml:space="preserve">Уроки музыки, проведенные по традиционной, давно </w:t>
      </w:r>
      <w:proofErr w:type="gramStart"/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>привычной схеме</w:t>
      </w:r>
      <w:proofErr w:type="gramEnd"/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 xml:space="preserve">, на которых ученикам передается многовековой культурный опыт человечества и учитель опирается </w:t>
      </w:r>
      <w:r w:rsidRPr="00827D08">
        <w:rPr>
          <w:rFonts w:ascii="Georgia" w:eastAsia="Times New Roman" w:hAnsi="Georgia" w:cs="Times New Roman"/>
          <w:bCs/>
          <w:color w:val="002060"/>
          <w:sz w:val="24"/>
          <w:szCs w:val="24"/>
        </w:rPr>
        <w:t>только</w:t>
      </w: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 xml:space="preserve"> на свой авторитет (великий композитор, замечательное произведение и т.д.) и ощущения, эмоции, фантазию детей, то есть на то, что </w:t>
      </w:r>
      <w:r w:rsidRPr="00827D08">
        <w:rPr>
          <w:rFonts w:ascii="Georgia" w:eastAsia="Times New Roman" w:hAnsi="Georgia" w:cs="Times New Roman"/>
          <w:bCs/>
          <w:color w:val="002060"/>
          <w:sz w:val="24"/>
          <w:szCs w:val="24"/>
        </w:rPr>
        <w:t>нельзя потрогать</w:t>
      </w:r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 xml:space="preserve">. Всегда ли мнения учителя и ребёнка совпадают? Конечно, нет. При этом чаще всего страдает не практический блок, который подразумевает активное участие ребят в конечном результате, а теоретический, где уже всё кем-то решено. Особенно остро это чувствуется в подростковом возрасте, когда слов учителя явно не достаточно, если они не подтверждены личным убеждением. Очень часто в старших классах это ведёт к угасанию интереса к предмету в целом, не смотря на то, что в начальной школе и среднем звене таких проблем не возникает. Проблемные вопросы, задания становятся поводом увлеченной дискуссии на </w:t>
      </w:r>
      <w:proofErr w:type="gramStart"/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>уроке</w:t>
      </w:r>
      <w:proofErr w:type="gramEnd"/>
      <w:r w:rsidRPr="00827D08">
        <w:rPr>
          <w:rFonts w:ascii="Georgia" w:eastAsia="Times New Roman" w:hAnsi="Georgia" w:cs="Times New Roman"/>
          <w:color w:val="002060"/>
          <w:sz w:val="24"/>
          <w:szCs w:val="24"/>
        </w:rPr>
        <w:t xml:space="preserve"> и ведет учащихся к новым открытиям.</w:t>
      </w:r>
    </w:p>
    <w:p w:rsidR="00A2319B" w:rsidRPr="00827D08" w:rsidRDefault="00A2319B" w:rsidP="00827D08">
      <w:pPr>
        <w:pStyle w:val="a9"/>
        <w:spacing w:line="360" w:lineRule="auto"/>
        <w:ind w:firstLine="709"/>
        <w:jc w:val="both"/>
        <w:rPr>
          <w:rFonts w:ascii="Georgia" w:eastAsia="Times New Roman" w:hAnsi="Georgia" w:cs="Times New Roman"/>
          <w:color w:val="002060"/>
          <w:sz w:val="24"/>
          <w:szCs w:val="24"/>
        </w:rPr>
      </w:pPr>
    </w:p>
    <w:sectPr w:rsidR="00A2319B" w:rsidRPr="00827D08" w:rsidSect="00317B17">
      <w:footerReference w:type="default" r:id="rId9"/>
      <w:pgSz w:w="16838" w:h="11906" w:orient="landscape"/>
      <w:pgMar w:top="1560" w:right="1134" w:bottom="850" w:left="1134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5C" w:rsidRDefault="00AC0F5C" w:rsidP="00A2319B">
      <w:pPr>
        <w:spacing w:after="0" w:line="240" w:lineRule="auto"/>
      </w:pPr>
      <w:r>
        <w:separator/>
      </w:r>
    </w:p>
  </w:endnote>
  <w:endnote w:type="continuationSeparator" w:id="0">
    <w:p w:rsidR="00AC0F5C" w:rsidRDefault="00AC0F5C" w:rsidP="00A2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17" w:rsidRDefault="00317B17">
    <w:pPr>
      <w:pStyle w:val="ac"/>
      <w:jc w:val="right"/>
    </w:pPr>
  </w:p>
  <w:p w:rsidR="00317B17" w:rsidRDefault="00317B1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5C" w:rsidRDefault="00AC0F5C" w:rsidP="00A2319B">
      <w:pPr>
        <w:spacing w:after="0" w:line="240" w:lineRule="auto"/>
      </w:pPr>
      <w:r>
        <w:separator/>
      </w:r>
    </w:p>
  </w:footnote>
  <w:footnote w:type="continuationSeparator" w:id="0">
    <w:p w:rsidR="00AC0F5C" w:rsidRDefault="00AC0F5C" w:rsidP="00A23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0pt" o:bullet="t">
        <v:imagedata r:id="rId1" o:title="BD21295_"/>
      </v:shape>
    </w:pict>
  </w:numPicBullet>
  <w:abstractNum w:abstractNumId="0">
    <w:nsid w:val="4CB74936"/>
    <w:multiLevelType w:val="multilevel"/>
    <w:tmpl w:val="A8B8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A37C9"/>
    <w:multiLevelType w:val="multilevel"/>
    <w:tmpl w:val="98CC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ED330C"/>
    <w:multiLevelType w:val="hybridMultilevel"/>
    <w:tmpl w:val="2D022A88"/>
    <w:lvl w:ilvl="0" w:tplc="BBC0355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6D89"/>
    <w:rsid w:val="000070A9"/>
    <w:rsid w:val="00036782"/>
    <w:rsid w:val="0005152A"/>
    <w:rsid w:val="000518FE"/>
    <w:rsid w:val="00051ECF"/>
    <w:rsid w:val="000929AF"/>
    <w:rsid w:val="00094F9D"/>
    <w:rsid w:val="000D7CDD"/>
    <w:rsid w:val="0013421F"/>
    <w:rsid w:val="00177566"/>
    <w:rsid w:val="00196A85"/>
    <w:rsid w:val="001D7144"/>
    <w:rsid w:val="002738F9"/>
    <w:rsid w:val="00291ED7"/>
    <w:rsid w:val="002A5BA4"/>
    <w:rsid w:val="00301BCD"/>
    <w:rsid w:val="00317B17"/>
    <w:rsid w:val="00324024"/>
    <w:rsid w:val="00386383"/>
    <w:rsid w:val="0047453F"/>
    <w:rsid w:val="004B534B"/>
    <w:rsid w:val="00507597"/>
    <w:rsid w:val="005228AD"/>
    <w:rsid w:val="00586D89"/>
    <w:rsid w:val="00640F75"/>
    <w:rsid w:val="006A0C5C"/>
    <w:rsid w:val="006C3AA4"/>
    <w:rsid w:val="006E7A70"/>
    <w:rsid w:val="007501CC"/>
    <w:rsid w:val="007B2550"/>
    <w:rsid w:val="007F7157"/>
    <w:rsid w:val="00827D08"/>
    <w:rsid w:val="008C6BAF"/>
    <w:rsid w:val="00972672"/>
    <w:rsid w:val="0097597C"/>
    <w:rsid w:val="009B7237"/>
    <w:rsid w:val="00A0296F"/>
    <w:rsid w:val="00A07C4F"/>
    <w:rsid w:val="00A2319B"/>
    <w:rsid w:val="00A4755B"/>
    <w:rsid w:val="00A84766"/>
    <w:rsid w:val="00AA2465"/>
    <w:rsid w:val="00AC0F5C"/>
    <w:rsid w:val="00B47B39"/>
    <w:rsid w:val="00B5342D"/>
    <w:rsid w:val="00B64F3F"/>
    <w:rsid w:val="00C1319B"/>
    <w:rsid w:val="00D11147"/>
    <w:rsid w:val="00D20452"/>
    <w:rsid w:val="00D66FEC"/>
    <w:rsid w:val="00D87E33"/>
    <w:rsid w:val="00E65961"/>
    <w:rsid w:val="00ED345B"/>
    <w:rsid w:val="00FC09F1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29A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929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2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94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1319B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23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319B"/>
  </w:style>
  <w:style w:type="paragraph" w:styleId="ac">
    <w:name w:val="footer"/>
    <w:basedOn w:val="a"/>
    <w:link w:val="ad"/>
    <w:uiPriority w:val="99"/>
    <w:unhideWhenUsed/>
    <w:rsid w:val="00A23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3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A052-0027-4532-B219-3BA379C9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</dc:creator>
  <cp:keywords/>
  <dc:description/>
  <cp:lastModifiedBy>аппр</cp:lastModifiedBy>
  <cp:revision>25</cp:revision>
  <cp:lastPrinted>2009-02-02T06:00:00Z</cp:lastPrinted>
  <dcterms:created xsi:type="dcterms:W3CDTF">2009-01-19T16:46:00Z</dcterms:created>
  <dcterms:modified xsi:type="dcterms:W3CDTF">2014-04-13T15:10:00Z</dcterms:modified>
</cp:coreProperties>
</file>