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8C" w:rsidRPr="0019528C" w:rsidRDefault="0019528C" w:rsidP="0019528C">
      <w:pPr>
        <w:pStyle w:val="a3"/>
      </w:pPr>
      <w:r w:rsidRPr="0019528C">
        <w:t>Методическая разработка факультативного занятия по обществознанию</w:t>
      </w:r>
    </w:p>
    <w:p w:rsidR="0019528C" w:rsidRPr="0019528C" w:rsidRDefault="0019528C" w:rsidP="0019528C">
      <w:pPr>
        <w:pStyle w:val="a3"/>
      </w:pPr>
    </w:p>
    <w:p w:rsidR="0019528C" w:rsidRPr="0019528C" w:rsidRDefault="0019528C" w:rsidP="0019528C">
      <w:pPr>
        <w:pStyle w:val="a3"/>
      </w:pPr>
      <w:r w:rsidRPr="0019528C">
        <w:t>ТЕМА:  АНАЛИЗ ПОЛИТИЧЕСКОГО СОБЫТИЯ.</w:t>
      </w:r>
    </w:p>
    <w:p w:rsidR="0019528C" w:rsidRPr="0019528C" w:rsidRDefault="0019528C" w:rsidP="0019528C">
      <w:pPr>
        <w:pStyle w:val="a3"/>
      </w:pPr>
    </w:p>
    <w:p w:rsidR="0019528C" w:rsidRPr="0019528C" w:rsidRDefault="0019528C" w:rsidP="0019528C">
      <w:pPr>
        <w:pStyle w:val="a3"/>
        <w:rPr>
          <w:szCs w:val="28"/>
        </w:rPr>
      </w:pPr>
      <w:r w:rsidRPr="0019528C">
        <w:rPr>
          <w:szCs w:val="28"/>
        </w:rPr>
        <w:t>Формирование умения разбираться в публичной политике; формирование гражданского отношения к восприятию политиков.</w:t>
      </w:r>
    </w:p>
    <w:p w:rsidR="0019528C" w:rsidRPr="0019528C" w:rsidRDefault="0019528C" w:rsidP="0019528C">
      <w:pPr>
        <w:pStyle w:val="a3"/>
        <w:rPr>
          <w:szCs w:val="28"/>
        </w:rPr>
      </w:pPr>
    </w:p>
    <w:p w:rsidR="0019528C" w:rsidRPr="0019528C" w:rsidRDefault="0019528C" w:rsidP="0019528C">
      <w:pPr>
        <w:pStyle w:val="a3"/>
        <w:rPr>
          <w:b/>
          <w:szCs w:val="28"/>
        </w:rPr>
      </w:pPr>
      <w:r w:rsidRPr="0019528C">
        <w:rPr>
          <w:b/>
          <w:szCs w:val="28"/>
        </w:rPr>
        <w:t>Цели занятия:</w:t>
      </w:r>
    </w:p>
    <w:p w:rsidR="0019528C" w:rsidRPr="0019528C" w:rsidRDefault="0019528C" w:rsidP="0019528C">
      <w:pPr>
        <w:pStyle w:val="a3"/>
        <w:rPr>
          <w:szCs w:val="28"/>
        </w:rPr>
      </w:pPr>
      <w:r w:rsidRPr="0019528C">
        <w:rPr>
          <w:szCs w:val="28"/>
        </w:rPr>
        <w:t xml:space="preserve"> · Учащиеся развивают умения анализировать выступления политических лидеров и выявлять их характерные черты;</w:t>
      </w:r>
    </w:p>
    <w:p w:rsidR="0019528C" w:rsidRPr="0019528C" w:rsidRDefault="0019528C" w:rsidP="0019528C">
      <w:pPr>
        <w:pStyle w:val="a3"/>
        <w:rPr>
          <w:szCs w:val="28"/>
        </w:rPr>
      </w:pPr>
      <w:r w:rsidRPr="0019528C">
        <w:rPr>
          <w:szCs w:val="28"/>
        </w:rPr>
        <w:t>· учащиеся формируют навыки составления политических выступлений;</w:t>
      </w:r>
    </w:p>
    <w:p w:rsidR="0019528C" w:rsidRPr="0019528C" w:rsidRDefault="0019528C" w:rsidP="0019528C">
      <w:pPr>
        <w:pStyle w:val="a3"/>
        <w:rPr>
          <w:szCs w:val="28"/>
        </w:rPr>
      </w:pPr>
      <w:r w:rsidRPr="0019528C">
        <w:rPr>
          <w:szCs w:val="28"/>
        </w:rPr>
        <w:t>· учащиеся вырабатывают способность моделировать реальные политические отношения;</w:t>
      </w:r>
    </w:p>
    <w:p w:rsidR="0019528C" w:rsidRPr="0019528C" w:rsidRDefault="0019528C" w:rsidP="0019528C">
      <w:pPr>
        <w:pStyle w:val="a3"/>
        <w:rPr>
          <w:szCs w:val="28"/>
        </w:rPr>
      </w:pPr>
      <w:r w:rsidRPr="0019528C">
        <w:rPr>
          <w:szCs w:val="28"/>
        </w:rPr>
        <w:t>· учащиеся принимают участие в обсуждении актуальных проблем общественной жизни и могут предлагать свои варианты их решения.</w:t>
      </w:r>
    </w:p>
    <w:p w:rsidR="0019528C" w:rsidRPr="0019528C" w:rsidRDefault="0019528C" w:rsidP="0019528C">
      <w:pPr>
        <w:pStyle w:val="a3"/>
        <w:rPr>
          <w:b/>
          <w:szCs w:val="28"/>
        </w:rPr>
      </w:pPr>
      <w:r w:rsidRPr="0019528C">
        <w:rPr>
          <w:b/>
          <w:szCs w:val="28"/>
        </w:rPr>
        <w:t>Основные понятия:</w:t>
      </w:r>
    </w:p>
    <w:p w:rsidR="0019528C" w:rsidRPr="0019528C" w:rsidRDefault="0019528C" w:rsidP="0019528C">
      <w:pPr>
        <w:pStyle w:val="a3"/>
        <w:rPr>
          <w:szCs w:val="28"/>
        </w:rPr>
      </w:pPr>
      <w:r w:rsidRPr="0019528C">
        <w:rPr>
          <w:szCs w:val="28"/>
        </w:rPr>
        <w:t>Политическая речь (доклад, информация, сообщение), преамбула, оппозиция, популизм.</w:t>
      </w:r>
    </w:p>
    <w:p w:rsidR="0019528C" w:rsidRPr="0019528C" w:rsidRDefault="0019528C" w:rsidP="0019528C">
      <w:pPr>
        <w:pStyle w:val="a3"/>
        <w:rPr>
          <w:szCs w:val="28"/>
        </w:rPr>
      </w:pPr>
      <w:r w:rsidRPr="0019528C">
        <w:rPr>
          <w:szCs w:val="28"/>
        </w:rPr>
        <w:t>Методические рекомендации</w:t>
      </w:r>
    </w:p>
    <w:p w:rsidR="0019528C" w:rsidRPr="0019528C" w:rsidRDefault="0019528C" w:rsidP="0019528C">
      <w:pPr>
        <w:pStyle w:val="a3"/>
        <w:rPr>
          <w:szCs w:val="28"/>
        </w:rPr>
      </w:pPr>
      <w:r w:rsidRPr="0019528C">
        <w:rPr>
          <w:szCs w:val="28"/>
        </w:rPr>
        <w:t xml:space="preserve"> Занятие можно начать с постановки проблемных вопросов:</w:t>
      </w:r>
    </w:p>
    <w:p w:rsidR="0019528C" w:rsidRPr="0019528C" w:rsidRDefault="0019528C" w:rsidP="0019528C">
      <w:pPr>
        <w:pStyle w:val="a3"/>
        <w:rPr>
          <w:szCs w:val="28"/>
        </w:rPr>
      </w:pPr>
      <w:r w:rsidRPr="0019528C">
        <w:rPr>
          <w:szCs w:val="28"/>
        </w:rPr>
        <w:t>· Может ли политическая речь быть интересной простому человеку?</w:t>
      </w:r>
    </w:p>
    <w:p w:rsidR="0019528C" w:rsidRPr="0019528C" w:rsidRDefault="0019528C" w:rsidP="0019528C">
      <w:pPr>
        <w:pStyle w:val="a3"/>
        <w:rPr>
          <w:szCs w:val="28"/>
        </w:rPr>
      </w:pPr>
      <w:r w:rsidRPr="0019528C">
        <w:rPr>
          <w:szCs w:val="28"/>
        </w:rPr>
        <w:t>· Что понимается под политической речью?</w:t>
      </w:r>
    </w:p>
    <w:p w:rsidR="0019528C" w:rsidRPr="0019528C" w:rsidRDefault="0019528C" w:rsidP="0019528C">
      <w:pPr>
        <w:pStyle w:val="a3"/>
        <w:rPr>
          <w:szCs w:val="28"/>
        </w:rPr>
      </w:pPr>
      <w:r w:rsidRPr="0019528C">
        <w:rPr>
          <w:szCs w:val="28"/>
        </w:rPr>
        <w:t>· Каковы отличительные черты политических выступлений?</w:t>
      </w:r>
    </w:p>
    <w:p w:rsidR="0019528C" w:rsidRPr="0019528C" w:rsidRDefault="0019528C" w:rsidP="0019528C">
      <w:pPr>
        <w:pStyle w:val="a3"/>
        <w:rPr>
          <w:szCs w:val="28"/>
        </w:rPr>
      </w:pPr>
      <w:r w:rsidRPr="0019528C">
        <w:rPr>
          <w:szCs w:val="28"/>
        </w:rPr>
        <w:t>· Какую роль умение или неумение выступать играет в судьбе политических деятелей?</w:t>
      </w:r>
    </w:p>
    <w:p w:rsidR="0019528C" w:rsidRPr="0019528C" w:rsidRDefault="0019528C" w:rsidP="0019528C">
      <w:pPr>
        <w:pStyle w:val="a3"/>
        <w:rPr>
          <w:szCs w:val="28"/>
        </w:rPr>
      </w:pPr>
      <w:r w:rsidRPr="0019528C">
        <w:rPr>
          <w:szCs w:val="28"/>
        </w:rPr>
        <w:t>Учащиеся могут обсуждать вопросы по группам и даже приготовить короткий сюжет политической речи. Она может быть на определенную тему, например, «Современная политическая ситуация в России», «Демократия: проблемы и перспективы в России» и др. При обсуждении данных вопросов учащиеся должны не только высказать определенную точку зрения, но и подкрепить ее примерами из реальной политической жизни России или зарубежных стран. Можно обсудить речи реальных политиков или исторических деятелей. Особый  интерес вызывает анализ речи одного политика, противоречащие друг другу (например, выступления В.И. Ленина в 1919 г. и ) и сразу после введения новой экономической политики в 1921 г.).</w:t>
      </w:r>
    </w:p>
    <w:p w:rsidR="0019528C" w:rsidRPr="0019528C" w:rsidRDefault="0019528C" w:rsidP="0019528C">
      <w:pPr>
        <w:pStyle w:val="a3"/>
        <w:rPr>
          <w:szCs w:val="28"/>
        </w:rPr>
      </w:pPr>
      <w:r w:rsidRPr="0019528C">
        <w:rPr>
          <w:szCs w:val="28"/>
        </w:rPr>
        <w:t>Затем, основываясь на результатах обсуждения, выясняется классификация видов политических выступлений (речь с целью убедить аудиторию; церемониальное выступление; полемика с оппонентом; реакция на текущие события; послание; ежегодный отчет; речь с целью обвинения или оправдания; программная речь и т.п.), выделяется обычная структура политического выступления (преамбула, основная часть, заключение), а также выявляются применяемые политиком некорректные приемы в выступлениях (отвлечение внимания на другую проблему; поиск виноватого, навешивание ярлыков, ссылки на авторитеты; популистские лозунги; спекуляция оппозиционностью). Необходимо, чтобы обсуждение этих вопросов не носило абстрактного характера, а приводились бы примеры из выступлений реальных политиков (не обязательно современных).</w:t>
      </w:r>
    </w:p>
    <w:p w:rsidR="0019528C" w:rsidRPr="0019528C" w:rsidRDefault="0019528C" w:rsidP="0019528C">
      <w:pPr>
        <w:pStyle w:val="a3"/>
        <w:rPr>
          <w:szCs w:val="28"/>
        </w:rPr>
      </w:pPr>
      <w:r w:rsidRPr="0019528C">
        <w:rPr>
          <w:szCs w:val="28"/>
        </w:rPr>
        <w:t>Во второй части занятия учащиеся могут, разбившись на группы, подготовить политические выступления по острой проблеме общественной жизни. Например, по теме «Россия и мировое сообщество».</w:t>
      </w:r>
    </w:p>
    <w:p w:rsidR="0019528C" w:rsidRPr="0019528C" w:rsidRDefault="0019528C" w:rsidP="0019528C">
      <w:pPr>
        <w:pStyle w:val="a3"/>
        <w:rPr>
          <w:szCs w:val="28"/>
        </w:rPr>
      </w:pPr>
      <w:r w:rsidRPr="0019528C">
        <w:rPr>
          <w:szCs w:val="28"/>
        </w:rPr>
        <w:t>Одна группа разрабатывает выступление с националистических позиций; другая - защищает либеральные или социал-демократические идеи, призывая копировать общественный строй стран Запада; третья - пропагандирует необходимость сближения с Востоком; четвертая - выдвигает аргументы в пользу роли России как общеславянского лидера и т.д.</w:t>
      </w:r>
    </w:p>
    <w:p w:rsidR="0019528C" w:rsidRPr="0019528C" w:rsidRDefault="0019528C" w:rsidP="0019528C">
      <w:pPr>
        <w:pStyle w:val="a3"/>
        <w:rPr>
          <w:b/>
          <w:szCs w:val="28"/>
        </w:rPr>
      </w:pPr>
      <w:r w:rsidRPr="0019528C">
        <w:rPr>
          <w:szCs w:val="28"/>
        </w:rPr>
        <w:t xml:space="preserve">Независимые наблюдатели в ходе дискуссии могут зафиксировать различные уловки и некорректные приемы, прозвучавшие в политических выступлениях В заключении урока </w:t>
      </w:r>
      <w:r w:rsidRPr="0019528C">
        <w:rPr>
          <w:szCs w:val="28"/>
        </w:rPr>
        <w:lastRenderedPageBreak/>
        <w:t>или в качестве домашнего задания можно выделить принципы, которым должны соответствовать политические выступления, речи, доклады и др. в демократическом обществе.</w:t>
      </w:r>
      <w:r w:rsidRPr="0019528C">
        <w:rPr>
          <w:szCs w:val="28"/>
        </w:rPr>
        <w:cr/>
      </w:r>
      <w:r w:rsidRPr="0019528C">
        <w:rPr>
          <w:b/>
          <w:szCs w:val="28"/>
        </w:rPr>
        <w:t>Варианты занятия</w:t>
      </w:r>
    </w:p>
    <w:p w:rsidR="0019528C" w:rsidRPr="0019528C" w:rsidRDefault="0019528C" w:rsidP="0019528C">
      <w:pPr>
        <w:pStyle w:val="a3"/>
        <w:rPr>
          <w:szCs w:val="28"/>
        </w:rPr>
      </w:pPr>
      <w:r w:rsidRPr="0019528C">
        <w:rPr>
          <w:szCs w:val="28"/>
        </w:rPr>
        <w:t xml:space="preserve"> · Данное занятие можно включить в курс истории при рассмотрении важного политического выступления или политических дискуссий или иному вопросу; в этом случае учащиеся получают задание составить речь от имени исторического деятеля и объяснить его позицию с использованием знаний об особенностях изучаемого исторического периода;</w:t>
      </w:r>
    </w:p>
    <w:p w:rsidR="0019528C" w:rsidRPr="0019528C" w:rsidRDefault="0019528C" w:rsidP="0019528C">
      <w:pPr>
        <w:pStyle w:val="a3"/>
        <w:rPr>
          <w:szCs w:val="28"/>
        </w:rPr>
      </w:pPr>
      <w:r w:rsidRPr="0019528C">
        <w:rPr>
          <w:szCs w:val="28"/>
        </w:rPr>
        <w:t>· можно проанализировать материал уже произнесенной политической речи или нескольких речей с целью определить вид, основные приемы выступавшего, структуру выступления, обоснованность высказанных тезисов и т.п.</w:t>
      </w:r>
    </w:p>
    <w:p w:rsidR="0019528C" w:rsidRPr="0019528C" w:rsidRDefault="0019528C" w:rsidP="0019528C">
      <w:pPr>
        <w:pStyle w:val="a3"/>
        <w:rPr>
          <w:b/>
          <w:szCs w:val="28"/>
        </w:rPr>
      </w:pPr>
      <w:r w:rsidRPr="0019528C">
        <w:rPr>
          <w:b/>
          <w:szCs w:val="28"/>
        </w:rPr>
        <w:t>Техническое обеспечение занятия</w:t>
      </w:r>
    </w:p>
    <w:p w:rsidR="0019528C" w:rsidRPr="0019528C" w:rsidRDefault="0019528C" w:rsidP="0019528C">
      <w:pPr>
        <w:pStyle w:val="a3"/>
        <w:rPr>
          <w:szCs w:val="28"/>
        </w:rPr>
      </w:pPr>
      <w:r>
        <w:rPr>
          <w:szCs w:val="28"/>
        </w:rPr>
        <w:t>Презентация по теме. Фрагменты документальных фильмов. Видеоролики, составленные учениками.</w:t>
      </w:r>
      <w:r w:rsidRPr="0019528C">
        <w:rPr>
          <w:szCs w:val="28"/>
        </w:rPr>
        <w:t xml:space="preserve"> Видеомагнитофон при возможности использовать видеозаписи выступлений политических деятелей; магнитофон при наличии аудиозаписей выступлений; фотографии выступлений политических деятелей.</w:t>
      </w:r>
    </w:p>
    <w:p w:rsidR="0019528C" w:rsidRPr="0019528C" w:rsidRDefault="0019528C" w:rsidP="0019528C">
      <w:pPr>
        <w:pStyle w:val="a3"/>
        <w:rPr>
          <w:b/>
          <w:szCs w:val="28"/>
        </w:rPr>
      </w:pPr>
      <w:r w:rsidRPr="0019528C">
        <w:rPr>
          <w:b/>
          <w:szCs w:val="28"/>
        </w:rPr>
        <w:t>Источники и литература:</w:t>
      </w:r>
    </w:p>
    <w:p w:rsidR="0019528C" w:rsidRPr="0019528C" w:rsidRDefault="0019528C" w:rsidP="0019528C">
      <w:pPr>
        <w:pStyle w:val="a3"/>
        <w:rPr>
          <w:szCs w:val="28"/>
        </w:rPr>
      </w:pPr>
      <w:r w:rsidRPr="0019528C">
        <w:rPr>
          <w:szCs w:val="28"/>
        </w:rPr>
        <w:t xml:space="preserve"> Сборники выступлений политических лидеров (любые издания).</w:t>
      </w:r>
    </w:p>
    <w:p w:rsidR="0019528C" w:rsidRPr="0019528C" w:rsidRDefault="0019528C" w:rsidP="0019528C">
      <w:pPr>
        <w:pStyle w:val="a3"/>
        <w:rPr>
          <w:szCs w:val="28"/>
        </w:rPr>
      </w:pPr>
      <w:r w:rsidRPr="0019528C">
        <w:rPr>
          <w:szCs w:val="28"/>
        </w:rPr>
        <w:t>Андреева Г.М. Социальная психология. М., 1980.</w:t>
      </w:r>
    </w:p>
    <w:p w:rsidR="0019528C" w:rsidRPr="0019528C" w:rsidRDefault="0019528C" w:rsidP="0019528C">
      <w:pPr>
        <w:pStyle w:val="a3"/>
        <w:rPr>
          <w:szCs w:val="28"/>
        </w:rPr>
      </w:pPr>
      <w:r w:rsidRPr="0019528C">
        <w:rPr>
          <w:szCs w:val="28"/>
        </w:rPr>
        <w:t>Бег</w:t>
      </w:r>
      <w:r w:rsidRPr="0019528C">
        <w:t xml:space="preserve">енчева Т. Г. </w:t>
      </w:r>
      <w:r w:rsidRPr="0019528C">
        <w:rPr>
          <w:szCs w:val="28"/>
        </w:rPr>
        <w:t xml:space="preserve"> Азбука г</w:t>
      </w:r>
      <w:r w:rsidRPr="0019528C">
        <w:t>ражданского образования. М., 2001</w:t>
      </w:r>
      <w:r w:rsidRPr="0019528C">
        <w:rPr>
          <w:szCs w:val="28"/>
        </w:rPr>
        <w:t>.</w:t>
      </w:r>
    </w:p>
    <w:p w:rsidR="0019528C" w:rsidRPr="0019528C" w:rsidRDefault="0019528C" w:rsidP="0019528C">
      <w:pPr>
        <w:pStyle w:val="a3"/>
        <w:rPr>
          <w:szCs w:val="28"/>
        </w:rPr>
      </w:pPr>
      <w:r w:rsidRPr="0019528C">
        <w:rPr>
          <w:szCs w:val="28"/>
        </w:rPr>
        <w:t>Рудиня</w:t>
      </w:r>
      <w:r w:rsidRPr="0019528C">
        <w:t xml:space="preserve"> В., Сарма В., Цатлакс Г. </w:t>
      </w:r>
      <w:r w:rsidRPr="0019528C">
        <w:rPr>
          <w:szCs w:val="28"/>
        </w:rPr>
        <w:t>Учение об обществе и госуда</w:t>
      </w:r>
      <w:r w:rsidRPr="0019528C">
        <w:t>рстве: Пособие для учителя. М., 2008</w:t>
      </w:r>
      <w:r w:rsidRPr="0019528C">
        <w:rPr>
          <w:szCs w:val="28"/>
        </w:rPr>
        <w:t>.</w:t>
      </w:r>
    </w:p>
    <w:p w:rsidR="0019528C" w:rsidRPr="0019528C" w:rsidRDefault="0019528C" w:rsidP="0019528C">
      <w:pPr>
        <w:pStyle w:val="a3"/>
        <w:rPr>
          <w:szCs w:val="28"/>
        </w:rPr>
      </w:pPr>
      <w:r w:rsidRPr="0019528C">
        <w:rPr>
          <w:szCs w:val="28"/>
        </w:rPr>
        <w:t>Выборы в демокра</w:t>
      </w:r>
      <w:r w:rsidRPr="0019528C">
        <w:t>тическом обществе. М., 2009</w:t>
      </w:r>
      <w:r w:rsidRPr="0019528C">
        <w:rPr>
          <w:szCs w:val="28"/>
        </w:rPr>
        <w:t>.</w:t>
      </w:r>
    </w:p>
    <w:p w:rsidR="0019528C" w:rsidRPr="0019528C" w:rsidRDefault="0019528C" w:rsidP="0019528C">
      <w:pPr>
        <w:pStyle w:val="a3"/>
        <w:rPr>
          <w:szCs w:val="28"/>
        </w:rPr>
      </w:pPr>
    </w:p>
    <w:p w:rsidR="0019528C" w:rsidRPr="0019528C" w:rsidRDefault="0019528C" w:rsidP="0019528C">
      <w:pPr>
        <w:pStyle w:val="a3"/>
        <w:rPr>
          <w:szCs w:val="28"/>
        </w:rPr>
      </w:pPr>
    </w:p>
    <w:p w:rsidR="0019528C" w:rsidRPr="0019528C" w:rsidRDefault="0019528C" w:rsidP="0019528C">
      <w:pPr>
        <w:pStyle w:val="a3"/>
        <w:rPr>
          <w:szCs w:val="28"/>
        </w:rPr>
      </w:pPr>
    </w:p>
    <w:p w:rsidR="00023B3B" w:rsidRPr="0019528C" w:rsidRDefault="00023B3B" w:rsidP="0019528C">
      <w:pPr>
        <w:pStyle w:val="a3"/>
      </w:pPr>
    </w:p>
    <w:sectPr w:rsidR="00023B3B" w:rsidRPr="0019528C" w:rsidSect="00023B3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9F2" w:rsidRDefault="006059F2" w:rsidP="0019528C">
      <w:r>
        <w:separator/>
      </w:r>
    </w:p>
  </w:endnote>
  <w:endnote w:type="continuationSeparator" w:id="0">
    <w:p w:rsidR="006059F2" w:rsidRDefault="006059F2" w:rsidP="00195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8451"/>
      <w:docPartObj>
        <w:docPartGallery w:val="Page Numbers (Bottom of Page)"/>
        <w:docPartUnique/>
      </w:docPartObj>
    </w:sdtPr>
    <w:sdtContent>
      <w:p w:rsidR="0019528C" w:rsidRDefault="0019528C">
        <w:pPr>
          <w:pStyle w:val="a6"/>
          <w:jc w:val="center"/>
        </w:pPr>
        <w:fldSimple w:instr=" PAGE   \* MERGEFORMAT ">
          <w:r>
            <w:rPr>
              <w:noProof/>
            </w:rPr>
            <w:t>1</w:t>
          </w:r>
        </w:fldSimple>
      </w:p>
    </w:sdtContent>
  </w:sdt>
  <w:p w:rsidR="0019528C" w:rsidRDefault="001952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9F2" w:rsidRDefault="006059F2" w:rsidP="0019528C">
      <w:r>
        <w:separator/>
      </w:r>
    </w:p>
  </w:footnote>
  <w:footnote w:type="continuationSeparator" w:id="0">
    <w:p w:rsidR="006059F2" w:rsidRDefault="006059F2" w:rsidP="00195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9528C"/>
    <w:rsid w:val="00023B3B"/>
    <w:rsid w:val="0019528C"/>
    <w:rsid w:val="00233A48"/>
    <w:rsid w:val="00605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28C"/>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9528C"/>
    <w:pPr>
      <w:tabs>
        <w:tab w:val="center" w:pos="4677"/>
        <w:tab w:val="right" w:pos="9355"/>
      </w:tabs>
    </w:pPr>
  </w:style>
  <w:style w:type="character" w:customStyle="1" w:styleId="a5">
    <w:name w:val="Верхний колонтитул Знак"/>
    <w:basedOn w:val="a0"/>
    <w:link w:val="a4"/>
    <w:uiPriority w:val="99"/>
    <w:semiHidden/>
    <w:rsid w:val="0019528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9528C"/>
    <w:pPr>
      <w:tabs>
        <w:tab w:val="center" w:pos="4677"/>
        <w:tab w:val="right" w:pos="9355"/>
      </w:tabs>
    </w:pPr>
  </w:style>
  <w:style w:type="character" w:customStyle="1" w:styleId="a7">
    <w:name w:val="Нижний колонтитул Знак"/>
    <w:basedOn w:val="a0"/>
    <w:link w:val="a6"/>
    <w:uiPriority w:val="99"/>
    <w:rsid w:val="001952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1</cp:revision>
  <dcterms:created xsi:type="dcterms:W3CDTF">2013-11-17T05:43:00Z</dcterms:created>
  <dcterms:modified xsi:type="dcterms:W3CDTF">2013-11-17T05:56:00Z</dcterms:modified>
</cp:coreProperties>
</file>