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49" w:rsidRDefault="00E206FA" w:rsidP="00791367">
      <w:pPr>
        <w:spacing w:after="0"/>
        <w:jc w:val="center"/>
        <w:rPr>
          <w:rFonts w:ascii="Times New Roman" w:hAnsi="Times New Roman" w:cs="Times New Roman"/>
          <w:b/>
          <w:sz w:val="28"/>
          <w:szCs w:val="28"/>
        </w:rPr>
      </w:pPr>
      <w:bookmarkStart w:id="0" w:name="_GoBack"/>
      <w:bookmarkEnd w:id="0"/>
      <w:r w:rsidRPr="00791367">
        <w:rPr>
          <w:rFonts w:ascii="Times New Roman" w:hAnsi="Times New Roman" w:cs="Times New Roman"/>
          <w:b/>
          <w:sz w:val="28"/>
          <w:szCs w:val="28"/>
        </w:rPr>
        <w:t>Использование компьютерных технологий на уроках обществознания.</w:t>
      </w:r>
    </w:p>
    <w:p w:rsidR="00791367" w:rsidRPr="00EB64A2" w:rsidRDefault="00EB64A2" w:rsidP="00EB64A2">
      <w:pPr>
        <w:spacing w:after="0"/>
        <w:jc w:val="right"/>
        <w:rPr>
          <w:rFonts w:ascii="Times New Roman" w:hAnsi="Times New Roman" w:cs="Times New Roman"/>
          <w:b/>
          <w:i/>
          <w:sz w:val="24"/>
          <w:szCs w:val="28"/>
        </w:rPr>
      </w:pPr>
      <w:r w:rsidRPr="00EB64A2">
        <w:rPr>
          <w:rFonts w:ascii="Times New Roman" w:hAnsi="Times New Roman" w:cs="Times New Roman"/>
          <w:b/>
          <w:i/>
          <w:sz w:val="24"/>
          <w:szCs w:val="28"/>
        </w:rPr>
        <w:t>Учитель обществознания ГБ</w:t>
      </w:r>
      <w:proofErr w:type="gramStart"/>
      <w:r w:rsidRPr="00EB64A2">
        <w:rPr>
          <w:rFonts w:ascii="Times New Roman" w:hAnsi="Times New Roman" w:cs="Times New Roman"/>
          <w:b/>
          <w:i/>
          <w:sz w:val="24"/>
          <w:szCs w:val="28"/>
        </w:rPr>
        <w:t>С(</w:t>
      </w:r>
      <w:proofErr w:type="gramEnd"/>
      <w:r w:rsidRPr="00EB64A2">
        <w:rPr>
          <w:rFonts w:ascii="Times New Roman" w:hAnsi="Times New Roman" w:cs="Times New Roman"/>
          <w:b/>
          <w:i/>
          <w:sz w:val="24"/>
          <w:szCs w:val="28"/>
        </w:rPr>
        <w:t>К)ОУШ № 15</w:t>
      </w:r>
    </w:p>
    <w:p w:rsidR="00EB64A2" w:rsidRPr="00EB64A2" w:rsidRDefault="00EB64A2" w:rsidP="00EB64A2">
      <w:pPr>
        <w:spacing w:after="0"/>
        <w:jc w:val="right"/>
        <w:rPr>
          <w:rFonts w:ascii="Times New Roman" w:hAnsi="Times New Roman" w:cs="Times New Roman"/>
          <w:b/>
          <w:i/>
          <w:sz w:val="24"/>
          <w:szCs w:val="28"/>
        </w:rPr>
      </w:pPr>
      <w:proofErr w:type="spellStart"/>
      <w:r w:rsidRPr="00EB64A2">
        <w:rPr>
          <w:rFonts w:ascii="Times New Roman" w:hAnsi="Times New Roman" w:cs="Times New Roman"/>
          <w:b/>
          <w:i/>
          <w:sz w:val="24"/>
          <w:szCs w:val="28"/>
        </w:rPr>
        <w:t>Вежновец</w:t>
      </w:r>
      <w:proofErr w:type="spellEnd"/>
      <w:r w:rsidRPr="00EB64A2">
        <w:rPr>
          <w:rFonts w:ascii="Times New Roman" w:hAnsi="Times New Roman" w:cs="Times New Roman"/>
          <w:b/>
          <w:i/>
          <w:sz w:val="24"/>
          <w:szCs w:val="28"/>
        </w:rPr>
        <w:t xml:space="preserve"> Стелла </w:t>
      </w:r>
      <w:proofErr w:type="spellStart"/>
      <w:r w:rsidRPr="00EB64A2">
        <w:rPr>
          <w:rFonts w:ascii="Times New Roman" w:hAnsi="Times New Roman" w:cs="Times New Roman"/>
          <w:b/>
          <w:i/>
          <w:sz w:val="24"/>
          <w:szCs w:val="28"/>
        </w:rPr>
        <w:t>Армаисовна</w:t>
      </w:r>
      <w:proofErr w:type="spellEnd"/>
    </w:p>
    <w:p w:rsidR="00E206FA" w:rsidRPr="00791367" w:rsidRDefault="00E206FA" w:rsidP="00791367">
      <w:pPr>
        <w:spacing w:after="0"/>
        <w:ind w:firstLine="708"/>
        <w:jc w:val="both"/>
        <w:rPr>
          <w:rFonts w:ascii="Times New Roman" w:hAnsi="Times New Roman" w:cs="Times New Roman"/>
          <w:sz w:val="28"/>
          <w:szCs w:val="28"/>
        </w:rPr>
      </w:pPr>
      <w:r w:rsidRPr="00791367">
        <w:rPr>
          <w:rFonts w:ascii="Times New Roman" w:hAnsi="Times New Roman" w:cs="Times New Roman"/>
          <w:sz w:val="28"/>
          <w:szCs w:val="28"/>
        </w:rPr>
        <w:t>Современное общество находится на таком этапе своего развития, когда продвижение вперед во всех сферах деятельности человека становится невозможным без использования новых информационных технологий. Современная школа не должна отставать от требований времени, ведь её целью является воспитание нового поколения граждан, умеющих самостоятельно получать необходимые знания</w:t>
      </w:r>
      <w:r w:rsidR="00791367">
        <w:rPr>
          <w:rFonts w:ascii="Times New Roman" w:hAnsi="Times New Roman" w:cs="Times New Roman"/>
          <w:sz w:val="28"/>
          <w:szCs w:val="28"/>
        </w:rPr>
        <w:t xml:space="preserve"> и применять необходимые решения</w:t>
      </w:r>
      <w:r w:rsidRPr="00791367">
        <w:rPr>
          <w:rFonts w:ascii="Times New Roman" w:hAnsi="Times New Roman" w:cs="Times New Roman"/>
          <w:sz w:val="28"/>
          <w:szCs w:val="28"/>
        </w:rPr>
        <w:t xml:space="preserve">. </w:t>
      </w:r>
    </w:p>
    <w:p w:rsidR="00E206FA" w:rsidRPr="00791367" w:rsidRDefault="00E206FA"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t>Современные электронные средства мультимедиа позволяют использовать принципиально новые дидактические методы работы, по-новому пользоваться текстовой, звуковой, графической и видеоинформацией.</w:t>
      </w:r>
    </w:p>
    <w:p w:rsidR="00072338" w:rsidRDefault="00E206FA"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t xml:space="preserve">На своих уроках мне часто приходится пользоваться различными Интернет-ресурсами, </w:t>
      </w:r>
      <w:r w:rsidR="0090435C" w:rsidRPr="00791367">
        <w:rPr>
          <w:rFonts w:ascii="Times New Roman" w:hAnsi="Times New Roman" w:cs="Times New Roman"/>
          <w:sz w:val="28"/>
          <w:szCs w:val="28"/>
        </w:rPr>
        <w:t xml:space="preserve">интерактивными играми, электронными пособиями для работы на уроках, проверки знаний по основным темам, интерактивными обучающими программами. Однако наиболее </w:t>
      </w:r>
      <w:proofErr w:type="gramStart"/>
      <w:r w:rsidR="0090435C" w:rsidRPr="00791367">
        <w:rPr>
          <w:rFonts w:ascii="Times New Roman" w:hAnsi="Times New Roman" w:cs="Times New Roman"/>
          <w:sz w:val="28"/>
          <w:szCs w:val="28"/>
        </w:rPr>
        <w:t>эффективным</w:t>
      </w:r>
      <w:proofErr w:type="gramEnd"/>
      <w:r w:rsidR="0090435C" w:rsidRPr="00791367">
        <w:rPr>
          <w:rFonts w:ascii="Times New Roman" w:hAnsi="Times New Roman" w:cs="Times New Roman"/>
          <w:sz w:val="28"/>
          <w:szCs w:val="28"/>
        </w:rPr>
        <w:t xml:space="preserve"> на мой </w:t>
      </w:r>
      <w:r w:rsidR="001D5A87" w:rsidRPr="00791367">
        <w:rPr>
          <w:rFonts w:ascii="Times New Roman" w:hAnsi="Times New Roman" w:cs="Times New Roman"/>
          <w:sz w:val="28"/>
          <w:szCs w:val="28"/>
        </w:rPr>
        <w:t>взгляд</w:t>
      </w:r>
      <w:r w:rsidR="0090435C" w:rsidRPr="00791367">
        <w:rPr>
          <w:rFonts w:ascii="Times New Roman" w:hAnsi="Times New Roman" w:cs="Times New Roman"/>
          <w:sz w:val="28"/>
          <w:szCs w:val="28"/>
        </w:rPr>
        <w:t xml:space="preserve"> является применение презентаций </w:t>
      </w:r>
      <w:proofErr w:type="spellStart"/>
      <w:r w:rsidR="0090435C" w:rsidRPr="00791367">
        <w:rPr>
          <w:rFonts w:ascii="Times New Roman" w:hAnsi="Times New Roman" w:cs="Times New Roman"/>
          <w:sz w:val="28"/>
          <w:szCs w:val="28"/>
        </w:rPr>
        <w:t>PowerPoint</w:t>
      </w:r>
      <w:proofErr w:type="spellEnd"/>
      <w:r w:rsidR="0090435C" w:rsidRPr="00791367">
        <w:rPr>
          <w:rFonts w:ascii="Times New Roman" w:hAnsi="Times New Roman" w:cs="Times New Roman"/>
          <w:sz w:val="28"/>
          <w:szCs w:val="28"/>
        </w:rPr>
        <w:t>, а</w:t>
      </w:r>
      <w:r w:rsidR="00072338">
        <w:rPr>
          <w:rFonts w:ascii="Times New Roman" w:hAnsi="Times New Roman" w:cs="Times New Roman"/>
          <w:sz w:val="28"/>
          <w:szCs w:val="28"/>
        </w:rPr>
        <w:t xml:space="preserve"> не какого-то готового продукта</w:t>
      </w:r>
      <w:r w:rsidR="0090435C" w:rsidRPr="00791367">
        <w:rPr>
          <w:rFonts w:ascii="Times New Roman" w:hAnsi="Times New Roman" w:cs="Times New Roman"/>
          <w:sz w:val="28"/>
          <w:szCs w:val="28"/>
        </w:rPr>
        <w:t xml:space="preserve">, который не всегда подходит для использования на уроках в специальной (коррекционной) школе. Презентация </w:t>
      </w:r>
      <w:proofErr w:type="spellStart"/>
      <w:r w:rsidR="0090435C" w:rsidRPr="00791367">
        <w:rPr>
          <w:rFonts w:ascii="Times New Roman" w:hAnsi="Times New Roman" w:cs="Times New Roman"/>
          <w:sz w:val="28"/>
          <w:szCs w:val="28"/>
        </w:rPr>
        <w:t>PowerPoint</w:t>
      </w:r>
      <w:proofErr w:type="spellEnd"/>
      <w:r w:rsidR="0090435C" w:rsidRPr="00791367">
        <w:rPr>
          <w:rFonts w:ascii="Times New Roman" w:hAnsi="Times New Roman" w:cs="Times New Roman"/>
          <w:sz w:val="28"/>
          <w:szCs w:val="28"/>
        </w:rPr>
        <w:t xml:space="preserve"> дает возможность</w:t>
      </w:r>
      <w:r w:rsidR="003B4BD9" w:rsidRPr="00791367">
        <w:rPr>
          <w:rFonts w:ascii="Times New Roman" w:hAnsi="Times New Roman" w:cs="Times New Roman"/>
          <w:sz w:val="28"/>
          <w:szCs w:val="28"/>
        </w:rPr>
        <w:t xml:space="preserve"> творчески выстраивать урок, чему немало способствует техническая возможность использовать информацию в любой форме представления (</w:t>
      </w:r>
      <w:proofErr w:type="spellStart"/>
      <w:r w:rsidR="003B4BD9" w:rsidRPr="00791367">
        <w:rPr>
          <w:rFonts w:ascii="Times New Roman" w:hAnsi="Times New Roman" w:cs="Times New Roman"/>
          <w:sz w:val="28"/>
          <w:szCs w:val="28"/>
        </w:rPr>
        <w:t>аудиофрагменты</w:t>
      </w:r>
      <w:proofErr w:type="spellEnd"/>
      <w:r w:rsidR="003B4BD9" w:rsidRPr="00791367">
        <w:rPr>
          <w:rFonts w:ascii="Times New Roman" w:hAnsi="Times New Roman" w:cs="Times New Roman"/>
          <w:sz w:val="28"/>
          <w:szCs w:val="28"/>
        </w:rPr>
        <w:t xml:space="preserve">, видеофрагменты, таблицы, схемы, диаграммы, тексты и т.д.). Так, например, при изучении деятельности органов государственной </w:t>
      </w:r>
      <w:r w:rsidR="007129FB" w:rsidRPr="00791367">
        <w:rPr>
          <w:rFonts w:ascii="Times New Roman" w:hAnsi="Times New Roman" w:cs="Times New Roman"/>
          <w:sz w:val="28"/>
          <w:szCs w:val="28"/>
        </w:rPr>
        <w:t>власти</w:t>
      </w:r>
      <w:r w:rsidR="00E8187E" w:rsidRPr="00791367">
        <w:rPr>
          <w:rFonts w:ascii="Times New Roman" w:hAnsi="Times New Roman" w:cs="Times New Roman"/>
          <w:sz w:val="28"/>
          <w:szCs w:val="28"/>
        </w:rPr>
        <w:t xml:space="preserve"> по ходу изучения нового материала с опорой на текст законов и законодательных актов учащиеся с помощью учителя составляют блок-схемы, особенностью оформления  которых на экране является постепенное появление отдельных элементов схем. </w:t>
      </w:r>
    </w:p>
    <w:p w:rsidR="00072338" w:rsidRDefault="004800F9" w:rsidP="004800F9">
      <w:pPr>
        <w:tabs>
          <w:tab w:val="left" w:pos="2977"/>
          <w:tab w:val="left" w:pos="6521"/>
        </w:tabs>
        <w:spacing w:before="240"/>
        <w:ind w:left="-567" w:right="-426"/>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1944968" wp14:editId="30D0C8CA">
                <wp:simplePos x="0" y="0"/>
                <wp:positionH relativeFrom="column">
                  <wp:posOffset>3736340</wp:posOffset>
                </wp:positionH>
                <wp:positionV relativeFrom="paragraph">
                  <wp:posOffset>676910</wp:posOffset>
                </wp:positionV>
                <wp:extent cx="406400" cy="250190"/>
                <wp:effectExtent l="0" t="19050" r="31750" b="35560"/>
                <wp:wrapNone/>
                <wp:docPr id="11" name="Стрелка вправо 11"/>
                <wp:cNvGraphicFramePr/>
                <a:graphic xmlns:a="http://schemas.openxmlformats.org/drawingml/2006/main">
                  <a:graphicData uri="http://schemas.microsoft.com/office/word/2010/wordprocessingShape">
                    <wps:wsp>
                      <wps:cNvSpPr/>
                      <wps:spPr>
                        <a:xfrm>
                          <a:off x="0" y="0"/>
                          <a:ext cx="406400" cy="250190"/>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1" o:spid="_x0000_s1026" type="#_x0000_t13" style="position:absolute;margin-left:294.2pt;margin-top:53.3pt;width:32pt;height: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" adj="14951" fillcolor="#0070c0" strokecolor="#0070c0"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605DFAE" wp14:editId="3A62F66B">
                <wp:simplePos x="0" y="0"/>
                <wp:positionH relativeFrom="column">
                  <wp:posOffset>1495537</wp:posOffset>
                </wp:positionH>
                <wp:positionV relativeFrom="paragraph">
                  <wp:posOffset>676611</wp:posOffset>
                </wp:positionV>
                <wp:extent cx="394335" cy="250825"/>
                <wp:effectExtent l="0" t="19050" r="43815" b="34925"/>
                <wp:wrapNone/>
                <wp:docPr id="10" name="Стрелка вправо 10"/>
                <wp:cNvGraphicFramePr/>
                <a:graphic xmlns:a="http://schemas.openxmlformats.org/drawingml/2006/main">
                  <a:graphicData uri="http://schemas.microsoft.com/office/word/2010/wordprocessingShape">
                    <wps:wsp>
                      <wps:cNvSpPr/>
                      <wps:spPr>
                        <a:xfrm>
                          <a:off x="0" y="0"/>
                          <a:ext cx="394335" cy="2508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10" o:spid="_x0000_s1026" type="#_x0000_t13" style="position:absolute;margin-left:117.75pt;margin-top:53.3pt;width:31.05pt;height:1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" adj="14730" fillcolor="#0070c0" strokecolor="#0070c0" strokeweight="2pt"/>
            </w:pict>
          </mc:Fallback>
        </mc:AlternateContent>
      </w:r>
      <w:r>
        <w:rPr>
          <w:rFonts w:ascii="Times New Roman" w:hAnsi="Times New Roman" w:cs="Times New Roman"/>
          <w:noProof/>
          <w:sz w:val="28"/>
          <w:szCs w:val="28"/>
          <w:lang w:eastAsia="ru-RU"/>
        </w:rPr>
        <w:drawing>
          <wp:inline distT="0" distB="0" distL="0" distR="0" wp14:anchorId="4CE58725">
            <wp:extent cx="1856605" cy="139251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6948" cy="1392775"/>
                    </a:xfrm>
                    <a:prstGeom prst="rect">
                      <a:avLst/>
                    </a:prstGeom>
                    <a:noFill/>
                  </pic:spPr>
                </pic:pic>
              </a:graphicData>
            </a:graphic>
          </wp:inline>
        </w:drawing>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3EE94BD6">
            <wp:extent cx="1846730" cy="1385112"/>
            <wp:effectExtent l="0" t="0" r="127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986" cy="1385304"/>
                    </a:xfrm>
                    <a:prstGeom prst="rect">
                      <a:avLst/>
                    </a:prstGeom>
                    <a:noFill/>
                  </pic:spPr>
                </pic:pic>
              </a:graphicData>
            </a:graphic>
          </wp:inline>
        </w:drawing>
      </w:r>
      <w:r>
        <w:rPr>
          <w:rFonts w:ascii="Times New Roman" w:hAnsi="Times New Roman" w:cs="Times New Roman"/>
          <w:sz w:val="28"/>
          <w:szCs w:val="28"/>
        </w:rPr>
        <w:tab/>
      </w:r>
      <w:r w:rsidR="00E55A44">
        <w:rPr>
          <w:rFonts w:ascii="Times New Roman" w:hAnsi="Times New Roman" w:cs="Times New Roman"/>
          <w:noProof/>
          <w:sz w:val="28"/>
          <w:szCs w:val="28"/>
          <w:lang w:eastAsia="ru-RU"/>
        </w:rPr>
        <w:drawing>
          <wp:inline distT="0" distB="0" distL="0" distR="0" wp14:anchorId="38C6335B">
            <wp:extent cx="1852706" cy="1389593"/>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964" cy="1389787"/>
                    </a:xfrm>
                    <a:prstGeom prst="rect">
                      <a:avLst/>
                    </a:prstGeom>
                    <a:noFill/>
                  </pic:spPr>
                </pic:pic>
              </a:graphicData>
            </a:graphic>
          </wp:inline>
        </w:drawing>
      </w:r>
    </w:p>
    <w:p w:rsidR="00E206FA" w:rsidRPr="00791367" w:rsidRDefault="00E8187E" w:rsidP="00072338">
      <w:pPr>
        <w:spacing w:after="0"/>
        <w:ind w:firstLine="708"/>
        <w:jc w:val="both"/>
        <w:rPr>
          <w:rFonts w:ascii="Times New Roman" w:hAnsi="Times New Roman" w:cs="Times New Roman"/>
          <w:sz w:val="28"/>
          <w:szCs w:val="28"/>
        </w:rPr>
      </w:pPr>
      <w:r w:rsidRPr="00791367">
        <w:rPr>
          <w:rFonts w:ascii="Times New Roman" w:hAnsi="Times New Roman" w:cs="Times New Roman"/>
          <w:sz w:val="28"/>
          <w:szCs w:val="28"/>
        </w:rPr>
        <w:t>Если этот процесс оформлен правильно, логично и красочно, то ознакомлени</w:t>
      </w:r>
      <w:r w:rsidR="000172C1" w:rsidRPr="00791367">
        <w:rPr>
          <w:rFonts w:ascii="Times New Roman" w:hAnsi="Times New Roman" w:cs="Times New Roman"/>
          <w:sz w:val="28"/>
          <w:szCs w:val="28"/>
        </w:rPr>
        <w:t xml:space="preserve">е </w:t>
      </w:r>
      <w:r w:rsidRPr="00791367">
        <w:rPr>
          <w:rFonts w:ascii="Times New Roman" w:hAnsi="Times New Roman" w:cs="Times New Roman"/>
          <w:sz w:val="28"/>
          <w:szCs w:val="28"/>
        </w:rPr>
        <w:t xml:space="preserve">с новой темой становится для учащихся по настоящему интересным, к тому же </w:t>
      </w:r>
      <w:r w:rsidR="000172C1" w:rsidRPr="00791367">
        <w:rPr>
          <w:rFonts w:ascii="Times New Roman" w:hAnsi="Times New Roman" w:cs="Times New Roman"/>
          <w:sz w:val="28"/>
          <w:szCs w:val="28"/>
        </w:rPr>
        <w:t>их деятельность</w:t>
      </w:r>
      <w:r w:rsidRPr="00791367">
        <w:rPr>
          <w:rFonts w:ascii="Times New Roman" w:hAnsi="Times New Roman" w:cs="Times New Roman"/>
          <w:sz w:val="28"/>
          <w:szCs w:val="28"/>
        </w:rPr>
        <w:t xml:space="preserve"> носит исследовательский характер.</w:t>
      </w:r>
      <w:r w:rsidR="000172C1" w:rsidRPr="00791367">
        <w:rPr>
          <w:rFonts w:ascii="Times New Roman" w:hAnsi="Times New Roman" w:cs="Times New Roman"/>
          <w:sz w:val="28"/>
          <w:szCs w:val="28"/>
        </w:rPr>
        <w:t xml:space="preserve"> В этом случае применение компьютера дает возможность регулировать </w:t>
      </w:r>
      <w:r w:rsidR="000172C1" w:rsidRPr="00791367">
        <w:rPr>
          <w:rFonts w:ascii="Times New Roman" w:hAnsi="Times New Roman" w:cs="Times New Roman"/>
          <w:sz w:val="28"/>
          <w:szCs w:val="28"/>
        </w:rPr>
        <w:lastRenderedPageBreak/>
        <w:t>познавательную деятельность ребят, что позволяет строить обучение в рамках личностно ориентированного подхода, учитывая индивидуальные особенности восприятия материала и темпы усвоения знаний. Учитель выступает в роли проводника в процессе усвоения знаний.</w:t>
      </w:r>
    </w:p>
    <w:p w:rsidR="000172C1" w:rsidRDefault="00967378" w:rsidP="00072338">
      <w:pPr>
        <w:jc w:val="both"/>
        <w:rPr>
          <w:rFonts w:ascii="Times New Roman" w:hAnsi="Times New Roman" w:cs="Times New Roman"/>
          <w:sz w:val="28"/>
          <w:szCs w:val="28"/>
        </w:rPr>
      </w:pPr>
      <w:r w:rsidRPr="00791367">
        <w:rPr>
          <w:rFonts w:ascii="Times New Roman" w:hAnsi="Times New Roman" w:cs="Times New Roman"/>
          <w:sz w:val="28"/>
          <w:szCs w:val="28"/>
        </w:rPr>
        <w:tab/>
        <w:t>Презентации можно использовать на различных этапах урока, при этом объекты, воспринимаемые зрительно, можно выделять, передвигать по слайду, добавлять, удалять, что способствует более быстрому и глубокому усвоения материала.</w:t>
      </w:r>
    </w:p>
    <w:p w:rsidR="00072338" w:rsidRPr="00791367" w:rsidRDefault="00072338" w:rsidP="0007233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2296571</wp:posOffset>
                </wp:positionH>
                <wp:positionV relativeFrom="paragraph">
                  <wp:posOffset>732304</wp:posOffset>
                </wp:positionV>
                <wp:extent cx="848659" cy="334683"/>
                <wp:effectExtent l="0" t="19050" r="46990" b="46355"/>
                <wp:wrapNone/>
                <wp:docPr id="3" name="Стрелка вправо 3"/>
                <wp:cNvGraphicFramePr/>
                <a:graphic xmlns:a="http://schemas.openxmlformats.org/drawingml/2006/main">
                  <a:graphicData uri="http://schemas.microsoft.com/office/word/2010/wordprocessingShape">
                    <wps:wsp>
                      <wps:cNvSpPr/>
                      <wps:spPr>
                        <a:xfrm>
                          <a:off x="0" y="0"/>
                          <a:ext cx="848659" cy="334683"/>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 o:spid="_x0000_s1026" type="#_x0000_t13" style="position:absolute;margin-left:180.85pt;margin-top:57.65pt;width:66.8pt;height:2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" adj="17341" fillcolor="#92d050" strokecolor="#92d050" strokeweight="2pt"/>
            </w:pict>
          </mc:Fallback>
        </mc:AlternateContent>
      </w:r>
      <w:r>
        <w:rPr>
          <w:rFonts w:ascii="Times New Roman" w:hAnsi="Times New Roman" w:cs="Times New Roman"/>
          <w:noProof/>
          <w:sz w:val="28"/>
          <w:szCs w:val="28"/>
          <w:lang w:eastAsia="ru-RU"/>
        </w:rPr>
        <w:drawing>
          <wp:inline distT="0" distB="0" distL="0" distR="0" wp14:anchorId="002BB1D9" wp14:editId="275288D5">
            <wp:extent cx="2294856" cy="17212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175" cy="1721462"/>
                    </a:xfrm>
                    <a:prstGeom prst="rect">
                      <a:avLst/>
                    </a:prstGeom>
                    <a:noFill/>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63A223CA">
            <wp:extent cx="2255016" cy="1691341"/>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016" cy="1691341"/>
                    </a:xfrm>
                    <a:prstGeom prst="rect">
                      <a:avLst/>
                    </a:prstGeom>
                    <a:noFill/>
                  </pic:spPr>
                </pic:pic>
              </a:graphicData>
            </a:graphic>
          </wp:inline>
        </w:drawing>
      </w:r>
    </w:p>
    <w:p w:rsidR="00F022FA" w:rsidRDefault="00967378"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t>Особенно эффективно использование презентации во время проверки знаний, повторения изученного, закрепления материала</w:t>
      </w:r>
      <w:r w:rsidR="00F022FA" w:rsidRPr="00791367">
        <w:rPr>
          <w:rFonts w:ascii="Times New Roman" w:hAnsi="Times New Roman" w:cs="Times New Roman"/>
          <w:sz w:val="28"/>
          <w:szCs w:val="28"/>
        </w:rPr>
        <w:t xml:space="preserve">. Именно на этих этапах урока можно проследить уровневую дифференциацию, проблемное обучение, коррекционно-развивающее обучение. На своих уроках мне кажется более правильным сочетание работы учащихся в рабочих листах и индивидуальных карточках с наглядным анимационным оформлением заданий на экране, что облегчает проверку и оценку знаний. Достаточно часто использую задания типа: </w:t>
      </w:r>
      <w:proofErr w:type="gramStart"/>
      <w:r w:rsidR="00F022FA" w:rsidRPr="00791367">
        <w:rPr>
          <w:rFonts w:ascii="Times New Roman" w:hAnsi="Times New Roman" w:cs="Times New Roman"/>
          <w:sz w:val="28"/>
          <w:szCs w:val="28"/>
        </w:rPr>
        <w:t>«Найти определение», «Найти пару», «Найти лишнее», «Выделить главное», «Определить порядок действий», «Разделить на группы», «Выделить характерные черты (признаки)», «Собрать фразу», «Восстановить фразу» и т. д.</w:t>
      </w:r>
      <w:r w:rsidR="007D135A" w:rsidRPr="00791367">
        <w:rPr>
          <w:rFonts w:ascii="Times New Roman" w:hAnsi="Times New Roman" w:cs="Times New Roman"/>
          <w:sz w:val="28"/>
          <w:szCs w:val="28"/>
        </w:rPr>
        <w:t xml:space="preserve"> Интерактивная графика и анимация позволяют управлять содержанием, формой, цветом и размерами изображений дл</w:t>
      </w:r>
      <w:r w:rsidR="001D5A87">
        <w:rPr>
          <w:rFonts w:ascii="Times New Roman" w:hAnsi="Times New Roman" w:cs="Times New Roman"/>
          <w:sz w:val="28"/>
          <w:szCs w:val="28"/>
        </w:rPr>
        <w:t>я</w:t>
      </w:r>
      <w:r w:rsidR="007D135A" w:rsidRPr="00791367">
        <w:rPr>
          <w:rFonts w:ascii="Times New Roman" w:hAnsi="Times New Roman" w:cs="Times New Roman"/>
          <w:sz w:val="28"/>
          <w:szCs w:val="28"/>
        </w:rPr>
        <w:t xml:space="preserve"> наибольшей наглядности.</w:t>
      </w:r>
      <w:proofErr w:type="gramEnd"/>
    </w:p>
    <w:p w:rsidR="00072338" w:rsidRPr="00791367" w:rsidRDefault="00072338" w:rsidP="00072338">
      <w:pPr>
        <w:spacing w:before="2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2135206</wp:posOffset>
                </wp:positionH>
                <wp:positionV relativeFrom="paragraph">
                  <wp:posOffset>782096</wp:posOffset>
                </wp:positionV>
                <wp:extent cx="1009725" cy="418353"/>
                <wp:effectExtent l="0" t="19050" r="38100" b="39370"/>
                <wp:wrapNone/>
                <wp:docPr id="6" name="Стрелка вправо 6"/>
                <wp:cNvGraphicFramePr/>
                <a:graphic xmlns:a="http://schemas.openxmlformats.org/drawingml/2006/main">
                  <a:graphicData uri="http://schemas.microsoft.com/office/word/2010/wordprocessingShape">
                    <wps:wsp>
                      <wps:cNvSpPr/>
                      <wps:spPr>
                        <a:xfrm>
                          <a:off x="0" y="0"/>
                          <a:ext cx="1009725" cy="418353"/>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6" o:spid="_x0000_s1026" type="#_x0000_t13" style="position:absolute;margin-left:168.15pt;margin-top:61.6pt;width:79.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" adj="17125" fillcolor="#92d050" strokecolor="#92d050" strokeweight="2pt"/>
            </w:pict>
          </mc:Fallback>
        </mc:AlternateContent>
      </w:r>
      <w:r>
        <w:rPr>
          <w:rFonts w:ascii="Times New Roman" w:hAnsi="Times New Roman" w:cs="Times New Roman"/>
          <w:noProof/>
          <w:sz w:val="28"/>
          <w:szCs w:val="28"/>
          <w:lang w:eastAsia="ru-RU"/>
        </w:rPr>
        <w:drawing>
          <wp:inline distT="0" distB="0" distL="0" distR="0" wp14:anchorId="3D9D37E6">
            <wp:extent cx="2133600" cy="16002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791" cy="1601917"/>
                    </a:xfrm>
                    <a:prstGeom prst="rect">
                      <a:avLst/>
                    </a:prstGeom>
                    <a:noFill/>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noProof/>
          <w:sz w:val="28"/>
          <w:szCs w:val="28"/>
          <w:lang w:eastAsia="ru-RU"/>
        </w:rPr>
        <w:drawing>
          <wp:inline distT="0" distB="0" distL="0" distR="0" wp14:anchorId="48A81616">
            <wp:extent cx="2139576" cy="16047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588" cy="1606266"/>
                    </a:xfrm>
                    <a:prstGeom prst="rect">
                      <a:avLst/>
                    </a:prstGeom>
                    <a:noFill/>
                  </pic:spPr>
                </pic:pic>
              </a:graphicData>
            </a:graphic>
          </wp:inline>
        </w:drawing>
      </w:r>
    </w:p>
    <w:p w:rsidR="00F022FA" w:rsidRPr="00791367" w:rsidRDefault="007D135A"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lastRenderedPageBreak/>
        <w:tab/>
        <w:t>Кроме того, возможности гиперссылок в презентации значительно расширяют вариативность изучения материала. Особенно актуально это на уроках, в ходе</w:t>
      </w:r>
      <w:r w:rsidR="00C561FD" w:rsidRPr="00791367">
        <w:rPr>
          <w:rFonts w:ascii="Times New Roman" w:hAnsi="Times New Roman" w:cs="Times New Roman"/>
          <w:sz w:val="28"/>
          <w:szCs w:val="28"/>
        </w:rPr>
        <w:t xml:space="preserve"> которых учащиеся работают с текстами  законов и законодательных актов. После изучения подобного материала лучше всего закреплять и проверять знания учащихся через решение правовых задач, для проверки которых</w:t>
      </w:r>
      <w:r w:rsidR="004800F9">
        <w:rPr>
          <w:rFonts w:ascii="Times New Roman" w:hAnsi="Times New Roman" w:cs="Times New Roman"/>
          <w:sz w:val="28"/>
          <w:szCs w:val="28"/>
        </w:rPr>
        <w:t xml:space="preserve"> </w:t>
      </w:r>
      <w:r w:rsidR="001D5A87">
        <w:rPr>
          <w:rFonts w:ascii="Times New Roman" w:hAnsi="Times New Roman" w:cs="Times New Roman"/>
          <w:sz w:val="28"/>
          <w:szCs w:val="28"/>
        </w:rPr>
        <w:t>(или исправления ошибок)</w:t>
      </w:r>
      <w:r w:rsidR="00C561FD" w:rsidRPr="00791367">
        <w:rPr>
          <w:rFonts w:ascii="Times New Roman" w:hAnsi="Times New Roman" w:cs="Times New Roman"/>
          <w:sz w:val="28"/>
          <w:szCs w:val="28"/>
        </w:rPr>
        <w:t xml:space="preserve"> возникает необходимость повторного обращение к тексту законов, а значит и к соответствующим слайдам презентации. Это также способствует улучшению наглядного восприятия материала. </w:t>
      </w:r>
    </w:p>
    <w:p w:rsidR="00C561FD" w:rsidRPr="00791367" w:rsidRDefault="00C561FD"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t>Для активизации познавательной активности учащихся в некоторых случаях приходится создавать небольшие интерактивные правовые игр</w:t>
      </w:r>
      <w:r w:rsidR="001D5A87">
        <w:rPr>
          <w:rFonts w:ascii="Times New Roman" w:hAnsi="Times New Roman" w:cs="Times New Roman"/>
          <w:sz w:val="28"/>
          <w:szCs w:val="28"/>
        </w:rPr>
        <w:t>ы</w:t>
      </w:r>
      <w:r w:rsidRPr="00791367">
        <w:rPr>
          <w:rFonts w:ascii="Times New Roman" w:hAnsi="Times New Roman" w:cs="Times New Roman"/>
          <w:sz w:val="28"/>
          <w:szCs w:val="28"/>
        </w:rPr>
        <w:t xml:space="preserve">: «Права человека», «Путешествие в мир безопасности дорожного движения», «Права сказочных героев». </w:t>
      </w:r>
    </w:p>
    <w:p w:rsidR="00760170" w:rsidRPr="00791367" w:rsidRDefault="00C561FD"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r>
      <w:r w:rsidR="003412AD" w:rsidRPr="00791367">
        <w:rPr>
          <w:rFonts w:ascii="Times New Roman" w:hAnsi="Times New Roman" w:cs="Times New Roman"/>
          <w:sz w:val="28"/>
          <w:szCs w:val="28"/>
        </w:rPr>
        <w:t>Применение ИКТ должно быть разумным. Нельзя допускать, чтобы внимание детей было сконцентрировано на экране на протяжении всего урока, важно обращать внимание учащихся на экран только тогда, когда это нужно учителю. Этому способствует чередование различных видов деятельности, таких как работа с рабочим листом, работа с тетрадью, работа с текстом законов, работа с информацией на экране, работа с дидактическим материалом.</w:t>
      </w:r>
    </w:p>
    <w:p w:rsidR="00760170" w:rsidRPr="00791367" w:rsidRDefault="00760170" w:rsidP="00791367">
      <w:pPr>
        <w:spacing w:after="0"/>
        <w:jc w:val="both"/>
        <w:rPr>
          <w:rFonts w:ascii="Times New Roman" w:hAnsi="Times New Roman" w:cs="Times New Roman"/>
          <w:sz w:val="28"/>
          <w:szCs w:val="28"/>
        </w:rPr>
      </w:pPr>
      <w:r w:rsidRPr="00791367">
        <w:rPr>
          <w:rFonts w:ascii="Times New Roman" w:hAnsi="Times New Roman" w:cs="Times New Roman"/>
          <w:sz w:val="28"/>
          <w:szCs w:val="28"/>
        </w:rPr>
        <w:tab/>
        <w:t xml:space="preserve">В целом, </w:t>
      </w:r>
      <w:r w:rsidR="00794924" w:rsidRPr="00791367">
        <w:rPr>
          <w:rFonts w:ascii="Times New Roman" w:hAnsi="Times New Roman" w:cs="Times New Roman"/>
          <w:sz w:val="28"/>
          <w:szCs w:val="28"/>
        </w:rPr>
        <w:t>применение информационно-коммуникативных технологий в процессе преподавания способствует:</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повышению учебной мотивации;</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созданию условий для исследовательской деятельности учащихся;</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повышению уровня наглядности;</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использованию активных форм работы на уроках;</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более активному применению коррекционно</w:t>
      </w:r>
      <w:r w:rsidR="003412AD" w:rsidRPr="00791367">
        <w:rPr>
          <w:rFonts w:ascii="Times New Roman" w:hAnsi="Times New Roman" w:cs="Times New Roman"/>
          <w:sz w:val="28"/>
          <w:szCs w:val="28"/>
        </w:rPr>
        <w:t>-развивающего обучения;</w:t>
      </w:r>
    </w:p>
    <w:p w:rsidR="00794924" w:rsidRPr="00791367" w:rsidRDefault="00794924" w:rsidP="00791367">
      <w:pPr>
        <w:pStyle w:val="a3"/>
        <w:numPr>
          <w:ilvl w:val="0"/>
          <w:numId w:val="1"/>
        </w:numPr>
        <w:spacing w:after="0"/>
        <w:jc w:val="both"/>
        <w:rPr>
          <w:rFonts w:ascii="Times New Roman" w:hAnsi="Times New Roman" w:cs="Times New Roman"/>
          <w:sz w:val="28"/>
          <w:szCs w:val="28"/>
        </w:rPr>
      </w:pPr>
      <w:r w:rsidRPr="00791367">
        <w:rPr>
          <w:rFonts w:ascii="Times New Roman" w:hAnsi="Times New Roman" w:cs="Times New Roman"/>
          <w:sz w:val="28"/>
          <w:szCs w:val="28"/>
        </w:rPr>
        <w:t>применению личностно-ориентированного подхода.</w:t>
      </w:r>
    </w:p>
    <w:p w:rsidR="00760170" w:rsidRPr="00791367" w:rsidRDefault="003412AD" w:rsidP="00791367">
      <w:pPr>
        <w:spacing w:after="0"/>
        <w:ind w:firstLine="567"/>
        <w:jc w:val="both"/>
        <w:rPr>
          <w:rFonts w:ascii="Times New Roman" w:hAnsi="Times New Roman" w:cs="Times New Roman"/>
          <w:sz w:val="28"/>
          <w:szCs w:val="28"/>
        </w:rPr>
      </w:pPr>
      <w:r w:rsidRPr="00791367">
        <w:rPr>
          <w:rFonts w:ascii="Times New Roman" w:hAnsi="Times New Roman" w:cs="Times New Roman"/>
          <w:sz w:val="28"/>
          <w:szCs w:val="28"/>
        </w:rPr>
        <w:t>Таким образом, применение компьютерных технологий  дает учителю возможность сделать урока по-настоящему интересным и современным.</w:t>
      </w:r>
    </w:p>
    <w:p w:rsidR="00C561FD" w:rsidRDefault="00C561FD" w:rsidP="00791367">
      <w:pPr>
        <w:spacing w:after="0"/>
        <w:rPr>
          <w:rFonts w:ascii="Times New Roman" w:hAnsi="Times New Roman" w:cs="Times New Roman"/>
          <w:sz w:val="28"/>
          <w:szCs w:val="28"/>
        </w:rPr>
      </w:pPr>
    </w:p>
    <w:p w:rsidR="001D5A87" w:rsidRDefault="001D5A87" w:rsidP="00791367">
      <w:pPr>
        <w:spacing w:after="0"/>
        <w:rPr>
          <w:rFonts w:ascii="Times New Roman" w:hAnsi="Times New Roman" w:cs="Times New Roman"/>
          <w:sz w:val="28"/>
          <w:szCs w:val="28"/>
        </w:rPr>
      </w:pPr>
    </w:p>
    <w:p w:rsidR="001D5A87" w:rsidRDefault="001D5A87" w:rsidP="00791367">
      <w:pPr>
        <w:spacing w:after="0"/>
        <w:rPr>
          <w:rFonts w:ascii="Times New Roman" w:hAnsi="Times New Roman" w:cs="Times New Roman"/>
          <w:sz w:val="28"/>
          <w:szCs w:val="28"/>
        </w:rPr>
      </w:pPr>
    </w:p>
    <w:p w:rsidR="001D5A87" w:rsidRDefault="001D5A87"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4800F9" w:rsidRDefault="004800F9" w:rsidP="00791367">
      <w:pPr>
        <w:spacing w:after="0"/>
        <w:rPr>
          <w:rFonts w:ascii="Times New Roman" w:hAnsi="Times New Roman" w:cs="Times New Roman"/>
          <w:sz w:val="28"/>
          <w:szCs w:val="28"/>
        </w:rPr>
      </w:pPr>
    </w:p>
    <w:p w:rsidR="001D5A87" w:rsidRDefault="001D5A87" w:rsidP="00791367">
      <w:pPr>
        <w:spacing w:after="0"/>
        <w:rPr>
          <w:rFonts w:ascii="Times New Roman" w:hAnsi="Times New Roman" w:cs="Times New Roman"/>
          <w:sz w:val="28"/>
          <w:szCs w:val="28"/>
        </w:rPr>
      </w:pPr>
      <w:r>
        <w:rPr>
          <w:rFonts w:ascii="Times New Roman" w:hAnsi="Times New Roman" w:cs="Times New Roman"/>
          <w:sz w:val="28"/>
          <w:szCs w:val="28"/>
        </w:rPr>
        <w:t>Литература:</w:t>
      </w:r>
    </w:p>
    <w:p w:rsidR="00FE3309" w:rsidRPr="001D5A87" w:rsidRDefault="00FE3309" w:rsidP="001D5A87">
      <w:pPr>
        <w:numPr>
          <w:ilvl w:val="0"/>
          <w:numId w:val="2"/>
        </w:numPr>
        <w:spacing w:after="0" w:line="360" w:lineRule="auto"/>
        <w:contextualSpacing/>
        <w:jc w:val="both"/>
        <w:rPr>
          <w:rFonts w:ascii="Times New Roman" w:eastAsia="Calibri" w:hAnsi="Times New Roman" w:cs="Times New Roman"/>
          <w:sz w:val="28"/>
          <w:szCs w:val="28"/>
        </w:rPr>
      </w:pPr>
      <w:r w:rsidRPr="001D5A87">
        <w:rPr>
          <w:rFonts w:ascii="Times New Roman" w:eastAsia="Calibri" w:hAnsi="Times New Roman" w:cs="Times New Roman"/>
          <w:sz w:val="28"/>
          <w:szCs w:val="28"/>
        </w:rPr>
        <w:t xml:space="preserve">Женина Л.В., </w:t>
      </w:r>
      <w:proofErr w:type="spellStart"/>
      <w:r w:rsidRPr="001D5A87">
        <w:rPr>
          <w:rFonts w:ascii="Times New Roman" w:eastAsia="Calibri" w:hAnsi="Times New Roman" w:cs="Times New Roman"/>
          <w:sz w:val="28"/>
          <w:szCs w:val="28"/>
        </w:rPr>
        <w:t>Маткин</w:t>
      </w:r>
      <w:proofErr w:type="spellEnd"/>
      <w:r w:rsidRPr="001D5A87">
        <w:rPr>
          <w:rFonts w:ascii="Times New Roman" w:eastAsia="Calibri" w:hAnsi="Times New Roman" w:cs="Times New Roman"/>
          <w:sz w:val="28"/>
          <w:szCs w:val="28"/>
        </w:rPr>
        <w:t xml:space="preserve"> А.А. Подготовка учителей истории к использованию И</w:t>
      </w:r>
      <w:proofErr w:type="gramStart"/>
      <w:r w:rsidRPr="001D5A87">
        <w:rPr>
          <w:rFonts w:ascii="Times New Roman" w:eastAsia="Calibri" w:hAnsi="Times New Roman" w:cs="Times New Roman"/>
          <w:sz w:val="28"/>
          <w:szCs w:val="28"/>
        </w:rPr>
        <w:t>КТ в пр</w:t>
      </w:r>
      <w:proofErr w:type="gramEnd"/>
      <w:r w:rsidRPr="001D5A87">
        <w:rPr>
          <w:rFonts w:ascii="Times New Roman" w:eastAsia="Calibri" w:hAnsi="Times New Roman" w:cs="Times New Roman"/>
          <w:sz w:val="28"/>
          <w:szCs w:val="28"/>
        </w:rPr>
        <w:t xml:space="preserve">офессиональной деятельности.- «ИКТ в образовании», Вестник ПГПУ, выпуск 1. </w:t>
      </w:r>
    </w:p>
    <w:p w:rsidR="00FE3309" w:rsidRPr="001D5A87" w:rsidRDefault="00FE3309" w:rsidP="001D5A87">
      <w:pPr>
        <w:numPr>
          <w:ilvl w:val="0"/>
          <w:numId w:val="2"/>
        </w:numPr>
        <w:spacing w:after="0" w:line="360" w:lineRule="auto"/>
        <w:contextualSpacing/>
        <w:jc w:val="both"/>
        <w:rPr>
          <w:rFonts w:ascii="Times New Roman" w:eastAsia="Calibri" w:hAnsi="Times New Roman" w:cs="Times New Roman"/>
          <w:sz w:val="28"/>
          <w:szCs w:val="28"/>
        </w:rPr>
      </w:pPr>
      <w:r w:rsidRPr="001D5A87">
        <w:rPr>
          <w:rFonts w:ascii="Times New Roman" w:eastAsia="Calibri" w:hAnsi="Times New Roman" w:cs="Times New Roman"/>
          <w:sz w:val="28"/>
          <w:szCs w:val="28"/>
        </w:rPr>
        <w:t xml:space="preserve">Иванов Д.А., Митрофанова К.Г., Соколова О.А. </w:t>
      </w:r>
      <w:proofErr w:type="spellStart"/>
      <w:r w:rsidRPr="001D5A87">
        <w:rPr>
          <w:rFonts w:ascii="Times New Roman" w:eastAsia="Calibri" w:hAnsi="Times New Roman" w:cs="Times New Roman"/>
          <w:sz w:val="28"/>
          <w:szCs w:val="28"/>
        </w:rPr>
        <w:t>Компетентностный</w:t>
      </w:r>
      <w:proofErr w:type="spellEnd"/>
      <w:r w:rsidRPr="001D5A87">
        <w:rPr>
          <w:rFonts w:ascii="Times New Roman" w:eastAsia="Calibri" w:hAnsi="Times New Roman" w:cs="Times New Roman"/>
          <w:sz w:val="28"/>
          <w:szCs w:val="28"/>
        </w:rPr>
        <w:t xml:space="preserve"> подход в образовании. Проблемы, понятия, инструментарий. </w:t>
      </w:r>
      <w:proofErr w:type="gramStart"/>
      <w:r w:rsidRPr="001D5A87">
        <w:rPr>
          <w:rFonts w:ascii="Times New Roman" w:eastAsia="Calibri" w:hAnsi="Times New Roman" w:cs="Times New Roman"/>
          <w:sz w:val="28"/>
          <w:szCs w:val="28"/>
        </w:rPr>
        <w:t>–М</w:t>
      </w:r>
      <w:proofErr w:type="gramEnd"/>
      <w:r w:rsidRPr="001D5A87">
        <w:rPr>
          <w:rFonts w:ascii="Times New Roman" w:eastAsia="Calibri" w:hAnsi="Times New Roman" w:cs="Times New Roman"/>
          <w:sz w:val="28"/>
          <w:szCs w:val="28"/>
        </w:rPr>
        <w:t>.: 2003.</w:t>
      </w:r>
    </w:p>
    <w:p w:rsidR="00FE3309" w:rsidRPr="001D5A87" w:rsidRDefault="00FE3309" w:rsidP="001D5A87">
      <w:pPr>
        <w:numPr>
          <w:ilvl w:val="0"/>
          <w:numId w:val="2"/>
        </w:numPr>
        <w:spacing w:after="0" w:line="360" w:lineRule="auto"/>
        <w:contextualSpacing/>
        <w:jc w:val="both"/>
        <w:rPr>
          <w:rFonts w:ascii="Times New Roman" w:eastAsia="Calibri" w:hAnsi="Times New Roman" w:cs="Times New Roman"/>
          <w:sz w:val="28"/>
          <w:szCs w:val="28"/>
        </w:rPr>
      </w:pPr>
      <w:r w:rsidRPr="001D5A87">
        <w:rPr>
          <w:rFonts w:ascii="Times New Roman" w:eastAsia="Calibri" w:hAnsi="Times New Roman" w:cs="Times New Roman"/>
          <w:sz w:val="28"/>
          <w:szCs w:val="28"/>
        </w:rPr>
        <w:t>Информационные технологии в образовании – шаг в будущее. - « Учитель». 2002. - № 4. – С.53.</w:t>
      </w:r>
    </w:p>
    <w:p w:rsidR="00FE3309" w:rsidRPr="001D5A87" w:rsidRDefault="00FE3309" w:rsidP="001D5A87">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D5A87">
        <w:rPr>
          <w:rFonts w:ascii="Times New Roman" w:eastAsia="Calibri" w:hAnsi="Times New Roman" w:cs="Times New Roman"/>
          <w:sz w:val="28"/>
          <w:szCs w:val="28"/>
        </w:rPr>
        <w:t>Киреева Е.Д. Анализ перспективного развития существующих форм образовательных Интернет-проектов</w:t>
      </w:r>
      <w:proofErr w:type="gramStart"/>
      <w:r w:rsidRPr="001D5A87">
        <w:rPr>
          <w:rFonts w:ascii="Times New Roman" w:eastAsia="Calibri" w:hAnsi="Times New Roman" w:cs="Times New Roman"/>
          <w:sz w:val="28"/>
          <w:szCs w:val="28"/>
        </w:rPr>
        <w:t xml:space="preserve"> .</w:t>
      </w:r>
      <w:proofErr w:type="gramEnd"/>
      <w:r w:rsidRPr="001D5A87">
        <w:rPr>
          <w:rFonts w:ascii="Times New Roman" w:eastAsia="Calibri" w:hAnsi="Times New Roman" w:cs="Times New Roman"/>
          <w:sz w:val="28"/>
          <w:szCs w:val="28"/>
        </w:rPr>
        <w:t xml:space="preserve"> «Инновации в образовании». 2002. № 4. с.38-39.</w:t>
      </w:r>
    </w:p>
    <w:p w:rsidR="00FE3309" w:rsidRPr="00FE3309" w:rsidRDefault="00FE3309" w:rsidP="00FE3309">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Шараева О.В. Использование информационно-коммуникативных технологий на уроках истории и обществознания// </w:t>
      </w:r>
      <w:r w:rsidRPr="00FE3309">
        <w:rPr>
          <w:rFonts w:ascii="Times New Roman" w:hAnsi="Times New Roman" w:cs="Times New Roman"/>
          <w:sz w:val="28"/>
          <w:szCs w:val="28"/>
        </w:rPr>
        <w:t>http</w:t>
      </w:r>
      <w:r>
        <w:rPr>
          <w:rFonts w:ascii="Times New Roman" w:hAnsi="Times New Roman" w:cs="Times New Roman"/>
          <w:sz w:val="28"/>
          <w:szCs w:val="28"/>
        </w:rPr>
        <w:t>.</w:t>
      </w:r>
      <w:r w:rsidRPr="00FE3309">
        <w:rPr>
          <w:rFonts w:ascii="Times New Roman" w:hAnsi="Times New Roman" w:cs="Times New Roman"/>
          <w:sz w:val="28"/>
          <w:szCs w:val="28"/>
        </w:rPr>
        <w:t>nsportal.ru</w:t>
      </w:r>
    </w:p>
    <w:sectPr w:rsidR="00FE3309" w:rsidRPr="00FE3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45FC"/>
    <w:multiLevelType w:val="hybridMultilevel"/>
    <w:tmpl w:val="166C7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540ACB"/>
    <w:multiLevelType w:val="hybridMultilevel"/>
    <w:tmpl w:val="9E4EB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DA"/>
    <w:rsid w:val="000172C1"/>
    <w:rsid w:val="00072338"/>
    <w:rsid w:val="000E7DDA"/>
    <w:rsid w:val="001D5A87"/>
    <w:rsid w:val="001F46B7"/>
    <w:rsid w:val="003412AD"/>
    <w:rsid w:val="003B4BD9"/>
    <w:rsid w:val="004800F9"/>
    <w:rsid w:val="007129FB"/>
    <w:rsid w:val="00760170"/>
    <w:rsid w:val="00791367"/>
    <w:rsid w:val="00794924"/>
    <w:rsid w:val="007D135A"/>
    <w:rsid w:val="00852FB9"/>
    <w:rsid w:val="0090435C"/>
    <w:rsid w:val="00967378"/>
    <w:rsid w:val="00C561FD"/>
    <w:rsid w:val="00DF7549"/>
    <w:rsid w:val="00E206FA"/>
    <w:rsid w:val="00E55A44"/>
    <w:rsid w:val="00E8187E"/>
    <w:rsid w:val="00EB64A2"/>
    <w:rsid w:val="00F022FA"/>
    <w:rsid w:val="00FE3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924"/>
    <w:pPr>
      <w:ind w:left="720"/>
      <w:contextualSpacing/>
    </w:pPr>
  </w:style>
  <w:style w:type="paragraph" w:styleId="a4">
    <w:name w:val="Balloon Text"/>
    <w:basedOn w:val="a"/>
    <w:link w:val="a5"/>
    <w:uiPriority w:val="99"/>
    <w:semiHidden/>
    <w:unhideWhenUsed/>
    <w:rsid w:val="00072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924"/>
    <w:pPr>
      <w:ind w:left="720"/>
      <w:contextualSpacing/>
    </w:pPr>
  </w:style>
  <w:style w:type="paragraph" w:styleId="a4">
    <w:name w:val="Balloon Text"/>
    <w:basedOn w:val="a"/>
    <w:link w:val="a5"/>
    <w:uiPriority w:val="99"/>
    <w:semiHidden/>
    <w:unhideWhenUsed/>
    <w:rsid w:val="00072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12</cp:revision>
  <dcterms:created xsi:type="dcterms:W3CDTF">2013-02-11T12:12:00Z</dcterms:created>
  <dcterms:modified xsi:type="dcterms:W3CDTF">2013-11-05T14:35:00Z</dcterms:modified>
</cp:coreProperties>
</file>