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F8A" w:rsidRPr="00F10BEF" w:rsidRDefault="00A05F8A" w:rsidP="00F10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>МЕТОД РАЗВИТИЯ КРИТИЧЕСКОГО МЫШЛЕНИЯ</w:t>
      </w:r>
    </w:p>
    <w:p w:rsidR="00FF1E66" w:rsidRDefault="00A05F8A" w:rsidP="00F10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>И ПРИЕМЫ ЕГО РЕАЛИЗАЦИИ</w:t>
      </w:r>
    </w:p>
    <w:p w:rsidR="00F10BEF" w:rsidRPr="00F10BEF" w:rsidRDefault="00F10BEF" w:rsidP="00F10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9C3" w:rsidRPr="00F10BEF" w:rsidRDefault="00A05F8A" w:rsidP="00F10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 xml:space="preserve">Обеспечение качественной подготовки учеников во многом зависит от эффективности учебного процесса. </w:t>
      </w:r>
      <w:r w:rsidR="009E68AB" w:rsidRPr="00F10BEF">
        <w:rPr>
          <w:rFonts w:ascii="Times New Roman" w:hAnsi="Times New Roman" w:cs="Times New Roman"/>
          <w:sz w:val="28"/>
          <w:szCs w:val="28"/>
        </w:rPr>
        <w:t xml:space="preserve">Главной задачей становится не передача обучаемым определенной суммы знаний, а оказание воздействия на образ мышления и подход к явлениям. </w:t>
      </w:r>
      <w:r w:rsidRPr="00F10BEF">
        <w:rPr>
          <w:rFonts w:ascii="Times New Roman" w:hAnsi="Times New Roman" w:cs="Times New Roman"/>
          <w:sz w:val="28"/>
          <w:szCs w:val="28"/>
        </w:rPr>
        <w:t>Система современного школьного образования призвана помочь ученику в профессионально-личностном самоопределении, которое предполагает овладение творческими способами решения научных и жизненных проблем рефлексивного мира собственного «Я».</w:t>
      </w:r>
      <w:r w:rsidR="00742E39" w:rsidRPr="00F10BEF">
        <w:rPr>
          <w:rFonts w:ascii="Times New Roman" w:hAnsi="Times New Roman" w:cs="Times New Roman"/>
          <w:sz w:val="28"/>
          <w:szCs w:val="28"/>
        </w:rPr>
        <w:t xml:space="preserve"> В инновационной модели образования внимание акцентируется на становлении личностно-смысловой сферы учеников, характерными для которой являются их соотношение к постигаемой </w:t>
      </w:r>
      <w:r w:rsidR="006C45E0" w:rsidRPr="00F10BEF">
        <w:rPr>
          <w:rFonts w:ascii="Times New Roman" w:hAnsi="Times New Roman" w:cs="Times New Roman"/>
          <w:sz w:val="28"/>
          <w:szCs w:val="28"/>
        </w:rPr>
        <w:t>действительности, осознание ее первопричин и смысла происходящего вокруг, иначе говоря</w:t>
      </w:r>
      <w:r w:rsidR="00B807C2" w:rsidRPr="00F10BEF">
        <w:rPr>
          <w:rFonts w:ascii="Times New Roman" w:hAnsi="Times New Roman" w:cs="Times New Roman"/>
          <w:sz w:val="28"/>
          <w:szCs w:val="28"/>
        </w:rPr>
        <w:t>, речь идет об умении критически мыслить.</w:t>
      </w:r>
      <w:r w:rsidR="00001D5D" w:rsidRPr="00F10BEF">
        <w:rPr>
          <w:rFonts w:ascii="Times New Roman" w:hAnsi="Times New Roman" w:cs="Times New Roman"/>
          <w:sz w:val="28"/>
          <w:szCs w:val="28"/>
        </w:rPr>
        <w:t xml:space="preserve"> Критическ</w:t>
      </w:r>
      <w:r w:rsidR="00AB59C3" w:rsidRPr="00F10BEF">
        <w:rPr>
          <w:rFonts w:ascii="Times New Roman" w:hAnsi="Times New Roman" w:cs="Times New Roman"/>
          <w:sz w:val="28"/>
          <w:szCs w:val="28"/>
        </w:rPr>
        <w:t>ое</w:t>
      </w:r>
      <w:r w:rsidR="00001D5D" w:rsidRPr="00F10BEF">
        <w:rPr>
          <w:rFonts w:ascii="Times New Roman" w:hAnsi="Times New Roman" w:cs="Times New Roman"/>
          <w:sz w:val="28"/>
          <w:szCs w:val="28"/>
        </w:rPr>
        <w:t xml:space="preserve"> мышление </w:t>
      </w:r>
      <w:r w:rsidR="00D4152F" w:rsidRPr="00F10BEF">
        <w:rPr>
          <w:rFonts w:ascii="Times New Roman" w:hAnsi="Times New Roman" w:cs="Times New Roman"/>
          <w:sz w:val="28"/>
          <w:szCs w:val="28"/>
        </w:rPr>
        <w:t xml:space="preserve">(КМ) </w:t>
      </w:r>
      <w:r w:rsidR="00AB59C3" w:rsidRPr="00F10BEF">
        <w:rPr>
          <w:rFonts w:ascii="Times New Roman" w:hAnsi="Times New Roman" w:cs="Times New Roman"/>
          <w:sz w:val="28"/>
          <w:szCs w:val="28"/>
        </w:rPr>
        <w:t>(</w:t>
      </w:r>
      <w:hyperlink r:id="rId5" w:tooltip="Английский язык" w:history="1">
        <w:r w:rsidR="00AB59C3" w:rsidRPr="00F10BEF">
          <w:rPr>
            <w:rFonts w:ascii="Times New Roman" w:hAnsi="Times New Roman" w:cs="Times New Roman"/>
            <w:i/>
            <w:sz w:val="28"/>
            <w:szCs w:val="28"/>
          </w:rPr>
          <w:t>англ.</w:t>
        </w:r>
      </w:hyperlink>
      <w:r w:rsidR="00AB59C3" w:rsidRPr="00F10B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B59C3" w:rsidRPr="00F10BEF">
        <w:rPr>
          <w:rFonts w:ascii="Times New Roman" w:hAnsi="Times New Roman" w:cs="Times New Roman"/>
          <w:i/>
          <w:sz w:val="28"/>
          <w:szCs w:val="28"/>
        </w:rPr>
        <w:t>critical</w:t>
      </w:r>
      <w:proofErr w:type="spellEnd"/>
      <w:r w:rsidR="00AB59C3" w:rsidRPr="00F10B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B59C3" w:rsidRPr="00F10BEF">
        <w:rPr>
          <w:rFonts w:ascii="Times New Roman" w:hAnsi="Times New Roman" w:cs="Times New Roman"/>
          <w:i/>
          <w:sz w:val="28"/>
          <w:szCs w:val="28"/>
        </w:rPr>
        <w:t>thinking</w:t>
      </w:r>
      <w:proofErr w:type="spellEnd"/>
      <w:r w:rsidR="00AB59C3" w:rsidRPr="00F10BEF">
        <w:rPr>
          <w:rFonts w:ascii="Times New Roman" w:hAnsi="Times New Roman" w:cs="Times New Roman"/>
          <w:sz w:val="28"/>
          <w:szCs w:val="28"/>
        </w:rPr>
        <w:t xml:space="preserve">) - система </w:t>
      </w:r>
      <w:hyperlink r:id="rId6" w:tooltip="Рассуждение (логика)" w:history="1"/>
      <w:r w:rsidR="000B5EE1" w:rsidRPr="00F10BEF">
        <w:rPr>
          <w:sz w:val="28"/>
          <w:szCs w:val="28"/>
        </w:rPr>
        <w:t xml:space="preserve"> </w:t>
      </w:r>
      <w:r w:rsidR="000B5EE1" w:rsidRPr="00F10BEF">
        <w:rPr>
          <w:rFonts w:ascii="Times New Roman" w:hAnsi="Times New Roman" w:cs="Times New Roman"/>
          <w:sz w:val="28"/>
          <w:szCs w:val="28"/>
        </w:rPr>
        <w:t>суждений</w:t>
      </w:r>
      <w:r w:rsidR="00AB59C3" w:rsidRPr="00F10BEF">
        <w:rPr>
          <w:rFonts w:ascii="Times New Roman" w:hAnsi="Times New Roman" w:cs="Times New Roman"/>
          <w:sz w:val="28"/>
          <w:szCs w:val="28"/>
        </w:rPr>
        <w:t>, которая используется для анализа вещей и событий с формулированием обоснованных выводов и позволяет выносить обоснованные оценки, интерпретации, а также корректно применять полученные результаты к ситуациям и проблемам</w:t>
      </w:r>
      <w:hyperlink r:id="rId7" w:anchor="cite_note-1" w:history="1"/>
      <w:r w:rsidR="00AB59C3" w:rsidRPr="00F10BEF">
        <w:rPr>
          <w:rFonts w:ascii="Times New Roman" w:hAnsi="Times New Roman" w:cs="Times New Roman"/>
          <w:sz w:val="28"/>
          <w:szCs w:val="28"/>
        </w:rPr>
        <w:t>.</w:t>
      </w:r>
      <w:r w:rsidR="00A83A74" w:rsidRPr="00A83A74">
        <w:rPr>
          <w:rFonts w:ascii="Times New Roman" w:hAnsi="Times New Roman" w:cs="Times New Roman"/>
          <w:sz w:val="28"/>
          <w:szCs w:val="28"/>
        </w:rPr>
        <w:t xml:space="preserve"> </w:t>
      </w:r>
      <w:r w:rsidR="00AB59C3" w:rsidRPr="00F10BE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4152F" w:rsidRPr="00F10BEF">
        <w:rPr>
          <w:rFonts w:ascii="Times New Roman" w:hAnsi="Times New Roman" w:cs="Times New Roman"/>
          <w:sz w:val="28"/>
          <w:szCs w:val="28"/>
        </w:rPr>
        <w:t>КМ</w:t>
      </w:r>
      <w:r w:rsidR="00AB59C3" w:rsidRPr="00F10BEF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D4152F" w:rsidRPr="00F10BEF">
        <w:rPr>
          <w:rFonts w:ascii="Times New Roman" w:hAnsi="Times New Roman" w:cs="Times New Roman"/>
          <w:sz w:val="28"/>
          <w:szCs w:val="28"/>
        </w:rPr>
        <w:t xml:space="preserve">ет </w:t>
      </w:r>
      <w:r w:rsidR="00AB59C3" w:rsidRPr="00F10BEF">
        <w:rPr>
          <w:rFonts w:ascii="Times New Roman" w:hAnsi="Times New Roman" w:cs="Times New Roman"/>
          <w:sz w:val="28"/>
          <w:szCs w:val="28"/>
        </w:rPr>
        <w:t xml:space="preserve">особую функцию своеобразной «проверки на прочность» уже имеющихся продуктов мышления </w:t>
      </w:r>
      <w:r w:rsidR="00A83A74">
        <w:rPr>
          <w:rFonts w:ascii="Times New Roman" w:hAnsi="Times New Roman" w:cs="Times New Roman"/>
          <w:sz w:val="28"/>
          <w:szCs w:val="28"/>
        </w:rPr>
        <w:t>и</w:t>
      </w:r>
      <w:r w:rsidR="00D4152F" w:rsidRPr="00F10BEF">
        <w:rPr>
          <w:rFonts w:ascii="Times New Roman" w:hAnsi="Times New Roman" w:cs="Times New Roman"/>
          <w:sz w:val="28"/>
          <w:szCs w:val="28"/>
        </w:rPr>
        <w:t xml:space="preserve"> мыслительной деятельности в целом.</w:t>
      </w:r>
    </w:p>
    <w:p w:rsidR="00D4152F" w:rsidRPr="00F10BEF" w:rsidRDefault="00D4152F" w:rsidP="00F10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 xml:space="preserve">КМ используется в ситуации: принятия решения; выбора, формирования и оценивания альтернатив, прогнозов; интерпретации и оценки мнений и точек зрения; ведения переговоров и разрешения конфликтов. Ядро этого метода – три этапа, точно ориентированные на психологию </w:t>
      </w:r>
      <w:r w:rsidR="00857B7C" w:rsidRPr="00F10BEF">
        <w:rPr>
          <w:rFonts w:ascii="Times New Roman" w:hAnsi="Times New Roman" w:cs="Times New Roman"/>
          <w:sz w:val="28"/>
          <w:szCs w:val="28"/>
        </w:rPr>
        <w:t>познавательной деятельности: вызов – осмысление – размышление (рефлексия). У каждого этапа свое назначение и уникальная роль</w:t>
      </w:r>
      <w:r w:rsidR="00134EFD" w:rsidRPr="00F10BEF">
        <w:rPr>
          <w:rFonts w:ascii="Times New Roman" w:hAnsi="Times New Roman" w:cs="Times New Roman"/>
          <w:sz w:val="28"/>
          <w:szCs w:val="28"/>
        </w:rPr>
        <w:t>:</w:t>
      </w:r>
    </w:p>
    <w:p w:rsidR="00B83CDF" w:rsidRPr="00F10BEF" w:rsidRDefault="00134EFD" w:rsidP="00F10BEF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>в</w:t>
      </w:r>
      <w:r w:rsidR="00B83CDF" w:rsidRPr="00F10BEF">
        <w:rPr>
          <w:rFonts w:ascii="Times New Roman" w:hAnsi="Times New Roman" w:cs="Times New Roman"/>
          <w:sz w:val="28"/>
          <w:szCs w:val="28"/>
        </w:rPr>
        <w:t>ызов актуализирует знания учащихся, помогает провести их инвентаризацию</w:t>
      </w:r>
      <w:r w:rsidRPr="00F10BEF">
        <w:rPr>
          <w:rFonts w:ascii="Times New Roman" w:hAnsi="Times New Roman" w:cs="Times New Roman"/>
          <w:sz w:val="28"/>
          <w:szCs w:val="28"/>
        </w:rPr>
        <w:t>,  стимулирует интерес к проблеме, вызывает потребность в новых знаниях, настраивает на продуктивную работу;</w:t>
      </w:r>
    </w:p>
    <w:p w:rsidR="00134EFD" w:rsidRPr="00F10BEF" w:rsidRDefault="00134EFD" w:rsidP="00F10BEF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>осмысление – это стадия введения новой информации</w:t>
      </w:r>
      <w:r w:rsidR="00C7659E" w:rsidRPr="00F10BEF">
        <w:rPr>
          <w:rFonts w:ascii="Times New Roman" w:hAnsi="Times New Roman" w:cs="Times New Roman"/>
          <w:sz w:val="28"/>
          <w:szCs w:val="28"/>
        </w:rPr>
        <w:t>. На этом этапе происходит и соотнесение новой информации с имеющимися собственными знаниями и пред</w:t>
      </w:r>
      <w:r w:rsidR="00AA01D6" w:rsidRPr="00F10BEF">
        <w:rPr>
          <w:rFonts w:ascii="Times New Roman" w:hAnsi="Times New Roman" w:cs="Times New Roman"/>
          <w:sz w:val="28"/>
          <w:szCs w:val="28"/>
        </w:rPr>
        <w:t>ставлениями;</w:t>
      </w:r>
    </w:p>
    <w:p w:rsidR="00AA01D6" w:rsidRPr="00F10BEF" w:rsidRDefault="00AA01D6" w:rsidP="00F10BEF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 xml:space="preserve">на стадии размышления осуществляется </w:t>
      </w:r>
      <w:r w:rsidR="00225F17" w:rsidRPr="00F10BEF">
        <w:rPr>
          <w:rFonts w:ascii="Times New Roman" w:hAnsi="Times New Roman" w:cs="Times New Roman"/>
          <w:sz w:val="28"/>
          <w:szCs w:val="28"/>
        </w:rPr>
        <w:t>целостное осмысление и обобщение полученной информации. Для этого процесса важно создать особые условия (работа в малых группах, круглый стол и т.д.). Р</w:t>
      </w:r>
      <w:r w:rsidRPr="00F10BEF">
        <w:rPr>
          <w:rFonts w:ascii="Times New Roman" w:hAnsi="Times New Roman" w:cs="Times New Roman"/>
          <w:sz w:val="28"/>
          <w:szCs w:val="28"/>
        </w:rPr>
        <w:t xml:space="preserve">ефлексия способствует глубокой аналитической работе в рамках не только изучаемого материала, но и процесса его </w:t>
      </w:r>
      <w:r w:rsidR="00225F17" w:rsidRPr="00F10BEF">
        <w:rPr>
          <w:rFonts w:ascii="Times New Roman" w:hAnsi="Times New Roman" w:cs="Times New Roman"/>
          <w:sz w:val="28"/>
          <w:szCs w:val="28"/>
        </w:rPr>
        <w:t>о</w:t>
      </w:r>
      <w:r w:rsidRPr="00F10BEF">
        <w:rPr>
          <w:rFonts w:ascii="Times New Roman" w:hAnsi="Times New Roman" w:cs="Times New Roman"/>
          <w:sz w:val="28"/>
          <w:szCs w:val="28"/>
        </w:rPr>
        <w:t>своения</w:t>
      </w:r>
      <w:r w:rsidR="00225F17" w:rsidRPr="00F10BEF">
        <w:rPr>
          <w:rFonts w:ascii="Times New Roman" w:hAnsi="Times New Roman" w:cs="Times New Roman"/>
          <w:sz w:val="28"/>
          <w:szCs w:val="28"/>
        </w:rPr>
        <w:t xml:space="preserve">. Как правило, завершается работа выработкой собственного отношения к изучаемому материалу и его повторной </w:t>
      </w:r>
      <w:proofErr w:type="spellStart"/>
      <w:r w:rsidR="00225F17" w:rsidRPr="00F10BEF">
        <w:rPr>
          <w:rFonts w:ascii="Times New Roman" w:hAnsi="Times New Roman" w:cs="Times New Roman"/>
          <w:sz w:val="28"/>
          <w:szCs w:val="28"/>
        </w:rPr>
        <w:t>проблематизацией</w:t>
      </w:r>
      <w:proofErr w:type="spellEnd"/>
      <w:r w:rsidR="00225F17" w:rsidRPr="00F10BEF">
        <w:rPr>
          <w:rFonts w:ascii="Times New Roman" w:hAnsi="Times New Roman" w:cs="Times New Roman"/>
          <w:sz w:val="28"/>
          <w:szCs w:val="28"/>
        </w:rPr>
        <w:t>, что может спровоцировать новый «вызов»</w:t>
      </w:r>
      <w:r w:rsidR="005B5BCD" w:rsidRPr="00F10BEF">
        <w:rPr>
          <w:rFonts w:ascii="Times New Roman" w:hAnsi="Times New Roman" w:cs="Times New Roman"/>
          <w:sz w:val="28"/>
          <w:szCs w:val="28"/>
        </w:rPr>
        <w:t>.</w:t>
      </w:r>
    </w:p>
    <w:p w:rsidR="00B11DBE" w:rsidRPr="00F10BEF" w:rsidRDefault="00B11DBE" w:rsidP="00F10BE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 xml:space="preserve">Можно выделить некоторые важные аспекты метода развития КМ: активность участников, ценность каждой личности, организация работы в группах, развитие культуры общения, наличие разнообразных инструментов </w:t>
      </w:r>
      <w:r w:rsidRPr="00F10BEF">
        <w:rPr>
          <w:rFonts w:ascii="Times New Roman" w:hAnsi="Times New Roman" w:cs="Times New Roman"/>
          <w:sz w:val="28"/>
          <w:szCs w:val="28"/>
        </w:rPr>
        <w:lastRenderedPageBreak/>
        <w:t xml:space="preserve">самообразования </w:t>
      </w:r>
      <w:r w:rsidR="00576B2D" w:rsidRPr="00F10BEF">
        <w:rPr>
          <w:rFonts w:ascii="Times New Roman" w:hAnsi="Times New Roman" w:cs="Times New Roman"/>
          <w:sz w:val="28"/>
          <w:szCs w:val="28"/>
        </w:rPr>
        <w:t>личности, сочетание</w:t>
      </w:r>
      <w:r w:rsidRPr="00F10BEF">
        <w:rPr>
          <w:rFonts w:ascii="Times New Roman" w:hAnsi="Times New Roman" w:cs="Times New Roman"/>
          <w:sz w:val="28"/>
          <w:szCs w:val="28"/>
        </w:rPr>
        <w:t xml:space="preserve"> содержания учебного процесса</w:t>
      </w:r>
      <w:r w:rsidR="00224708" w:rsidRPr="00F10BEF">
        <w:rPr>
          <w:rFonts w:ascii="Times New Roman" w:hAnsi="Times New Roman" w:cs="Times New Roman"/>
          <w:sz w:val="28"/>
          <w:szCs w:val="28"/>
        </w:rPr>
        <w:t xml:space="preserve"> с реальными жизненными задачами.</w:t>
      </w:r>
    </w:p>
    <w:p w:rsidR="00224708" w:rsidRPr="00A83A74" w:rsidRDefault="00224708" w:rsidP="00F10BE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>Для метода развития критического мышления характерно создание специальных условий, моделирование ситуаций, стимулирующих активность учащихся, их стремление высказать свою точку зрения, общаться с другими участниками. В рамках данной технологии развивается умение отстаивать свою точку зрения, принимать чужую позицию, что способствует критическому осмыслению обсуждаемых проблем, развитию социальных ценностей подрастающего поколения.</w:t>
      </w:r>
    </w:p>
    <w:p w:rsidR="006A4155" w:rsidRPr="00F10BEF" w:rsidRDefault="006A4155" w:rsidP="00F10BE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>Условия, способствующие развитию критического мышления учеников:</w:t>
      </w:r>
    </w:p>
    <w:p w:rsidR="006A4155" w:rsidRPr="00F10BEF" w:rsidRDefault="006A4155" w:rsidP="00F10BE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>- развитие посредством тренинга интеллектуальных (мыслительных) навыков в учебной ситуации;</w:t>
      </w:r>
    </w:p>
    <w:p w:rsidR="006A4155" w:rsidRPr="00F10BEF" w:rsidRDefault="006A4155" w:rsidP="00F10BE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 xml:space="preserve">- перенос навыков и умений на другие ситуации и случаи посредством организации учебной среды, в которой определенным образом существует социальная практика критического мышления (переход от тренинга к </w:t>
      </w:r>
      <w:proofErr w:type="spellStart"/>
      <w:r w:rsidRPr="00F10BE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F10BEF">
        <w:rPr>
          <w:rFonts w:ascii="Times New Roman" w:hAnsi="Times New Roman" w:cs="Times New Roman"/>
          <w:sz w:val="28"/>
          <w:szCs w:val="28"/>
        </w:rPr>
        <w:t xml:space="preserve"> работе);</w:t>
      </w:r>
    </w:p>
    <w:p w:rsidR="006A4155" w:rsidRPr="00F10BEF" w:rsidRDefault="006A4155" w:rsidP="00F10BE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>- освоение этой практики каждым обучающимся в прагматической и продуктивной коммуникации и групповой работе над конкретным предметным содержанием (переход от тренинга к предметному содержанию).</w:t>
      </w:r>
    </w:p>
    <w:p w:rsidR="006A4155" w:rsidRPr="00F10BEF" w:rsidRDefault="006A4155" w:rsidP="00F10BE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 xml:space="preserve">Становясь критически мыслящим, обучающийся должен уметь: </w:t>
      </w:r>
    </w:p>
    <w:p w:rsidR="006A4155" w:rsidRPr="00F10BEF" w:rsidRDefault="006A4155" w:rsidP="00F10BE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>- концентрировать внимание на вопросе;</w:t>
      </w:r>
    </w:p>
    <w:p w:rsidR="006A4155" w:rsidRPr="00F10BEF" w:rsidRDefault="006A4155" w:rsidP="00F10BE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>- задавать вопросы для прояснения;</w:t>
      </w:r>
    </w:p>
    <w:p w:rsidR="006A4155" w:rsidRPr="00F10BEF" w:rsidRDefault="006A4155" w:rsidP="00F10BE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>- анализировать аргументы;</w:t>
      </w:r>
    </w:p>
    <w:p w:rsidR="006A4155" w:rsidRPr="00F10BEF" w:rsidRDefault="006A4155" w:rsidP="00F10BE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>- оценивать и интерпретировать наблюдения;</w:t>
      </w:r>
    </w:p>
    <w:p w:rsidR="006A4155" w:rsidRPr="00F10BEF" w:rsidRDefault="006A4155" w:rsidP="00F10BE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>- делать заключение о надежности информационного источника;</w:t>
      </w:r>
    </w:p>
    <w:p w:rsidR="006A4155" w:rsidRPr="00F10BEF" w:rsidRDefault="006A4155" w:rsidP="00F10BE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 xml:space="preserve">- осуществлять рефлексию собственного мышления и </w:t>
      </w:r>
      <w:r w:rsidR="009D6129" w:rsidRPr="00F10BEF">
        <w:rPr>
          <w:rFonts w:ascii="Times New Roman" w:hAnsi="Times New Roman" w:cs="Times New Roman"/>
          <w:sz w:val="28"/>
          <w:szCs w:val="28"/>
        </w:rPr>
        <w:t>познавате</w:t>
      </w:r>
      <w:r w:rsidRPr="00F10BEF">
        <w:rPr>
          <w:rFonts w:ascii="Times New Roman" w:hAnsi="Times New Roman" w:cs="Times New Roman"/>
          <w:sz w:val="28"/>
          <w:szCs w:val="28"/>
        </w:rPr>
        <w:t>льной деятельности.</w:t>
      </w:r>
    </w:p>
    <w:p w:rsidR="000B5EE1" w:rsidRPr="00F10BEF" w:rsidRDefault="00173161" w:rsidP="00F10BE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 xml:space="preserve">Применение метода критического мышления позволяет включить личность школьника в активную позицию для раскрытия и реализации его потенциала, создать творческую учебно-воспитательную среду, а также способствует профессиональному росту педагога. Через использование </w:t>
      </w:r>
      <w:bookmarkStart w:id="0" w:name="_GoBack"/>
      <w:bookmarkEnd w:id="0"/>
      <w:r w:rsidRPr="00F10BEF">
        <w:rPr>
          <w:rFonts w:ascii="Times New Roman" w:hAnsi="Times New Roman" w:cs="Times New Roman"/>
          <w:sz w:val="28"/>
          <w:szCs w:val="28"/>
        </w:rPr>
        <w:t>инновационных методов происходит реальное реформирование современного процесса обучения, которое может осуществлять любой учитель на каждом конкретном занятии.</w:t>
      </w:r>
    </w:p>
    <w:p w:rsidR="00AB59C3" w:rsidRPr="00F10BEF" w:rsidRDefault="00AB59C3" w:rsidP="00F10BEF">
      <w:pPr>
        <w:spacing w:after="0" w:line="240" w:lineRule="auto"/>
        <w:ind w:firstLine="708"/>
        <w:jc w:val="both"/>
        <w:rPr>
          <w:sz w:val="28"/>
          <w:szCs w:val="28"/>
          <w:vertAlign w:val="superscript"/>
        </w:rPr>
      </w:pPr>
    </w:p>
    <w:p w:rsidR="005279A6" w:rsidRPr="00F10BEF" w:rsidRDefault="005279A6" w:rsidP="00F10BEF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>Артемьева Т.И. Методический аспект проблемы способностей. – М.: Наука, 1977.</w:t>
      </w:r>
    </w:p>
    <w:p w:rsidR="0034280D" w:rsidRPr="00F10BEF" w:rsidRDefault="0034280D" w:rsidP="00F10BEF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>Борисова Н.В., Князев А.М. Дидактические условия использования игровых технологий в подготовке специалистов. Учебное пособие. – Домодедово, ВИПК МВД России, 1999.</w:t>
      </w:r>
    </w:p>
    <w:p w:rsidR="00BF6D84" w:rsidRPr="00F10BEF" w:rsidRDefault="0034280D" w:rsidP="00F10BEF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F10BEF">
        <w:rPr>
          <w:rFonts w:ascii="Times New Roman" w:hAnsi="Times New Roman" w:cs="Times New Roman"/>
          <w:sz w:val="28"/>
          <w:szCs w:val="28"/>
        </w:rPr>
        <w:t>Гусаков В.П., Пустовалова Н.И., Хрущев В.А</w:t>
      </w:r>
      <w:r w:rsidR="00BF6D84" w:rsidRPr="00F10BEF">
        <w:rPr>
          <w:rFonts w:ascii="Times New Roman" w:hAnsi="Times New Roman" w:cs="Times New Roman"/>
          <w:sz w:val="28"/>
          <w:szCs w:val="28"/>
        </w:rPr>
        <w:t xml:space="preserve"> и др. – Петропавловск: СКГУ им. </w:t>
      </w:r>
      <w:proofErr w:type="spellStart"/>
      <w:r w:rsidR="00BF6D84" w:rsidRPr="00F10BEF">
        <w:rPr>
          <w:rFonts w:ascii="Times New Roman" w:hAnsi="Times New Roman" w:cs="Times New Roman"/>
          <w:sz w:val="28"/>
          <w:szCs w:val="28"/>
        </w:rPr>
        <w:t>М.Козыбаева</w:t>
      </w:r>
      <w:proofErr w:type="spellEnd"/>
      <w:r w:rsidR="00BF6D84" w:rsidRPr="00F10BEF"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34280D" w:rsidRPr="00A83A74" w:rsidRDefault="00BF6D84" w:rsidP="00A83A7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0BEF">
        <w:rPr>
          <w:rFonts w:ascii="Times New Roman" w:hAnsi="Times New Roman" w:cs="Times New Roman"/>
          <w:sz w:val="28"/>
          <w:szCs w:val="28"/>
        </w:rPr>
        <w:t>«Критическое мышление: отчёт об экспертном консенсусе в отношении образовательного оценивания и обучения» (</w:t>
      </w:r>
      <w:proofErr w:type="spellStart"/>
      <w:r w:rsidRPr="00F10BEF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Pr="00F10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BEF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F10BEF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F10BEF">
        <w:rPr>
          <w:rFonts w:ascii="Times New Roman" w:hAnsi="Times New Roman" w:cs="Times New Roman"/>
          <w:sz w:val="28"/>
          <w:szCs w:val="28"/>
        </w:rPr>
        <w:t>Statement</w:t>
      </w:r>
      <w:proofErr w:type="spellEnd"/>
      <w:r w:rsidRPr="00F10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BE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10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BEF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Pr="00F10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BEF">
        <w:rPr>
          <w:rFonts w:ascii="Times New Roman" w:hAnsi="Times New Roman" w:cs="Times New Roman"/>
          <w:sz w:val="28"/>
          <w:szCs w:val="28"/>
        </w:rPr>
        <w:t>Consensus</w:t>
      </w:r>
      <w:proofErr w:type="spellEnd"/>
      <w:r w:rsidRPr="00F10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BE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10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BEF">
        <w:rPr>
          <w:rFonts w:ascii="Times New Roman" w:hAnsi="Times New Roman" w:cs="Times New Roman"/>
          <w:sz w:val="28"/>
          <w:szCs w:val="28"/>
        </w:rPr>
        <w:t>Purposes</w:t>
      </w:r>
      <w:proofErr w:type="spellEnd"/>
      <w:r w:rsidRPr="00F10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BE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10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BEF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F10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BEF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F10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BE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10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BEF">
        <w:rPr>
          <w:rFonts w:ascii="Times New Roman" w:hAnsi="Times New Roman" w:cs="Times New Roman"/>
          <w:sz w:val="28"/>
          <w:szCs w:val="28"/>
        </w:rPr>
        <w:t>Instruction</w:t>
      </w:r>
      <w:proofErr w:type="spellEnd"/>
      <w:r w:rsidRPr="00F10BEF">
        <w:rPr>
          <w:rFonts w:ascii="Times New Roman" w:hAnsi="Times New Roman" w:cs="Times New Roman"/>
          <w:sz w:val="28"/>
          <w:szCs w:val="28"/>
        </w:rPr>
        <w:t xml:space="preserve">. </w:t>
      </w:r>
      <w:r w:rsidRPr="00A83A7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Executive Summary) // Dr. Peter A. </w:t>
      </w:r>
      <w:proofErr w:type="spellStart"/>
      <w:r w:rsidRPr="00A83A74">
        <w:rPr>
          <w:rFonts w:ascii="Times New Roman" w:hAnsi="Times New Roman" w:cs="Times New Roman"/>
          <w:sz w:val="28"/>
          <w:szCs w:val="28"/>
          <w:lang w:val="en-US"/>
        </w:rPr>
        <w:t>Facione</w:t>
      </w:r>
      <w:proofErr w:type="spellEnd"/>
      <w:r w:rsidRPr="00A83A74">
        <w:rPr>
          <w:rFonts w:ascii="Times New Roman" w:hAnsi="Times New Roman" w:cs="Times New Roman"/>
          <w:sz w:val="28"/>
          <w:szCs w:val="28"/>
          <w:lang w:val="en-US"/>
        </w:rPr>
        <w:t xml:space="preserve"> (Dean of the College of Arts and Sciences, Santa Clara University), </w:t>
      </w:r>
      <w:proofErr w:type="gramStart"/>
      <w:r w:rsidRPr="00F10BEF">
        <w:rPr>
          <w:rFonts w:ascii="Times New Roman" w:hAnsi="Times New Roman" w:cs="Times New Roman"/>
          <w:sz w:val="28"/>
          <w:szCs w:val="28"/>
        </w:rPr>
        <w:t>перевод</w:t>
      </w:r>
      <w:r w:rsidRPr="00A83A7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10BE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83A7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10BEF">
        <w:rPr>
          <w:rFonts w:ascii="Times New Roman" w:hAnsi="Times New Roman" w:cs="Times New Roman"/>
          <w:sz w:val="28"/>
          <w:szCs w:val="28"/>
        </w:rPr>
        <w:t>Н</w:t>
      </w:r>
      <w:r w:rsidRPr="00A83A7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10BEF">
        <w:rPr>
          <w:rFonts w:ascii="Times New Roman" w:hAnsi="Times New Roman" w:cs="Times New Roman"/>
          <w:sz w:val="28"/>
          <w:szCs w:val="28"/>
        </w:rPr>
        <w:t>Волкова</w:t>
      </w:r>
      <w:r w:rsidR="00576B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34280D" w:rsidRPr="00A83A74" w:rsidSect="00A83A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50D6F"/>
    <w:multiLevelType w:val="hybridMultilevel"/>
    <w:tmpl w:val="E5D0F8C2"/>
    <w:lvl w:ilvl="0" w:tplc="639CAD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123912"/>
    <w:multiLevelType w:val="hybridMultilevel"/>
    <w:tmpl w:val="07024416"/>
    <w:lvl w:ilvl="0" w:tplc="849A85B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5F8A"/>
    <w:rsid w:val="00001D5D"/>
    <w:rsid w:val="000B5EE1"/>
    <w:rsid w:val="00134EFD"/>
    <w:rsid w:val="00173161"/>
    <w:rsid w:val="00224708"/>
    <w:rsid w:val="00225F17"/>
    <w:rsid w:val="0034280D"/>
    <w:rsid w:val="005279A6"/>
    <w:rsid w:val="00576B2D"/>
    <w:rsid w:val="005B5BCD"/>
    <w:rsid w:val="006A4155"/>
    <w:rsid w:val="006C45E0"/>
    <w:rsid w:val="00742E39"/>
    <w:rsid w:val="00857B7C"/>
    <w:rsid w:val="009D6129"/>
    <w:rsid w:val="009E68AB"/>
    <w:rsid w:val="00A05F8A"/>
    <w:rsid w:val="00A83A74"/>
    <w:rsid w:val="00AA01D6"/>
    <w:rsid w:val="00AB59C3"/>
    <w:rsid w:val="00B11DBE"/>
    <w:rsid w:val="00B807C2"/>
    <w:rsid w:val="00B83CDF"/>
    <w:rsid w:val="00BF6D84"/>
    <w:rsid w:val="00C325C6"/>
    <w:rsid w:val="00C7659E"/>
    <w:rsid w:val="00D4152F"/>
    <w:rsid w:val="00F10BEF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F851A-C976-48BC-BC0F-CC9CD023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9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59C3"/>
    <w:pPr>
      <w:ind w:left="720"/>
      <w:contextualSpacing/>
    </w:pPr>
  </w:style>
  <w:style w:type="character" w:customStyle="1" w:styleId="reference-text">
    <w:name w:val="reference-text"/>
    <w:basedOn w:val="a0"/>
    <w:rsid w:val="00AB5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CA%F0%E8%F2%E8%F7%E5%F1%EA%EE%E5_%EC%FB%F8%EB%E5%ED%E8%E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0%D1%81%D1%81%D1%83%D0%B6%D0%B4%D0%B5%D0%BD%D0%B8%D0%B5_(%D0%BB%D0%BE%D0%B3%D0%B8%D0%BA%D0%B0)" TargetMode="External"/><Relationship Id="rId5" Type="http://schemas.openxmlformats.org/officeDocument/2006/relationships/hyperlink" Target="http://ru.wikipedia.org/wiki/%D0%90%D0%BD%D0%B3%D0%BB%D0%B8%D0%B9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Кирилова Ирина Евгеньевна</dc:creator>
  <cp:keywords/>
  <dc:description/>
  <cp:lastModifiedBy>Людмила</cp:lastModifiedBy>
  <cp:revision>20</cp:revision>
  <dcterms:created xsi:type="dcterms:W3CDTF">2013-07-06T10:15:00Z</dcterms:created>
  <dcterms:modified xsi:type="dcterms:W3CDTF">2013-08-11T13:57:00Z</dcterms:modified>
</cp:coreProperties>
</file>