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48" w:rsidRDefault="00861148" w:rsidP="00861148">
      <w:pPr>
        <w:pStyle w:val="a3"/>
      </w:pPr>
      <w:r>
        <w:rPr>
          <w:rStyle w:val="a4"/>
        </w:rPr>
        <w:t>Презентация</w:t>
      </w:r>
    </w:p>
    <w:p w:rsidR="00861148" w:rsidRDefault="00861148" w:rsidP="00861148">
      <w:pPr>
        <w:pStyle w:val="a3"/>
      </w:pPr>
      <w:r>
        <w:rPr>
          <w:rStyle w:val="a4"/>
        </w:rPr>
        <w:t>В комплекте:</w:t>
      </w:r>
      <w:r>
        <w:br/>
        <w:t>1. Презентация - 15 слайдов, ppsx;</w:t>
      </w:r>
      <w:r>
        <w:br/>
        <w:t>2. Звуки музыки:</w:t>
      </w:r>
      <w:r>
        <w:br/>
        <w:t>    Прокофьев. Александр Невский:</w:t>
      </w:r>
      <w:r>
        <w:br/>
        <w:t>        Русь под игом монгольским, mp3;</w:t>
      </w:r>
      <w:r>
        <w:br/>
        <w:t>        Песня об Александре Невском, mp3;</w:t>
      </w:r>
      <w:r>
        <w:br/>
        <w:t xml:space="preserve">        Крестоносцы </w:t>
      </w:r>
      <w:proofErr w:type="gramStart"/>
      <w:r>
        <w:t>во</w:t>
      </w:r>
      <w:proofErr w:type="gramEnd"/>
      <w:r>
        <w:t xml:space="preserve"> Пскове, mp3;</w:t>
      </w:r>
      <w:r>
        <w:br/>
        <w:t>        Вставайте, люди русские, mp3;</w:t>
      </w:r>
      <w:r>
        <w:br/>
        <w:t>        Ледовое побоище, mp3;</w:t>
      </w:r>
      <w:r>
        <w:br/>
        <w:t>        Мёртвое поле, mp3;</w:t>
      </w:r>
      <w:r>
        <w:br/>
        <w:t>        Въезд Александра во Псков, mp3;</w:t>
      </w:r>
      <w:r>
        <w:br/>
        <w:t>3. Сопровождающая статья - конспект урока, docx.</w:t>
      </w:r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48"/>
    <w:rsid w:val="006F69CB"/>
    <w:rsid w:val="007A6180"/>
    <w:rsid w:val="008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galina-muz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2014-04-12T16:47:00Z</dcterms:created>
  <dcterms:modified xsi:type="dcterms:W3CDTF">2014-04-12T16:47:00Z</dcterms:modified>
</cp:coreProperties>
</file>