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4E" w:rsidRPr="0094514E" w:rsidRDefault="0094514E" w:rsidP="009451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94514E" w:rsidRPr="0094514E" w:rsidRDefault="0094514E" w:rsidP="009451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Основного общего образования</w:t>
      </w:r>
    </w:p>
    <w:p w:rsidR="004A4DBF" w:rsidRDefault="004A4DBF" w:rsidP="0094514E">
      <w:pPr>
        <w:widowControl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ОБЩЕСТВОЗНАНИЮ </w:t>
      </w:r>
    </w:p>
    <w:p w:rsidR="0094514E" w:rsidRPr="004A4DBF" w:rsidRDefault="004A4DBF" w:rsidP="0094514E">
      <w:pPr>
        <w:widowControl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 xml:space="preserve">5-9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КЛАССЫ</w:t>
      </w:r>
    </w:p>
    <w:p w:rsidR="0094514E" w:rsidRPr="0094514E" w:rsidRDefault="0094514E" w:rsidP="009451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94514E" w:rsidRPr="0094514E" w:rsidRDefault="0094514E" w:rsidP="0094514E">
      <w:pPr>
        <w:widowControl w:val="0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документа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обществознанию составлена на основе федерального компонента государственного стандарта (</w:t>
      </w:r>
      <w:r w:rsidRPr="0094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основного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общего образования  и авторских программ по обществознанию: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С.И.Козленко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И.В.Козленко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курса «обществознание» для 5-7 классов общеобразовательных учреждений. М., «Русское слово», 2008г.; А.И. Кравченко. Программа курса «обществознание» для 8-9 классов общеобразовательных учреждений. М., «Русское слово», 2007г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авторские программы являются единой </w:t>
      </w:r>
      <w:r w:rsidR="007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линией и реализуются  через  учебники, выпущенные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издательством «Русское слово»: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 Кравченко А.И., Певцова Е.А. Обществознание. 5 класс. - М., «Русское слово», 2007г.;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 Кравченко А.И., Певцова Е.А. Обществознание. 6 класс. - М., «Русское слово», 2007г.;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 Кравченко А.И., Певцова Е.А. Обществознание. 7 класс. - М., «Русское слово», 2007г.;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Учебник Кравченко А.И. Обществознание. 8 класс. - М., «Русское слово», 2007г.;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 Кравченко А.И., Певцова Е.А. Обществознание. 9 класс. - М., «Русское слово», 2007г.;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конкретизирует содержание предметных тем и дает распределение учебных часов по разделам и темам курса обществознания  в 5-9 классах.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документа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включает четыре раздела: пояснительную записку; основное содержание с  распределением учебных часов по разделам и темам курса; требования к уровню подготовки выпускников и рекомендуемая литература.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Данный предмет охватывает круг вопросов по философии (этике и теории познания), экономике, социологии, психологии, политологии и праву, культурологии, раскрывает общество в единстве всех его сфер, институтов и общественных процессов.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</w:t>
      </w:r>
    </w:p>
    <w:p w:rsidR="0094514E" w:rsidRPr="0094514E" w:rsidRDefault="0094514E" w:rsidP="009451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Курс «Обществознание» в 5–7 классах опирается на элементарные обществоведческие знания, полученные учащимися при изучении в начальной школе предмета «Окружающий мир» и носят преимущественно пропедевтический характер (ВВЕДЕНИЕ В ОБЩЕСТВОЗНАНИЕ - 5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связанный с проблемами социализации младших подростков. Важную роль при этом играют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в основе которых обращение к таким учебным предметам, как «История», «Литература», «География», «Мировая художественная культура». </w:t>
      </w:r>
    </w:p>
    <w:p w:rsidR="0094514E" w:rsidRPr="0094514E" w:rsidRDefault="0094514E" w:rsidP="009451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Курс «Обществознание» в 8-9 классах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учащихся.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 и гражданской позиции. Данный курс представляет единство научно-аналитического, дидактического и методического начал. Он дает учащемуся свод базовых знаний по всему кругу общественной проблематики, утвержденной государственным образовательным стандартом, включает научный и методический аппарат, призванный с помощью задач и упражнений закрепить пройденный материал, творчески усвоить понятия и теории, применить их к решению конкретных жизненных ситуаций.</w:t>
      </w:r>
    </w:p>
    <w:p w:rsidR="0094514E" w:rsidRPr="0094514E" w:rsidRDefault="0094514E" w:rsidP="0094514E">
      <w:pPr>
        <w:spacing w:before="480" w:after="12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Изучение обществозн</w:t>
      </w:r>
      <w:r w:rsidR="004A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 направлено на</w:t>
      </w: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следующих </w:t>
      </w: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14E" w:rsidRPr="0094514E" w:rsidRDefault="0094514E" w:rsidP="0094514E">
      <w:pPr>
        <w:numPr>
          <w:ilvl w:val="0"/>
          <w:numId w:val="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4514E" w:rsidRPr="0094514E" w:rsidRDefault="0094514E" w:rsidP="0094514E">
      <w:pPr>
        <w:numPr>
          <w:ilvl w:val="0"/>
          <w:numId w:val="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воспитание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4514E" w:rsidRPr="0094514E" w:rsidRDefault="0094514E" w:rsidP="0094514E">
      <w:pPr>
        <w:numPr>
          <w:ilvl w:val="0"/>
          <w:numId w:val="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функциональной грамотности системы </w:t>
      </w: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знаний,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4514E" w:rsidRPr="0094514E" w:rsidRDefault="0094514E" w:rsidP="0094514E">
      <w:pPr>
        <w:numPr>
          <w:ilvl w:val="0"/>
          <w:numId w:val="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4514E" w:rsidRPr="0094514E" w:rsidRDefault="0094514E" w:rsidP="0094514E">
      <w:pPr>
        <w:numPr>
          <w:ilvl w:val="0"/>
          <w:numId w:val="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опыта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4514E" w:rsidRPr="0094514E" w:rsidRDefault="0094514E" w:rsidP="009451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 образовательного учреждения</w:t>
      </w:r>
    </w:p>
    <w:p w:rsidR="0094514E" w:rsidRPr="0094514E" w:rsidRDefault="0094514E" w:rsidP="009451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планом для образовательных учреждений Российской Федерации  на изучение учебного предмета «Обществознание» на этапе основного общего образования отведено 158 часов. В том числе:  в </w:t>
      </w:r>
      <w:r w:rsidRPr="00945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часов, в </w:t>
      </w:r>
      <w:r w:rsidRPr="00945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45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35 часов, из расчета 1 учебный час в неделю.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A4DBF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4A4DBF" w:rsidRDefault="004A4DBF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F" w:rsidRDefault="004A4DBF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6C" w:rsidRPr="00E766C4" w:rsidRDefault="00017A6C" w:rsidP="00017A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6C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науки, общественные науки. Появление общества.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Человек и человечество.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6C4">
        <w:rPr>
          <w:rFonts w:ascii="Times New Roman" w:hAnsi="Times New Roman" w:cs="Times New Roman"/>
          <w:b/>
          <w:sz w:val="28"/>
          <w:szCs w:val="28"/>
        </w:rPr>
        <w:t>Происхождение и развитие человека.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прогрессу как отличительная черта человека. Изменение образа жизни людей.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орудий труда. Технический прогресс. Развитие общества. Социальный прогресс.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b/>
          <w:sz w:val="28"/>
          <w:szCs w:val="28"/>
        </w:rPr>
        <w:t>Ускорение прогресса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Прогресс. Связь технического прогресса с развитием общества. Скорость прогресса, его ускорение на современной стадии развития общества. Результаты ускорения прогресса Роль компьютерных технологий и информации в современном мире.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6C4">
        <w:rPr>
          <w:rFonts w:ascii="Times New Roman" w:hAnsi="Times New Roman" w:cs="Times New Roman"/>
          <w:b/>
          <w:sz w:val="28"/>
          <w:szCs w:val="28"/>
        </w:rPr>
        <w:t>Возрастные изменения человека.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физического развития человека. Закономерность физического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Возрасты человеческой жизни: младенчество, детство, отрочество, юность, зрелость, старость; их отличительные черты.</w:t>
      </w:r>
      <w:proofErr w:type="gramEnd"/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как развивающийся организм.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Человечество как сумма поколений.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роста населения на Земле. Понятие «человечество». Поколение как часть человечества.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Современники, предки, потомки. Конфликт поколений. Культурная память поколений. Понятие «культурного наследия».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D7C">
        <w:rPr>
          <w:rFonts w:ascii="Times New Roman" w:hAnsi="Times New Roman" w:cs="Times New Roman"/>
          <w:b/>
          <w:sz w:val="28"/>
          <w:szCs w:val="28"/>
        </w:rPr>
        <w:lastRenderedPageBreak/>
        <w:t>Поколения вещей.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вещей. Роль вещей в различные исторические эпохи в разных странах.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ТЕМА 2. Исторические ступеньки развития общества.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ступень: охота и собирательство.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люди: внешний вид и образ жизни. Основные занятия: охота и собирательство.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ступень: огородничество. Третья – скотоводство и земледелие.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Огородничество: новые орудия труда, новые технологии. Племена.  Общины. Переход к земледелию и скотоводству: причины и последствия.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Возникновение ранних государств.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явления в развитии общества: города, ремесло, письменность. Возникновение государств.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политической власти. Образование империй. Складывание бюрократического аппарата.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законов. Право. Армия.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империи. Чиновники. Право. Древняя демократия, ее черты.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Современное общество.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производство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отличительные черты. Компьютер. Интернет. Проблемы, связанные с современным производством, с современными средствами связи, плюсы и минусы.</w:t>
      </w:r>
    </w:p>
    <w:p w:rsidR="00017A6C" w:rsidRDefault="00017A6C" w:rsidP="00017A6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Ребенок в семье.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детство.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детства. Мир детства. Отличие взрослых и детей. Три стадии детства, их характеристика.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обществе.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детей.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родителей. Понятие воспитания. Воспитание духовности как специфическая черта человеческого общества.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Взаимоотношения с родителями.</w:t>
      </w:r>
    </w:p>
    <w:p w:rsidR="00017A6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семьи и родителей на ребенка. Атмосфера в семье. Личный пример родителей. Необходимые детям качества родителей.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родителей на самооценку подростка.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самооценки для подростка. Причины высокой самооценки, причины низкой самооценки. 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родителями и детьми. Напряженность в отношениях. Причины конфликтов, способы их решения.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Ребенок в школе.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школьного обучения.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школы, ее функции в обществе.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 разные исторические времена, ее роль, методы обучения.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школа.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школы. Обязательное обучение. Школа в информационном обществе. Роль школы.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школы. Необходимость хорошего образования.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Школьные проблемы.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проблемы в школе. Неуспеваемость. Неумение находить общий язык с одноклассниками.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проблем. Пути разрешения школьных проблем.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Друзья и ровесники.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дружбы в разные исторические эпохи.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дружбы на всех этапах жизни человека. Истинная дружба. Старинная дружба. Верность. Дружба в подростковом возрасте, ее изменения. 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Товарищи и современники.</w:t>
      </w:r>
    </w:p>
    <w:p w:rsidR="00017A6C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Товарищи, друзья, современники. Отношение к друзьям, товарищам и современникам. Мальчики и девочки в коллективе и в дружбе.</w:t>
      </w:r>
    </w:p>
    <w:p w:rsidR="00017A6C" w:rsidRPr="00F84E56" w:rsidRDefault="00017A6C" w:rsidP="00017A6C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урок.</w:t>
      </w:r>
    </w:p>
    <w:p w:rsidR="00017A6C" w:rsidRPr="000550D1" w:rsidRDefault="00017A6C" w:rsidP="0001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7A6C" w:rsidRPr="001B5D7C" w:rsidRDefault="00017A6C" w:rsidP="0001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A6C" w:rsidRPr="001B5D7C" w:rsidRDefault="00017A6C" w:rsidP="00017A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A6C" w:rsidRDefault="00017A6C" w:rsidP="00017A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A6C" w:rsidRPr="00E766C4" w:rsidRDefault="00017A6C" w:rsidP="00017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F5" w:rsidRPr="00444E22" w:rsidRDefault="00FB5EF5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A6C" w:rsidRDefault="00017A6C" w:rsidP="00B51C6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51C64" w:rsidRDefault="00B51C64" w:rsidP="00B51C6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6 класс</w:t>
      </w:r>
    </w:p>
    <w:p w:rsidR="00B51C64" w:rsidRPr="00B51C64" w:rsidRDefault="00B51C64" w:rsidP="00B51C6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Общество и человек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«общество». Общество как исторический результат естественно складывающихся взаимоотношений людей. Общественная жизнь. Роль общества и общественной жизни в становлении человека. Изменение содержания понятия «общество» на протяжении человеческой истории. Соотношение понятий «страна», «государство» и «общество». Разнообразие значений понятия «общество».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– целостный социальный организм. Четыре главные сферы общественной жизни: экономическая, политическая, социальная, духовная. Содержание каждой из сфер общественной жизни. Взаимосвязь сфер общественной жизни, их постоянное изменение и развитие.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прогрессу как отличительная черта человека. Роль коллективной трудовой деятельности в выделении человека из животного мира, его превращении в существо общественное, социальное. Человек – биосоциальное существо.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орудий труда. Появление речи. Развитие мышления человека. Изменение форм объединения древних людей. Переход от собирательства и охоты к земледелию и скотоводству. Появление ремесла как результат разделения труда. Превращение культуры во вторую среду существования человека.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ступеней развития общества по способу добывания средств существования и форм хозяйствования. Общество охотников и собирателей. Общество огородничества как переходная форма хозяйствования от добывания готовых природных продуктов к выращиванию продуктов окультуренных. Общество земледельцев и скотоводов. Аграрное общество. Индустриальное общество. Информационное (постиндустриальное) общество. Социальный процесс.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производство. Научно-техническая революция. Современные средства транспорта и связи. Информационная революция. Глобальная компьютерная сеть – Интернет. Состав современного общества. Мегаполисы – символы нашего времени.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Мировое сообщество. Проблемы современного общества.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Поколение. Взаимоотношение поколений в разные исторические эпохи. Предки, современники и потомки. Культура. Культурная память поколений. Материальная и духовная культура. Культурное наследие. </w:t>
      </w:r>
    </w:p>
    <w:p w:rsidR="0094514E" w:rsidRPr="00B51C64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и взаимодействие человека, общества и природы. Биосфера. Изменение взаимодействия человека, общества и природы в различные исторические эпохи. Экологический кризис. Планетарный масштаб современного экологического кризиса.</w:t>
      </w:r>
      <w:r w:rsidR="00B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Экономическая сфера общества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понятия «экономика». Сущность экономики. Экономика как главное условие и основной источник обеспечения жизни и деятельности людей. Потребности. Блага. Производство. Ограниченность ресурсов. Невосполнимые ресурсы. Экономика как способ рациональной организации хозяйственной деятельности. Организация производства. Затраты производства. Производитель. Потребитель.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как система экономических отношений, связанных с обменом товаров и услуг между продавцами и покупателями. Торговля. Зависимость рыночной цены от количества произведенных товаров и спроса на них. Деньги как всеобщее средство обмена. Роль денег для измерения рыночной стоимости различных товаров и услуг. Деньги как средство платежа. Банки.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Предпринимательство. Предприниматель. Бизнес; его разновидности: производственный, финансовый, страховой; крупный, средний, мелкий. Наиболее распространенные формы организации бизнеса: единоличное предприятие; товарищество; акционерное общество. Фирма. Условия успешного бизнеса. Этапы организации бизнеса. Капитал.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хозяйство семьи. Семейная экономика. Семейный бюджет. Доходы и расходы. Основные источники семейного бюджета. Обязательные и произвольные расходы. Сбалансированный семейный бюджет. Дефицит бюджета.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Неравенство доходов семей. Прожиточный минимум. Малоимущие семьи и государственная социальная помощь.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детей в разные исторические эпохи. Современная «молодежная экономика». Российское законодательство об экономической деятельности несовершеннолетних.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 ответственности родителей за действия своих несовершеннолетних детей в экономической сфере. Проблема карманных денег подростков. Личный бюджет подростка.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труд. Всеобщая декларация прав человека о праве на труд. Положения Конституции Российской Федерации о том, что труд граждан является свободным. Сущность безработицы. Гарантии государства защиты от безработицы.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 трудовой деятельности – Трудовой кодекс Российской Федерации. Начальный возраст трудоустройства. Особые условия заключения трудового договора с несовершеннолетним. Трудовая книжка. Права и обязанности работника и работодателя. Условия расторжения трудового договора. Продолжительность рабочего времени. Право на отдых. Пенсионный возраст. Особенности правового регулирования труда несовершеннолетних.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Социальная сфера общества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как система. Социальные группы: малые и большие. Социальное неравенство. Богатые. Бедные. Средний класс зажиточных людей. Крайняя бедность – нищета.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малая социальная группа. Функции семьи в обществе. Создание семьи. Семейные отношения. Брак как форма отношений между мужчиной и женщиной, одобряемая обществом. Законодательная охрана брака и семьи.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Двухпоколенные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многопоколенные семьи.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нормы. Привычки. Обычаи и традиции. Манеры поведения. Этикет. Обряд. Нравы как особо оберегаемые, высокочтимые обществом массовые образцы действий. Табу. Ценности. Религиозные нормы. Правовые нормы.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IV. Политика и право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– фундамент политической сферы общества. Функции государства. История возникновения ранних государств. Развитие госуда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р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исторические эпохи.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Демократические и недемократические государства. Монархия. Республика. Главные признаки государства: единая территория; суверенитет; аппарат управления; налоги; наличие законов; гражданство или подданство.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 и граждане. Федеральный закон Российской Федерации «О гражданстве Российской Федерации». Паспорт. Государственные символы: Государственный герб; Государственный флаг; Государственный гимн. Государственные символы современной России. Государственный язык. Светский характер Российского государства.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 Различные источники выражения права. Нормативные правовые акты. Юридический закон как нормативный правовой, имеющий особую юридическую силу. Постановления. Договор. Юридическая ответственность. Преступления. Уголовная ответственность за преступления.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– Основной закон страны Конституция как главный закон государства. История возникновения и развития Конституции. Конституция Российской Федерации 1993 года. Конституция – закон прямого действия. Структура современной Конституции Российской Федерации. Государственное устройство России. Президент РФ – глава государства. Федеральные собрания (Совет Федерации, Государственная Дума) – Парламент России. Депутаты. Правительство Российской Федерации – высший орган системы исполнительной власти. Принцип разделения властей (законодательной, исполнительной, судебной). Местное самоуправление.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 правопорядок Законность. Закон един для всех. Правопорядок. Органы охраны правопорядка, их структура и функции: органы внутренних дел, суды, прокуратура. Адвокат.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защититься от несправедливости Суд и правосудие. Суды общей юрисдикции (районные, городские или областные, мировые). Арбитражные суды. Конституционный суд. Способы защиты от несправедливости. Запрещение самосуда.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V.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Духовная сфера общества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и образование Сущность науки. Зарождение науки. Условное деление наук на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общественные, гуманитарные и технические. Сферы и методы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 общественных наук. Образование, его значение в жизни людей. Функции образования. Самообразование. Самовоспитание. Право на получение образования как одно из конституционных прав граждан Российской Федерации.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 </w:t>
      </w:r>
      <w:proofErr w:type="spellStart"/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  <w:proofErr w:type="spellEnd"/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норма, регулирующая поведение человека в обществе. Соотношение морали и права. Общественное мнение людей. Нравственные ценности. Влияние религии на нравственность человека.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 и ценности Идеал как образец, высшая цель стремлений. Материалисты и идеалисты. Общечеловеческие ценности. Конфликт ценностей. Три этапа нравственного развития человека: 1) человек не совершает дурных поступков из-за страха наказания; 2) не совершает их, поскольку дорожит мнением членов группы, в которой находится; 3) поведение человека определяется принципами, которыми он руководствуется независимо от мнения группы.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VI. Ребенок в обществе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семье Детство: сущность, хронологические рамки, стадии. Отношение к детям в разные исторические эпохи. Воспитание детей у разных народов. Воспитание в разные исторические периоды.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и родителей Роль семьи в формировании личности ребенка. Четыре основных метода воспитания – решения принимаются: 1) исключительно родителями; 2) совместно родителями и детьми; 3) на основе последнего слова подростка; 4) то родителями, то детьми, а иногда совместно. Конфликты между детьми и родителями: причины, пути решения.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школе История школьного обучения. Современная школа. Три ступени школы Российской Федерации: начальное общее образование, основное общее образование, среднее (полное) образование. Общедоступность и бесплатность получения гражданами России общего среднего образования. Обязательность получения основного общего девятилетнего образования. Роль школы в воспитании детей. Основные понятия темы: общедоступность и бесплатность получения образования; обязательность получения образования.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и ровесники Дружба. Отношения дружбы. Верность.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C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7 класс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I. Личность подростка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Переходный возраст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в: 1) хронологическом плане; 2) физическом и психологическом плане; 3) социальном плане. Подростковый возраст – период перехода от детства к подростковой жизни (юности). Физиологические и психологические изменения подросткового возраста. Особенности подросткового возраста. Характеристика старшего подросткового возраста (период от 13 до 15 лет). Подростковый возраст – отрезок жизни между детством и зрелостью. Задачи и трудности подросткового возраста Задачи подросткового возраста. Важнейшие особенности подросткового возраста: частичная принадлежность подростка к группе детей, частичная – к группе взрослых.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развития подростка: принятие своей внешности и умение эффективно владеть телом; формирование новых и более зрелых отношений со сверстниками обоего пола; принятие мужской или женской роли; достижение эмоциональной независимости от родителей и других взрослых; подготовка к трудовой деятельности; подготовка к вступлению в брак и к семейной жизни; появление желания нести ответственность за себя и общество;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обретение системы ценностей и этических принципов. Проблемы подросткового возраста.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взросления. Сложности вхождения в мир взрослых. Выбор образов взрослого себя в подростковом возрасте. Роль избранного идеала во взрослении подростков. Противоречивость подросткового возраста. Особенности воспитания подростков.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изменения подростков Бурный и неравномерный рост, развитие организма. Резкое ускорение роста. Половое созревание. Факторы физических изменений подростков. Проблемы питания подростков. Вопросы внешней привлекательности. Роль внешней привлекательности в становлении межличностных отношений. Опасность недовольства собой как фактора, формирующего комплекс неполноценности. Самооценка. Неравномерность развития подростков.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портрет личности: темперамент и характер Понятие «личность».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психологического портрета личности: темперамент; характер; способности; интеллект; чувства; эмоции.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личности по темпераменту: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сангвиник; холерик; флегматик; меланхолик. Характер человека. Морально-волевые качества личности как стержень характера.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портрет личности: интеллект, эмоции и чувства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человека. Общие и специальные способности.  Интеллект как способность к познанию и логическому мышлению.  Чувства человека: собственно чувства; аффекты; эмоции; настроение; стрессовые состояния. Эмоции – низший, чувства – высший тип психических реакций.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 подростка Самооценка как основа регулирования поведения личности. Опасности завышенной и заниженной самооценки. Факторы влияния на самооценку подростков. Взаимосвязь самооценки и успеваемости в школе. Роль самовоспитания в становлении личности. Некоторые методы самовоспитания: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самовнушение;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самоободрение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Выдающаяся личность Представления о выдающихся личностях у мыслителей прошлого (Н. Макиавелли, Т.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Карнейль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Ницше). Роль природных задатков для формирования выдающейся личности. Становление выдающейся личности вопреки своей природе. Одаренные дети. Умственная одаренность – биологически прирожденные качества. Возможность развития и угасания умственной одаренности. Роль силы воли, трудолюбия и мотивации к достижению поставленной цели в развитии умственной одаренности. Социальная среда (семейное воспитание, школьное образование, влияние общества) в развитии умственной одаренности. Роль поощрения одаренности в ее развитии. Лидер и его качества Лидер. Различные точки зрения на качества, которыми должен обладать лидер. Шесть основных элементов лидерства по С.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Норткоту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Паркенсону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воображение; знание; талант; решимость; жесткость; притяжение. Искусство общения как обязательная черта лидера. Умение ярко говорить самому и умение слушать, когда говорят другие, – основа искусства общения.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II. Подросток в социальной среде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среда подростка Понятие «социальная среда». Роль социальной среды для предоставления условий развития личности, удовлетворения ее культурных потребностей, контактов с другими людьми. Ближайшая и дальняя среда подростков.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Промежуточное положение школы между двумя мирами подростков – ближним и дальним. Степень доверия подростков различным кругам общения. Семья как малая группа, пользующаяся наибольшим доверием подростков. Влияние реакции окружающих людей на поведение подростков. Прямая и косвенная зависимость от реакции окружающих.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в группе Общество – совокупность разных групп. Группы: большие и малые; постоянные и временные. Малые группы, или группы личного контакта. Одновременное вхождение человека в несколько групп. Законы группы. Жизнь человека по законам группы. Групповое давление. Конформизм как особая форма поведения в ответ на групповое давление. Ориентация на «значимых других». Значение уровня самооценки человека на степень влияния группового давления.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Межличностные отношения Межличностные отношения – отношения в малой группе. Роль психологических качеств и нравственных норм в межличностных отношениях. Важнейший закон межличностных отношений: как другие относятся к вам, во многом определяется тем, как вы относитесь к себе. Взаимопонимания в межличностных отношениях.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«Мы» и «они» «Мы» и «они» как обозначение двух типов отношений: «мы» – те к кому испытываю симпатию, с кем постоянно общаюсь, кому доверяю; «они» – кого не знаю, с кем не общителен и неуживчив.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«Мы» и «они» – два разных полюса, две противоположности, существующие в единстве, противостоящие друг другу, но и взаимодополняющие друг друга. Опасность превращения в неприязнь, а затем – в конфликт или столкновение, отграничения от других. «Свои» и «чужие». «Другие» и «иные». Различия между «своими» и «чужими».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знакомых и незнакомых людей Знакомые и незнакомые люди. Взаимодействие со знакомыми и незнакомыми людьми. Влияние жизни в обществе знакомых или незнакомых людей на характер человека, его образ жизни, привычки и речь. Отношения с близкими знакомыми и друзьями как личные отношения. Отношения с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деловые (формальные) отношения. «Я» и «другие». «Чужие» и «чужаки». Защита «своих».  Социальный портрет молодежи Молодежь – большая социальная группа. Возрастные границы молодежи (от 14 до 30 лет). Важнейшие события, приходящиеся на молодежный возраст: завершение общего образования;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 профессии и получение профессионального образования; начало трудовой деятельности; вступление в брак; рождение детей. Младшая (до 18 лет), средняя (от 18 до 24 лет) и старшая (от 25 до 30 лет) группы молодежи. Проблемы молодежи в современном обществе: социальные, экономические, нравственные. Ценности современной молодежи. Влияние резкого контраста материальной обеспеченности на ценности современной российской молодежи. Активное вхождение российской молодежи в новую экономику и политическую жизнь. Рост влияния молодежи России как социально- политической силы. Самосознание молодого поколения как главного фактора устойчивого развития России и в определенной степени движущей силы коренных преобразований в обществе.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III. Подросток и закон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.Юридические границы подросткового возраста Наличие прав и обязанностей – юридическая характеристика человека. Деление подростков две категории людей: малолетних (дети от 6 до 14 лет) и несовершеннолетних (от 14 до 18 лет). 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попечителями. Соотношение прав и обязанностей. Ответственность.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Подросток как гражданин 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Политические права граждан. Проведение собраний, митингов и демонстраций как проявление политических прав граждан. Законодательные условия их проведения. Участие граждан в управлении государством. Обязанности граждан Российской Федерации.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Подросток и его права Гражданские (личные) права ребенка. Право на жизнь. Право на неприкосновенность личной жизни. 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детства и материнства. Право на охрану здоровья и медицинскую помощь. Культурные права – права, призванные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доступность образования, свободу творчества и преподавания, участия в культурной жизни и пользования учреждениями культуры.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Опасный путь преступной жизни 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учитывающиеся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наказания несовершеннолетним. Принудительные меры воспитательного воздействия. Организованная преступность. Ро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огости наказания за преступления, совершенные организованной группой. Административные нарушения и меры административной ответственности. Правила поведения несовершеннолетнего при задержании сотрудниками милиции. 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IV. Образ жизни подростка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в обществе риска Рост факторов риска в современном обществе. Особые опасности оказаться в ситуации риска в период взросления. Влияние внешних препятствий, ограничение собственной активности, собственной беспомощности и неумение выразить свои чувства и стремления как основа для роста риска у подростков. Отличие положения подростка в обществе от положения взрослого. Источники риска в жизни современных подростков. Рост шумового фона; городские дороги; отрицательные последствия телепросмотров; алкоголизм и наркомания.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одиночества Одиночество. Проблемы, возникающие у человека, чувствующего себя одиноким. Причины появления одиночества в юности. Одиночество – сложное явление, по-разному воспринимаемое разными людьми. Положительная сторона одиночества – удовлетворение стремления к уединению. Одиночество и связанная с ним депрессия. Сущность подростковой депрессии. Пути решения проблем подростковой депрессии.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Подростковая культура Разнообразие подростковых обществ. Формальные и неформальные подростковые группы. Подростковая культура. Особенности подростковой культуры. Выражение подростковой культуры через ценности, взгляды и типы поведения, через вещи, которые используются в повседневной жизни. Молодежная одежда. Разные функции одежды у подростков и взрослых. Молодежная музыка.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Роллеризм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особый образ жизни и особая субкультура.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Образ жизни Структура образа жизни. Отражение образа жизни в манерах поведения, традициях, стиле жизни, обычаях, вкусах. Отражение в образе жизни элементов культуры не только типичных для данной социальной группы, но и отличающих ее от других групп. Образ жизни отражение как характерных, так и отличительных черт поведения. Образ жизни у разных народов и категорий населения (древние римляне, бушмены, русские купцы, английский стиль жизни, американский образ жизни).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и отдых Досуг и отдых – составная часть повседневного образа жизни людей. Основные черты досуга: продолжительность, место и способ проведения, структура. Досуг и отдых в разные исторические эпохи. Влияние экономического уровня развития общества и бытующих в нем традиций на формы современного досуга у разных народов. Досуг как смена видов деятельности. Культурный досуг. Культурный досуг; его направленность на познание, духовное и эстетическое развитие человека. Роль библиотек и музеев в развитии человеческого общества и культуры, в организации досуга в прошлом и сегодня. История создания библиотек. Библиотеки как научно-информационные и культурно-просветительские учреждения. Библиотеки массовые (публичные) и специализированные (научные и технические). Работа одновременно в массовом и специализированном режимах наиболее крупных библиотек. Личные (домашние) библиотеки. Музеи как научные, исследовательские, просветительские учреждения. История возникновения и развития музеев. Типы современных музеев: научно-просветительские, исследовательские, учебные. Различные профили музеев. Свободное время у современных россиян. Характерная черта досуга россиян, переход от активного отдыха к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пассивному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Возникновение и история спорта. Спортивные развлечения в образе жизни различных групп населения. Зарождение современных видов спорта. Современный спорт. Спорт профессиональный и любительский. Технические и военные виды спорта. Проблема приобщения к спорту современных подростков как путь сохранения и развития их здоровья.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V. Подросток и его жилая среда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и село Город – особая среда обитания. Возникновение первых городов. Эволюция города. Восточный город. Римский форум. Средневековый город. Современные города. Города: малые, средние, крупные и города-миллионеры. Характеристика современных российских городов. Город и урбанизация.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городской жизни: стоимость питания; жилищные условия; качество жилья; связь; образование; здравоохранение; общественная безопасность; уровень наружного шума; уличное движение; чистота воздуха и воды.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мегаполисов. Плюсы и минусы городской жизни. Село. Характеристика села. Происхождение слова «село». Отличие жизни горожан и сельчан. Укрупнение сел. Появление сел городского типа. Влияние коренных изменений современного города и села на образ жизни подростков. 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дом, мое жилище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территории обитания человека: общественная, домашняя, личная. Дом – человеческая среда обитания, переплетения человеческих отношений и связей. Факторы, определяющие выбор жилья. Эволюция жилища в истории человечества. Современное жилище. Требования к современному жилищу – дом, в котором созданы условия для гармоничного развития человека. Особенности требований к современному жилищу в разных странах и у разных категорий населения. Взаимоотношения с соседями. Уровни взаимоотношений приблизительного знакомства; поверхностного знакомства; контактного знакомства; глубокого знакомства. Влияние района проживания горожанина на качество его жизни.</w:t>
      </w:r>
    </w:p>
    <w:p w:rsid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64" w:rsidRP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1C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8 класс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Общество и человек</w:t>
      </w:r>
    </w:p>
    <w:p w:rsidR="0094514E" w:rsidRPr="0094514E" w:rsidRDefault="0094514E" w:rsidP="0094514E">
      <w:pPr>
        <w:autoSpaceDE w:val="0"/>
        <w:autoSpaceDN w:val="0"/>
        <w:adjustRightInd w:val="0"/>
        <w:spacing w:before="2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</w:r>
    </w:p>
    <w:p w:rsidR="0094514E" w:rsidRPr="0094514E" w:rsidRDefault="0094514E" w:rsidP="0094514E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94514E" w:rsidRPr="0094514E" w:rsidRDefault="0094514E" w:rsidP="0094514E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Дописьменные и письменные, простые и сложные общества. Общество охотников и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</w:t>
      </w:r>
      <w:proofErr w:type="gramEnd"/>
      <w:r w:rsidR="004A4DBF">
        <w:fldChar w:fldCharType="begin"/>
      </w:r>
      <w:r w:rsidR="004A4DBF">
        <w:instrText xml:space="preserve"> HYPERLINK "http://www.abbyy.com/buy" </w:instrText>
      </w:r>
      <w:r w:rsidR="004A4DBF">
        <w:fldChar w:fldCharType="separate"/>
      </w:r>
      <w:r w:rsidRPr="00945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ателей!] </w:t>
      </w:r>
      <w:r w:rsidR="004A4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Доиндустриальные, индустриальные и постиндустриальные общества: их особенности и эволюция. Изменение способа производства,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</w:t>
      </w:r>
    </w:p>
    <w:p w:rsidR="0094514E" w:rsidRPr="0094514E" w:rsidRDefault="0094514E" w:rsidP="00945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и революции: постепенный и скачкообразный виды социального развития.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94514E" w:rsidRPr="0094514E" w:rsidRDefault="0094514E" w:rsidP="0094514E">
      <w:p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Прирожденные и приобретаемые 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 личности.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иерархия потребностей. Первичные (врожденные) и вторичные (приобретенные) потребности. Процесс возвышения потребностей.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Неудовлетворенные потребности. Роль духовных потребностей. Свобода выбора и приобщение к духовной культуре.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различия.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94514E" w:rsidRPr="0094514E" w:rsidRDefault="0094514E" w:rsidP="0094514E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как социально-психологический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Экономическая сфера</w:t>
      </w:r>
    </w:p>
    <w:p w:rsidR="0094514E" w:rsidRPr="0094514E" w:rsidRDefault="0094514E" w:rsidP="0094514E">
      <w:p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</w:t>
      </w:r>
    </w:p>
    <w:p w:rsidR="0094514E" w:rsidRPr="0094514E" w:rsidRDefault="0094514E" w:rsidP="00945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структуры экономики. Производство, потребление, распределение и обмен как основные экономические функции общества. Фирмы и рынок — основные институты современной экономики. Отрасль и промышленные предприятия как главные производители товаров.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94514E" w:rsidRPr="0094514E" w:rsidRDefault="0094514E" w:rsidP="0094514E">
      <w:p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Идеальная модель рынка и совершенная конкуренция. Олигополия и монополия. Конкуренция производителей и продавцов.</w:t>
      </w:r>
    </w:p>
    <w:p w:rsidR="0094514E" w:rsidRPr="0094514E" w:rsidRDefault="0094514E" w:rsidP="0094514E">
      <w:pPr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российских «челноков».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 и ее решение. Сокращение бюджетных расходов и его социальные последствия.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Социальная сфера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группы, ее влияние на поведение человека. Статусные символы и знаки отличия.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</w:t>
      </w:r>
    </w:p>
    <w:p w:rsidR="0094514E" w:rsidRPr="0094514E" w:rsidRDefault="0094514E" w:rsidP="00945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94514E" w:rsidRPr="0094514E" w:rsidRDefault="0094514E" w:rsidP="0094514E">
      <w:pPr>
        <w:autoSpaceDE w:val="0"/>
        <w:autoSpaceDN w:val="0"/>
        <w:adjustRightInd w:val="0"/>
        <w:spacing w:before="22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</w:t>
      </w:r>
    </w:p>
    <w:p w:rsidR="0094514E" w:rsidRPr="0094514E" w:rsidRDefault="0094514E" w:rsidP="00945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</w:t>
      </w:r>
    </w:p>
    <w:p w:rsidR="0094514E" w:rsidRPr="0094514E" w:rsidRDefault="0094514E" w:rsidP="0094514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и эволюция этноса. Этническое самосознание.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Межпоколенная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и поколение. Перемещение этносов и миграция. Семья, род и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отличительные черты.</w:t>
      </w:r>
    </w:p>
    <w:p w:rsidR="0094514E" w:rsidRPr="0094514E" w:rsidRDefault="0094514E" w:rsidP="0094514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Этноцентризм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94514E" w:rsidRPr="0094514E" w:rsidRDefault="0094514E" w:rsidP="0094514E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субъекты, повод, причины, цель и масштаб конфликта. Формы конфликта. Классификация</w:t>
      </w:r>
    </w:p>
    <w:p w:rsidR="0094514E" w:rsidRPr="0094514E" w:rsidRDefault="0094514E" w:rsidP="0094514E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по способам его протекания. Наиболее типичные конфликты и противоречия в 90-е годы в </w:t>
      </w:r>
      <w:hyperlink r:id="rId7" w:history="1">
        <w:proofErr w:type="spellStart"/>
        <w:r w:rsidRPr="009451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Россчи</w:t>
        </w:r>
        <w:r w:rsidRPr="0094514E">
          <w:rPr>
            <w:rFonts w:ascii="Arial" w:eastAsia="Times New Roman" w:hAnsi="Arial" w:cs="Arial"/>
            <w:b/>
            <w:bCs/>
            <w:spacing w:val="-20"/>
            <w:sz w:val="28"/>
            <w:szCs w:val="28"/>
            <w:u w:val="single"/>
            <w:lang w:eastAsia="ru-RU"/>
          </w:rPr>
          <w:t>Ш</w:t>
        </w:r>
        <w:proofErr w:type="spellEnd"/>
        <w:r w:rsidRPr="0094514E">
          <w:rPr>
            <w:rFonts w:ascii="Arial" w:eastAsia="Times New Roman" w:hAnsi="Arial" w:cs="Arial"/>
            <w:b/>
            <w:bCs/>
            <w:spacing w:val="-20"/>
            <w:sz w:val="28"/>
            <w:szCs w:val="28"/>
            <w:u w:val="single"/>
            <w:lang w:eastAsia="ru-RU"/>
          </w:rPr>
          <w:t xml:space="preserve"> </w:t>
        </w:r>
      </w:hyperlink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семейных конфликтов, их влияние на родителей и детей. Способы решения конфликтов.</w:t>
      </w:r>
    </w:p>
    <w:p w:rsidR="0094514E" w:rsidRPr="0094514E" w:rsidRDefault="0094514E" w:rsidP="0094514E">
      <w:pPr>
        <w:autoSpaceDE w:val="0"/>
        <w:autoSpaceDN w:val="0"/>
        <w:adjustRightInd w:val="0"/>
        <w:spacing w:before="2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нуклеарной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94514E" w:rsidRPr="0094514E" w:rsidRDefault="0094514E" w:rsidP="009451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B51C64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17A6C" w:rsidRDefault="00017A6C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B51C64" w:rsidRPr="00B51C64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1C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9 класс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IV. Политическая сфера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полупрезидентская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и признаки политической партии. Понятие о политической программе партии. Одно- и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многопартийная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их особенности, преимущества и недостатки. Функции политической партии.</w:t>
      </w:r>
    </w:p>
    <w:p w:rsid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политических партий. Роль политических партий в обществе.</w:t>
      </w:r>
    </w:p>
    <w:p w:rsidR="00B51C64" w:rsidRPr="0094514E" w:rsidRDefault="00B51C64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Человек и его права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детей. Понятие о правоспособности. Органы опеки и попечительства. Классификация прав и свобод ребенка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VI. Духовная сфера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культуры. Характерные особенности элитарной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определения религии, ее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уважения родителей. Вероучение в мировых религиях. Теология и Божественное откровение. Понятие о церковном и библейском каноне.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Календарно-тематическое планирование  по обществознанию в 5 классе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Количество часов в год – 18 часов, в неделю – 1 час, контрольных работ – 1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992"/>
        <w:gridCol w:w="1560"/>
        <w:gridCol w:w="1099"/>
      </w:tblGrid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Название тем, уроков.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7A6C" w:rsidRPr="00017A6C" w:rsidTr="0082309E">
        <w:tc>
          <w:tcPr>
            <w:tcW w:w="9571" w:type="dxa"/>
            <w:gridSpan w:val="5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1. Человек и человечество.</w:t>
            </w: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Введение. Происхождение и развитие человека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с. 5-6</w:t>
            </w:r>
          </w:p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Ускорение прогресса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Возрастные изменения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Человечество как сумма поколений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Поколения вещей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5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2. Исторические ступеньки развития общества.</w:t>
            </w: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Первая, вторая, третья ступень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§6,7,8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43, 48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Возникновение ранних государств. Древняя демократия. Современное общество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§9, 10,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53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5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3. Ребенок в семье</w:t>
            </w: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Что такое детство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61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Отношение взрослых к детям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66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Воспитание детей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70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Взаимоотношения с родителями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Ровесники и родители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§15, 16,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78, 80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Влияние родителей на самооценку подростка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§17,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83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5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4. Ребенок в школе.</w:t>
            </w: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История школьного обучения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89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92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Школьные проблемы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97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Друзья и ровесники.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Контрольный тест.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§21, 22,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104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992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§1-22</w:t>
            </w:r>
          </w:p>
        </w:tc>
        <w:tc>
          <w:tcPr>
            <w:tcW w:w="1099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Календарно-тематическое планирование  по обществознанию в 6 классе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Количество часов в год – 35 часов, в неделю – 1 час, контрольных работ – 2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5326"/>
        <w:gridCol w:w="992"/>
        <w:gridCol w:w="1560"/>
        <w:gridCol w:w="141"/>
        <w:gridCol w:w="958"/>
      </w:tblGrid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Название тем,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7A6C" w:rsidRPr="00017A6C" w:rsidTr="0082309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1. Общество и человек.</w:t>
            </w: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с. 4-5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Что такое общество?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Происхождение и развитие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Исторические ступени развития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Человечество как сумма поколений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Человек, общество,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§6,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47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«Общество и 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2. Экономическая сфера общества</w:t>
            </w: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§7,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53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58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Что такое предпринимательство и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Домашнее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Экономическая деятельность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Труд с точки зрения закона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«Экономическая сфера общества»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§7-12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3. Социальная сфера общества</w:t>
            </w: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Правила и нормы поведения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«Социальная сфера общества»</w:t>
            </w:r>
          </w:p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§13-15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4. Политика и право</w:t>
            </w: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Государство и граждане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§16,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Право на службе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§17,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закон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Право и правопорядок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 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Как защититься от несправедливости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«Политика и право»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5. Духовная сфера</w:t>
            </w: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Наука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Идеал и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«Духовная сфера»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§21-23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6 Ребенок в обществе</w:t>
            </w: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Ребенок в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Взаимоотношения детей 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§25,в.с.171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Взаимоотношения детей 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§25,в.с.171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Ребенок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§26, в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Друзья и ровесники. 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Контрольный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§27,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«Ребенок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§24-27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A6C" w:rsidRPr="00017A6C" w:rsidRDefault="00017A6C" w:rsidP="00017A6C"/>
    <w:p w:rsidR="00017A6C" w:rsidRPr="00017A6C" w:rsidRDefault="00017A6C" w:rsidP="00017A6C"/>
    <w:p w:rsidR="00017A6C" w:rsidRPr="00017A6C" w:rsidRDefault="00017A6C" w:rsidP="00017A6C"/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Календарно-тематическое планирование  по обществознанию в 7 классе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Количество часов в год – 35 часов, в неделю – 1 час, контрольных работ – 2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5326"/>
        <w:gridCol w:w="992"/>
        <w:gridCol w:w="1560"/>
        <w:gridCol w:w="141"/>
        <w:gridCol w:w="958"/>
      </w:tblGrid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Название тем,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7A6C" w:rsidRPr="00017A6C" w:rsidTr="0082309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1. Личность подростка.</w:t>
            </w: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с. 5-7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Переходный 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§1, в.с.13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Задачи и трудности подросткового образа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Быть взрослым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Физические изменения у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§4, с. 27-30,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Физические изменения у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§4, с. 31-34,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§5, с. 34-38,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43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§5, с. 38-42, в.с.44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Самооценка и что значит быть «выдающимся человеком»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§6,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49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Как стать лидером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§7,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49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Как стать лидером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«Личность подростка»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§1-8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2. Подросток в социальной среде</w:t>
            </w: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Социальная среда подростка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Юношеский пессимизм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73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Подросток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«Мы» и «Они»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Мир знакомых и незнакомых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Социальный портрет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Социальный портрет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Юридические границы подросткового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§16,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Подросток как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§17,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Подросток и его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Опасный путь преступной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Опасный путь преступной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Заброшенные, одинокие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Подросток в обществе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Подростковая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Подростковая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Досуг и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Досуг и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Развитие спорта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Речевое поведение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§26,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«подросток в социальной среде»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§9-26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A6C" w:rsidRPr="00017A6C" w:rsidRDefault="00017A6C" w:rsidP="00017A6C"/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Календарно-тематическое планирование  по обществознанию в 8 классе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Количество часов в год – 35 часов, в неделю – 1 час, контрольных работ – 2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992"/>
        <w:gridCol w:w="1560"/>
        <w:gridCol w:w="1099"/>
      </w:tblGrid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Название тем,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7A6C" w:rsidRPr="00017A6C" w:rsidTr="0082309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1. Общество и человек.</w:t>
            </w: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с. 5-7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Человек, природа,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§1, в.с.17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Что такое общество?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Типология 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Социальный прогресс и развитие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Социальный прогресс и развитие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Личность и социальная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§5,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Личность и социальная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§5, в.с.45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§6,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Социализация и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§7,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«Общество и человек»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§1-8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2. Экономическая сфера</w:t>
            </w: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Товар и деньги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Спрос и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A6C" w:rsidRPr="00017A6C" w:rsidRDefault="00017A6C" w:rsidP="00017A6C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992"/>
        <w:gridCol w:w="1560"/>
        <w:gridCol w:w="141"/>
        <w:gridCol w:w="958"/>
      </w:tblGrid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Рынок, цена, конкуренция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Бюджет государства и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Бюджет государства и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§16,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«Экономическая сфера»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§9-16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Тема 3. Социальная сфера </w:t>
            </w: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§17,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Богатые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Бедные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Этнос: нации и национальности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Этнос: нации и национальности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992" w:type="dxa"/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150</w:t>
            </w:r>
          </w:p>
        </w:tc>
        <w:tc>
          <w:tcPr>
            <w:tcW w:w="958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Конфликты в обществе</w:t>
            </w:r>
          </w:p>
        </w:tc>
        <w:tc>
          <w:tcPr>
            <w:tcW w:w="992" w:type="dxa"/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157</w:t>
            </w:r>
          </w:p>
        </w:tc>
        <w:tc>
          <w:tcPr>
            <w:tcW w:w="958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992" w:type="dxa"/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163</w:t>
            </w:r>
          </w:p>
        </w:tc>
        <w:tc>
          <w:tcPr>
            <w:tcW w:w="958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«Социальная сфера»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тест</w:t>
            </w:r>
          </w:p>
        </w:tc>
        <w:tc>
          <w:tcPr>
            <w:tcW w:w="992" w:type="dxa"/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§17-24</w:t>
            </w:r>
          </w:p>
        </w:tc>
        <w:tc>
          <w:tcPr>
            <w:tcW w:w="958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6" w:type="dxa"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теме: «Общество и человек»</w:t>
            </w:r>
          </w:p>
        </w:tc>
        <w:tc>
          <w:tcPr>
            <w:tcW w:w="992" w:type="dxa"/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§1-24</w:t>
            </w:r>
          </w:p>
        </w:tc>
        <w:tc>
          <w:tcPr>
            <w:tcW w:w="958" w:type="dxa"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A6C" w:rsidRPr="00017A6C" w:rsidRDefault="00017A6C" w:rsidP="00017A6C"/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Календарно-тематическое планирование  по обществознанию в 9 классе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  <w:r w:rsidRPr="00017A6C">
        <w:rPr>
          <w:rFonts w:ascii="Times New Roman" w:hAnsi="Times New Roman" w:cs="Times New Roman"/>
          <w:sz w:val="28"/>
          <w:szCs w:val="28"/>
        </w:rPr>
        <w:t>Количество часов в год – 35 часов, в неделю – 1 час, контрольных работ – 2</w:t>
      </w:r>
    </w:p>
    <w:p w:rsidR="00017A6C" w:rsidRPr="00017A6C" w:rsidRDefault="00017A6C" w:rsidP="00017A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992"/>
        <w:gridCol w:w="1560"/>
        <w:gridCol w:w="141"/>
        <w:gridCol w:w="958"/>
      </w:tblGrid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Название тем,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7A6C" w:rsidRPr="00017A6C" w:rsidTr="0082309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1. Политическая сфера.</w:t>
            </w: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с. 4-5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§1, в.с.11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Национально-государственное 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Формы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§4,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38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§5, в.с.45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§6,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55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Голосование, выборы, референдум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§7, 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Политические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69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«Политическая сфера»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Контрольный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§1-8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rPr>
          <w:trHeight w:val="49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Человек и его права.</w:t>
            </w: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Закон и 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Закон и 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Право и имущественные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Право и имущественные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Потребитель и его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Труд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§14,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Семья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§16,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§16,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«Человек и его права»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§8-16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Тема 3. Духовная сфера</w:t>
            </w: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§17,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Культурные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§18,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Формы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§19,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§20,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§21,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§22,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 xml:space="preserve">§23, </w:t>
            </w:r>
            <w:proofErr w:type="spellStart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. 186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«Духовная сфера»</w:t>
            </w:r>
          </w:p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§1-23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6C" w:rsidRPr="00017A6C" w:rsidTr="008230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теме: «Сферы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6C" w:rsidRPr="00017A6C" w:rsidRDefault="00017A6C" w:rsidP="0001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C">
              <w:rPr>
                <w:rFonts w:ascii="Times New Roman" w:hAnsi="Times New Roman" w:cs="Times New Roman"/>
                <w:sz w:val="28"/>
                <w:szCs w:val="28"/>
              </w:rPr>
              <w:t>стр. 188-189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017A6C" w:rsidRDefault="00017A6C" w:rsidP="00017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14E" w:rsidRPr="0094514E" w:rsidRDefault="0094514E" w:rsidP="00017A6C">
      <w:pPr>
        <w:keepNext/>
        <w:spacing w:before="36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</w:t>
      </w: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ПОДГОТОВКИ ВЫПУСКНИКОВ</w:t>
      </w:r>
    </w:p>
    <w:p w:rsidR="0094514E" w:rsidRPr="0094514E" w:rsidRDefault="0094514E" w:rsidP="0094514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изучения обществоз</w:t>
      </w:r>
      <w:r w:rsidR="00FB5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нания </w:t>
      </w: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ученик должен</w:t>
      </w:r>
    </w:p>
    <w:p w:rsidR="0094514E" w:rsidRPr="0094514E" w:rsidRDefault="0094514E" w:rsidP="0094514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94514E" w:rsidRPr="0094514E" w:rsidRDefault="0094514E" w:rsidP="0094514E">
      <w:pPr>
        <w:numPr>
          <w:ilvl w:val="0"/>
          <w:numId w:val="2"/>
        </w:numPr>
        <w:tabs>
          <w:tab w:val="left" w:pos="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94514E" w:rsidRPr="0094514E" w:rsidRDefault="0094514E" w:rsidP="0094514E">
      <w:pPr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общества как формы совместной деятельности людей; </w:t>
      </w:r>
    </w:p>
    <w:p w:rsidR="0094514E" w:rsidRPr="0094514E" w:rsidRDefault="0094514E" w:rsidP="0094514E">
      <w:pPr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94514E" w:rsidRPr="0094514E" w:rsidRDefault="0094514E" w:rsidP="0094514E">
      <w:pPr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значение социальных норм, регулирующих общественные отношения;</w:t>
      </w:r>
    </w:p>
    <w:p w:rsidR="0094514E" w:rsidRPr="0094514E" w:rsidRDefault="0094514E" w:rsidP="0094514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94514E" w:rsidRPr="0094514E" w:rsidRDefault="0094514E" w:rsidP="009451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описывать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4514E" w:rsidRPr="0094514E" w:rsidRDefault="0094514E" w:rsidP="009451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сравнивать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объекты, суждения об обществе и человеке, выявлять их общие черты и различия; </w:t>
      </w:r>
    </w:p>
    <w:p w:rsidR="0094514E" w:rsidRPr="0094514E" w:rsidRDefault="0094514E" w:rsidP="009451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объяснять</w:t>
      </w:r>
      <w:r w:rsidRPr="0094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4514E" w:rsidRPr="0094514E" w:rsidRDefault="0094514E" w:rsidP="009451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приводить примеры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4514E" w:rsidRPr="0094514E" w:rsidRDefault="0094514E" w:rsidP="009451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оценивать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94514E" w:rsidRPr="0094514E" w:rsidRDefault="0094514E" w:rsidP="009451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решать</w:t>
      </w:r>
      <w:r w:rsidRPr="0094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изученного материала познавательные и практические задачи,</w:t>
      </w: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типичные ситуации в различных сферах деятельности человека;</w:t>
      </w:r>
    </w:p>
    <w:p w:rsidR="0094514E" w:rsidRPr="0094514E" w:rsidRDefault="0094514E" w:rsidP="009451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осуществлять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4514E" w:rsidRPr="0094514E" w:rsidRDefault="0094514E" w:rsidP="009451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самостоятельно составлять</w:t>
      </w: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виды правовых документов (заявления, доверенности и т.п.);</w:t>
      </w:r>
    </w:p>
    <w:p w:rsidR="0094514E" w:rsidRPr="0094514E" w:rsidRDefault="0094514E" w:rsidP="0094514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14E" w:rsidRPr="0094514E" w:rsidRDefault="0094514E" w:rsidP="0094514E">
      <w:pPr>
        <w:numPr>
          <w:ilvl w:val="0"/>
          <w:numId w:val="4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полноценного выполнения типичных для подростка социальных ролей; </w:t>
      </w:r>
    </w:p>
    <w:p w:rsidR="0094514E" w:rsidRPr="0094514E" w:rsidRDefault="0094514E" w:rsidP="0094514E">
      <w:pPr>
        <w:numPr>
          <w:ilvl w:val="0"/>
          <w:numId w:val="4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ориентации в актуальных общественных событиях и процессах;</w:t>
      </w:r>
    </w:p>
    <w:p w:rsidR="0094514E" w:rsidRPr="0094514E" w:rsidRDefault="0094514E" w:rsidP="0094514E">
      <w:pPr>
        <w:numPr>
          <w:ilvl w:val="0"/>
          <w:numId w:val="4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94514E" w:rsidRPr="0094514E" w:rsidRDefault="0094514E" w:rsidP="0094514E">
      <w:pPr>
        <w:numPr>
          <w:ilvl w:val="0"/>
          <w:numId w:val="4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94514E" w:rsidRPr="0094514E" w:rsidRDefault="0094514E" w:rsidP="0094514E">
      <w:pPr>
        <w:numPr>
          <w:ilvl w:val="0"/>
          <w:numId w:val="4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анализа и использования социальной информации;</w:t>
      </w:r>
    </w:p>
    <w:p w:rsidR="0094514E" w:rsidRPr="0094514E" w:rsidRDefault="0094514E" w:rsidP="0094514E">
      <w:pPr>
        <w:numPr>
          <w:ilvl w:val="0"/>
          <w:numId w:val="4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 неприятия антиобщественного поведения.</w:t>
      </w:r>
    </w:p>
    <w:p w:rsidR="0094514E" w:rsidRPr="0094514E" w:rsidRDefault="0094514E" w:rsidP="009451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B5EF5" w:rsidRDefault="00FB5EF5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94514E" w:rsidRDefault="0094514E" w:rsidP="00FB5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94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Рекомендуемая литература</w:t>
      </w:r>
    </w:p>
    <w:p w:rsidR="00FB5EF5" w:rsidRPr="00FB5EF5" w:rsidRDefault="00FB5EF5" w:rsidP="00FB5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В.П. Становление человечества. М., 1984.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И.Л. Происхождение человека и общества. М., 1988.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Антология мировой политической мысли: В 5 т. Т. 2, 4, 5. М., 1997.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Бродель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Материальная цивилизация, экономика и капитализм.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V-ХVIII вв. М., 1986.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обществознание: Учебное пособие для 8—9классов общеобразовательных учреждений /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А.И.Матвеева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Л.Ф.Иванова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Л.Н.Боголюбов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Л.Н.Боголюбова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2-е изд. М., 1997.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Е. Н. Дидактические материалы к курсу «Человек и общество». М., 1998.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И. А. История государства и права России. М., 1994.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И.С. Открытие «Я». М., 1978.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 Введение в социологию. М., 1997.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 Обществознание: Учебник для 8-9 классов. М., 1999.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Майерс Д. Социальная психология. СПб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Мудрик А.В. Социализация и «смутное время». М., 1991.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Олищук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Павленко В.Б. Политическая Россия: партии, блоки, лидеры. Год 1997: Справочник. М., 1997.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 В.М. Малая история искусств 1900—1945. М., 1991.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человека: Книга для чтения. 5-9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Молодежный центр прав человека и правовой культуры. М., 1998.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экономика. М., 1993.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 В.П., Соловьев А.И. Введение в политологию. М., 1998.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Радугин А.А. Введение в религиоведение: теория, история и современные религии. М., 1997.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окружающем мире: 1998. Аналитический ежегодник. М., 1998.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нация: историческое прошлое и проблема возрождения. М., 1995.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Э.В. Культурология. Очерки теорий культуры: Пособие для старшеклассников. М., 1994.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П. Человек, цивилизация, общество. М., 1992.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реформы в России: История, современное состояние и перспективы. СПб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Сторчевой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Основы экономики: Учебник для 8—9 классов. СПб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школа, 1999.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Топорнин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 Европейское право. М., 1998.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Тоффлер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Третья волна. М., 1999.</w:t>
      </w:r>
    </w:p>
    <w:p w:rsidR="00FB5EF5" w:rsidRPr="0073018F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Фляйнер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права человека /Пер. с нем.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Г.Люхтерхандт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Актуальные проблемы современного обществознания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Теория права. М., 1995.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 В. Политика и видение будущего // Общественные науки сегодня.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1992. - №3.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Многомерная модель политической власти // Общественные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сегодня. 1991. - №2.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Антропология (Общая теория человека) /Под ред. Л.А.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Новгород,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Арнольдов А.И. Человек и мир культуры: Введение в культурологию. М.,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1992.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Байярд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Байярд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Ваш беспокойный подросток. М., 1991.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М.Я. и др. Я и другие Я, или Правила поведения для всех.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Т.В. Культура и власть. М., 1991.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А.А. Политика и ее роль в развитии общества // Социально-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науки. 1991. - №9.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Основы правовых знаний. 7 класс. М., 2002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Воеводин Л.Д. Юридический статус личности в России. М., 1997.</w:t>
      </w:r>
    </w:p>
    <w:p w:rsidR="0094514E" w:rsidRPr="004A4DBF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Б.Т. Философская антропология. М</w:t>
      </w:r>
      <w:r w:rsidRPr="004A4DBF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1982.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Демократия и тоталитаризм: Материалы дискуссии // Свободная мысль. –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1991. - №5.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 теория, методология, проблема. М., 1990.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Добреньков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Кравченко А.И. Социология: В 3 т. М., 2000.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 Р.А., Обухов В.Л.,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Сугакова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Основы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человек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микрокосм. М., 1999.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Казначеев В.П. Проблемы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- Новосибирск, 1997.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Косарев Л.М. Социокультурный генезис науки нового времени. М., 1989.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Федерации: Энциклопедический словарь. М.,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Красин Ю.А. Взаимодействие общественных систем в целостном мире //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философии. 1990. - №8.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Маленкова Л.И. Вопросы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1993.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Д.Ж. Социальная экология. М., 1996.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Мещеряков Б., Мещерякова И. Введение в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человекознание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Н.Н. Человек и ноосфера. М., 1990.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Б.В., Павлов К.В., Владимиров И.М. Ваш психологический тип.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Л.В. Культура самосознания: Человек в поисках истины своего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бытия. М., 1989.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человека: Антология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П.С. Гуревич. М., 1988.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Хьелл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Зиглер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Теории личности. СПб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1999.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Ястребицкая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Европейский город. М., 1993.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обществознания в школе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Аминов А.М. Деловая игра «Права ребенка» //Преподавание истории и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ществознания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2001. - № 9. С. 31-34.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Аминов А.М. Деловая игра «Гражданином быть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//Преподавание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 обществознания в школе. 2003. - № 8. С. 40-44.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П.А., Воронцов А.В.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познавательные и тестовые зада-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праву //Преподавание истории и обществознания в школе. 2003. - № 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С. 17-24.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Бахмутова Л.С. О планировании уроков обществознания //Преподавание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обществознания в школе. 2002. - № 2. С. 22-26.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Учебно-методический комплекс издательства «Русское слово»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обществознанию. М., 2005.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основы семьи. Этика и психология семейной жизни: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Хрестоматия для учителя: В 3-х ч. М., 2001.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Дыдко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Использование схем и таблиц на уроках обществознания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//Преподавание истории и обществознания в школе. 2003. - № 3. С. 39-44.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Ермолаева Л.К. Изучение своего края: проблемы и подходы к их решению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//Преподавание истории и обществознания в школе. 2002. - № 3. С. 40-48.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 С.В. Информационные технологии в преподавании обществознания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//Преподавание истории и обществознания в школе. 2003. - № 3. С. 26-32.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Козленко С.И. Региональный компонент обществознания: вопросы теории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методики преподавания. М., 2000.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Л.М. Урок «Российская государственная символика. История и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современность» //Преподавание истории и обществознания в школе. 2005. 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1. С. 70-72.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Култыгин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Как зарождались знания об обществе. Материалы к урокам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//Преподавание истории и обществознания в школе. 2002. - № 7. С. 3-7.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Современное школьное обществознание. Вопросы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методики. М., 2002.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Е.Г. Интеллектуальная игра «Государственные символы в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 //Преподавание истории и обществознания в школе. 2005. - № 1. С. 67-70.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Мартышин В.С. Твоя родословная: Учебное пособие по изучению истории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составлению родословной. М., 2001.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С.В. Профилактика правонарушений несовершеннолетних: ре-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//Преподавание истории и обществознания в школе.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- № 8. С. 36-40.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учителя обществознания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Т.И.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Тюляева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2003.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Л.А. Из рабочей тетради по обществознанию //Преподавание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 обществознания в школе. 2002. - № 2. С. 38-41.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Репин Е.Н., Репина Н.А. Деньги в их истинном значении: Пособие 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учащихся. М., 1999.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материалов для учителей истории и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2002/03 учебный год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С.И. Козленко. М., 2002.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материалов для учителей истории и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2003/04 учебный год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С.И. Козленко. М., 2003.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преподавателя общественных дисциплин</w:t>
      </w:r>
      <w:proofErr w:type="gram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</w:t>
      </w:r>
      <w:proofErr w:type="gram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 Е.Е.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земский, Т.И. </w:t>
      </w: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Тюляева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1998.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Сухолет</w:t>
      </w:r>
      <w:proofErr w:type="spellEnd"/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Вопросы духовной культуры в школьном обществознании:</w:t>
      </w:r>
    </w:p>
    <w:p w:rsidR="0094514E" w:rsidRPr="0094514E" w:rsidRDefault="0094514E" w:rsidP="0094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учителя. М., 2003.</w:t>
      </w:r>
    </w:p>
    <w:p w:rsidR="00C529B1" w:rsidRDefault="00C529B1"/>
    <w:sectPr w:rsidR="00C529B1" w:rsidSect="004A4DBF">
      <w:pgSz w:w="11906" w:h="16838"/>
      <w:pgMar w:top="719" w:right="566" w:bottom="1134" w:left="108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8E3"/>
      </v:shape>
    </w:pict>
  </w:numPicBullet>
  <w:abstractNum w:abstractNumId="0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D0385"/>
    <w:multiLevelType w:val="hybridMultilevel"/>
    <w:tmpl w:val="774C2F74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07"/>
    <w:rsid w:val="00017A6C"/>
    <w:rsid w:val="00281007"/>
    <w:rsid w:val="00444E22"/>
    <w:rsid w:val="004A4DBF"/>
    <w:rsid w:val="0073018F"/>
    <w:rsid w:val="0094514E"/>
    <w:rsid w:val="00B51C64"/>
    <w:rsid w:val="00C529B1"/>
    <w:rsid w:val="00F92269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51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514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14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514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94514E"/>
  </w:style>
  <w:style w:type="paragraph" w:styleId="a3">
    <w:name w:val="Body Text Indent"/>
    <w:basedOn w:val="a"/>
    <w:link w:val="a4"/>
    <w:rsid w:val="0094514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51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451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5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451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4514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94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4514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51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514E"/>
    <w:pPr>
      <w:widowControl w:val="0"/>
      <w:autoSpaceDE w:val="0"/>
      <w:autoSpaceDN w:val="0"/>
      <w:adjustRightInd w:val="0"/>
      <w:spacing w:after="0" w:line="235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4514E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rsid w:val="0094514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4514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4514E"/>
    <w:rPr>
      <w:rFonts w:ascii="Arial" w:hAnsi="Arial" w:cs="Arial"/>
      <w:b/>
      <w:bCs/>
      <w:spacing w:val="-2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B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51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514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14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514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94514E"/>
  </w:style>
  <w:style w:type="paragraph" w:styleId="a3">
    <w:name w:val="Body Text Indent"/>
    <w:basedOn w:val="a"/>
    <w:link w:val="a4"/>
    <w:rsid w:val="0094514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51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451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5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451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4514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94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4514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51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514E"/>
    <w:pPr>
      <w:widowControl w:val="0"/>
      <w:autoSpaceDE w:val="0"/>
      <w:autoSpaceDN w:val="0"/>
      <w:adjustRightInd w:val="0"/>
      <w:spacing w:after="0" w:line="235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4514E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rsid w:val="0094514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4514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4514E"/>
    <w:rPr>
      <w:rFonts w:ascii="Arial" w:hAnsi="Arial" w:cs="Arial"/>
      <w:b/>
      <w:bCs/>
      <w:spacing w:val="-2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B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01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byy.com/b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048C-E4C2-4781-9618-88A21F45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9826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2013-09-05T11:30:00Z</cp:lastPrinted>
  <dcterms:created xsi:type="dcterms:W3CDTF">2013-09-02T07:58:00Z</dcterms:created>
  <dcterms:modified xsi:type="dcterms:W3CDTF">2013-09-09T09:00:00Z</dcterms:modified>
</cp:coreProperties>
</file>