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2C" w:rsidRDefault="00851A2C" w:rsidP="00851A2C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Пояснительная записка </w:t>
      </w:r>
    </w:p>
    <w:p w:rsidR="00851A2C" w:rsidRDefault="00851A2C" w:rsidP="00851A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Мировая  художественная  культура 5-11 классы</w:t>
      </w:r>
    </w:p>
    <w:p w:rsidR="00851A2C" w:rsidRDefault="00851A2C" w:rsidP="00851A2C">
      <w:pPr>
        <w:rPr>
          <w:sz w:val="24"/>
          <w:szCs w:val="24"/>
        </w:rPr>
      </w:pP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составлена на основе  программы курса: </w:t>
      </w:r>
      <w:proofErr w:type="spellStart"/>
      <w:r>
        <w:rPr>
          <w:sz w:val="24"/>
          <w:szCs w:val="24"/>
        </w:rPr>
        <w:t>Рапацкая</w:t>
      </w:r>
      <w:proofErr w:type="spellEnd"/>
      <w:r>
        <w:rPr>
          <w:sz w:val="24"/>
          <w:szCs w:val="24"/>
        </w:rPr>
        <w:t xml:space="preserve"> Л.А.  Мировая художественная культура. 5-9, 10-11 класс. М.: Гуманитарный издательский центр ВЛАДОС, 2010.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Допущено Департаментом образовательных программ и стандартов общего образования Министерства образования и науки РФ. Программа разработана с учетом Государственного стандарта.</w:t>
      </w:r>
    </w:p>
    <w:p w:rsidR="00851A2C" w:rsidRDefault="00851A2C" w:rsidP="00851A2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учитывает требования федерального государственного образовательного стандарта общего образования по предметной области «Мировая художественная культура», а также </w:t>
      </w:r>
      <w:r>
        <w:rPr>
          <w:color w:val="000000"/>
          <w:sz w:val="24"/>
          <w:szCs w:val="24"/>
        </w:rPr>
        <w:t>современные процессы обновления содержания общего художественного образования в Российской Федерации, опирается на положения правительственных документов к вопросам воспитания у граждан нашей страны любви к Отечеству, национального достоинства, интереса к культурно-историческим традициям русского и других народов.</w:t>
      </w:r>
    </w:p>
    <w:p w:rsidR="00851A2C" w:rsidRDefault="00851A2C" w:rsidP="00851A2C">
      <w:pPr>
        <w:shd w:val="clear" w:color="auto" w:fill="FFFFFF"/>
        <w:ind w:firstLine="6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В содержании стандартов нового поколения значительное место отводится воспитанию патриотизма, толерантности, духовности и нравственности будущих выпускников.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proofErr w:type="gramStart"/>
      <w:r>
        <w:rPr>
          <w:b/>
          <w:i/>
          <w:sz w:val="24"/>
          <w:szCs w:val="24"/>
        </w:rPr>
        <w:t>Цель курса</w:t>
      </w:r>
      <w:r>
        <w:rPr>
          <w:sz w:val="24"/>
          <w:szCs w:val="24"/>
        </w:rPr>
        <w:t xml:space="preserve"> - сформировать у учащихся  целостные представления об исторических традициях и ценностях художественной культуры народов мира, на основе соотнесения ценностей зарубежного и русского художественного творчества сформировать у учащихся целостное представление о роли, месте,  значении русской художественной культуры в контексте  мирового культурного процесса; систематизировать знания о культуре и искусстве, полученные  на уроках изобразительного искусства, музыки, литературы и истории.</w:t>
      </w:r>
      <w:proofErr w:type="gramEnd"/>
      <w:r>
        <w:rPr>
          <w:sz w:val="24"/>
          <w:szCs w:val="24"/>
        </w:rPr>
        <w:t xml:space="preserve"> Формирование целостного представления о мировой художественной культуре, логике её развития в исторической перспективе, о её месте в жизни общества и каждого человека позволяет более ярко определить значение и специфику отечественного культурного наследия, выявить региональные культурно-исторические, эстетические традиции.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планировании представлены разделы: «Художественная культура первобытного мира», «Художественная культура Древнего мира», «Художественная культура Средних веков», «Художественная культура Ренессанса», «Художественная культура Нового времени»  позволяющие учащимся на конкретных примерах, понять многообразие эстетических принципов и форм творческого выражения, которые во многом связаны с особенностями природы, культуры и цивилизации, с одной стороны, и исторического, с другой.</w:t>
      </w:r>
    </w:p>
    <w:p w:rsidR="00851A2C" w:rsidRDefault="00851A2C" w:rsidP="00851A2C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851A2C" w:rsidRDefault="00851A2C" w:rsidP="00851A2C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повышение уровня знаний и эрудиции в области отечественной культуры и искусства с учетом диалога культур народов мира; </w:t>
      </w:r>
    </w:p>
    <w:p w:rsidR="00851A2C" w:rsidRDefault="00851A2C" w:rsidP="00851A2C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эстетического отношения к действительности и формирование мировосприятия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средствами искусства;</w:t>
      </w:r>
    </w:p>
    <w:p w:rsidR="00851A2C" w:rsidRDefault="00851A2C" w:rsidP="00851A2C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раскрытие художественно-образного языка изображения окружающей действительности в различных видах и жанрах изобразительного искусства; </w:t>
      </w:r>
    </w:p>
    <w:p w:rsidR="00851A2C" w:rsidRDefault="00851A2C" w:rsidP="00851A2C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умений и навыков обучающихся работать в разных видах поисково-исследовательской, </w:t>
      </w:r>
      <w:proofErr w:type="spellStart"/>
      <w:r>
        <w:rPr>
          <w:sz w:val="24"/>
          <w:szCs w:val="24"/>
        </w:rPr>
        <w:t>исследовательско</w:t>
      </w:r>
      <w:proofErr w:type="spellEnd"/>
      <w:r>
        <w:rPr>
          <w:sz w:val="24"/>
          <w:szCs w:val="24"/>
        </w:rPr>
        <w:t>-творческой деятельности;</w:t>
      </w:r>
    </w:p>
    <w:p w:rsidR="00851A2C" w:rsidRDefault="00851A2C" w:rsidP="00851A2C">
      <w:pPr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воображения и ассоциативного </w:t>
      </w:r>
      <w:proofErr w:type="gramStart"/>
      <w:r>
        <w:rPr>
          <w:sz w:val="24"/>
          <w:szCs w:val="24"/>
        </w:rPr>
        <w:t>мышления</w:t>
      </w:r>
      <w:proofErr w:type="gramEnd"/>
      <w:r>
        <w:rPr>
          <w:sz w:val="24"/>
          <w:szCs w:val="24"/>
        </w:rPr>
        <w:t xml:space="preserve"> обучающихся на основе </w:t>
      </w:r>
      <w:proofErr w:type="spellStart"/>
      <w:r>
        <w:rPr>
          <w:sz w:val="24"/>
          <w:szCs w:val="24"/>
        </w:rPr>
        <w:t>межпредметных</w:t>
      </w:r>
      <w:proofErr w:type="spellEnd"/>
      <w:r>
        <w:rPr>
          <w:sz w:val="24"/>
          <w:szCs w:val="24"/>
        </w:rPr>
        <w:t xml:space="preserve"> связей и демонстрации произведений разных художников или различных видов искусства.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уроках МХК запланировано использование учебно-методического комплекта Л.А. </w:t>
      </w:r>
      <w:proofErr w:type="spellStart"/>
      <w:r>
        <w:rPr>
          <w:sz w:val="24"/>
          <w:szCs w:val="24"/>
        </w:rPr>
        <w:t>Рапацкой</w:t>
      </w:r>
      <w:proofErr w:type="spellEnd"/>
      <w:r>
        <w:rPr>
          <w:sz w:val="24"/>
          <w:szCs w:val="24"/>
        </w:rPr>
        <w:t xml:space="preserve">. Рабочая программа рассчитана на 35 учебных часов (1 час в неделю) в каждом классе.   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Запланированы как традиционные, так и нетрадиционные  формы организации учебного процесса.</w:t>
      </w:r>
    </w:p>
    <w:p w:rsidR="00851A2C" w:rsidRDefault="00851A2C" w:rsidP="00851A2C">
      <w:pPr>
        <w:jc w:val="both"/>
        <w:rPr>
          <w:bCs/>
          <w:sz w:val="24"/>
          <w:szCs w:val="24"/>
        </w:rPr>
      </w:pPr>
    </w:p>
    <w:p w:rsidR="00851A2C" w:rsidRDefault="00851A2C" w:rsidP="00851A2C">
      <w:pPr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Требования к уровню подготовки учащихся </w:t>
      </w:r>
      <w:r>
        <w:rPr>
          <w:sz w:val="24"/>
          <w:szCs w:val="24"/>
        </w:rPr>
        <w:t>соответствуют требованиям, сформулированным в федеральном государственном стандарте общего образования и примерной (типовой) учебной программе (Закон РФ «Об образовании» ст. 12, 13, 15, 32).</w:t>
      </w:r>
    </w:p>
    <w:p w:rsidR="00851A2C" w:rsidRDefault="00851A2C" w:rsidP="00851A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Современные тенденции развития художественного образования направлены на динамику развития </w:t>
      </w:r>
      <w:proofErr w:type="spellStart"/>
      <w:r>
        <w:rPr>
          <w:sz w:val="24"/>
          <w:szCs w:val="24"/>
        </w:rPr>
        <w:t>полихудожественного</w:t>
      </w:r>
      <w:proofErr w:type="spellEnd"/>
      <w:r>
        <w:rPr>
          <w:sz w:val="24"/>
          <w:szCs w:val="24"/>
        </w:rPr>
        <w:t xml:space="preserve"> образования, обеспечивающего формирование общей культуры личности. </w:t>
      </w:r>
    </w:p>
    <w:p w:rsidR="00851A2C" w:rsidRDefault="00851A2C" w:rsidP="00851A2C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результате изучения курса «Мировая художественная культура» учащиеся должны </w:t>
      </w:r>
      <w:r>
        <w:rPr>
          <w:b/>
          <w:i/>
          <w:sz w:val="24"/>
          <w:szCs w:val="24"/>
          <w:u w:val="single"/>
        </w:rPr>
        <w:t>знать: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 основные эпохи в художественном развитии человечества;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-основные стили и направления в мировой художественной культуре;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-роль и место классического художественного наследия в художественной культуре современности;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выдающиеся памятники и произведения искусства различных эпох;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 основные художественные музеи России и мира.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 шедевры мировой художественной культуры;</w:t>
      </w:r>
    </w:p>
    <w:p w:rsidR="00851A2C" w:rsidRDefault="00851A2C" w:rsidP="00851A2C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Уметь: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-отличать произведения искусства различных стилей;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показывать на конкретных примерах место и роль художественной культуры России в мировой художественной культуре;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-сформулировать свое оценочное суждение о произведениях и жанрах искусства;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 сравнивать художественные стили и соотносить их с определённой исторической эпохой, направлением, национальной школой, называть их ведущих представителей;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искусствоведческими терминами;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поиск, отбор и обработку информации в области искусства;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 аргументировать собственную точку зрения в дискуссии по проблемам мировой художественной культуры;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>- выполнять учебные и творческие задания (доклады, рефераты, сочинения, рецензии).</w:t>
      </w:r>
    </w:p>
    <w:p w:rsidR="00851A2C" w:rsidRDefault="00851A2C" w:rsidP="00851A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использовать приобретённые знания и умения в жизни.</w:t>
      </w:r>
    </w:p>
    <w:p w:rsidR="00851A2C" w:rsidRDefault="00851A2C" w:rsidP="00851A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 преподавания учебного предмета «Мировая художественная культура»   должен явиться  эстетический рост учеников, постигающих мировую художественную культуру: от восприятия школьниками конкретных художественных произведений  через постижение ими целостной художественной картины мира к самостоятельной эстетической деятельности, к собственному творчеству, возвышению духовности на основе  мирового, отечественного, регионального культурного наследия.</w:t>
      </w:r>
    </w:p>
    <w:p w:rsidR="00851A2C" w:rsidRDefault="00851A2C" w:rsidP="00851A2C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Формы и средства контроля</w:t>
      </w:r>
    </w:p>
    <w:p w:rsidR="00851A2C" w:rsidRPr="00851A2C" w:rsidRDefault="00851A2C" w:rsidP="00851A2C">
      <w:pPr>
        <w:tabs>
          <w:tab w:val="left" w:pos="1368"/>
          <w:tab w:val="left" w:pos="9459"/>
        </w:tabs>
        <w:ind w:firstLine="136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Модернизация системы образования предполагает существенное изменение организации контроля качества знаний обучаемых и качество преподавания МХК в соответствии с учебным планом и учебно-методическим комплектом Л. А. </w:t>
      </w:r>
      <w:proofErr w:type="spellStart"/>
      <w:r>
        <w:rPr>
          <w:iCs/>
          <w:sz w:val="24"/>
          <w:szCs w:val="24"/>
        </w:rPr>
        <w:t>Рапацкой</w:t>
      </w:r>
      <w:proofErr w:type="spellEnd"/>
      <w:r>
        <w:rPr>
          <w:iCs/>
          <w:sz w:val="24"/>
          <w:szCs w:val="24"/>
        </w:rPr>
        <w:t xml:space="preserve">. Предметом педагогического контроля является оценка результатов организованного в нем педагогического процесса. Основным предметом оценки результатов художественного образования являются знания, результатом обучения – умения, навыки и результатом воспитания – мировоззренческие установки, интересы, мотивы и потребности личности. В практике педагогического контроля возможно выделение следующих его видов: стартового, текущего, тематического, рубежного, итогового и заключительного. К формам контроля можно отнести </w:t>
      </w:r>
      <w:proofErr w:type="gramStart"/>
      <w:r>
        <w:rPr>
          <w:iCs/>
          <w:sz w:val="24"/>
          <w:szCs w:val="24"/>
        </w:rPr>
        <w:t>устный</w:t>
      </w:r>
      <w:proofErr w:type="gramEnd"/>
      <w:r>
        <w:rPr>
          <w:iCs/>
          <w:sz w:val="24"/>
          <w:szCs w:val="24"/>
        </w:rPr>
        <w:t xml:space="preserve">, письменный, программированный. Стартовый контроль определяет исходный уровень </w:t>
      </w:r>
      <w:proofErr w:type="spellStart"/>
      <w:r>
        <w:rPr>
          <w:iCs/>
          <w:sz w:val="24"/>
          <w:szCs w:val="24"/>
        </w:rPr>
        <w:t>обученности</w:t>
      </w:r>
      <w:proofErr w:type="spellEnd"/>
      <w:r>
        <w:rPr>
          <w:iCs/>
          <w:sz w:val="24"/>
          <w:szCs w:val="24"/>
        </w:rPr>
        <w:t xml:space="preserve">, подготовленность к усвоению дальнейшего материала.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 Рубежный контроль выполняет этапное подведение итогов за полугодие, год после </w:t>
      </w:r>
      <w:r>
        <w:rPr>
          <w:iCs/>
          <w:sz w:val="24"/>
          <w:szCs w:val="24"/>
        </w:rPr>
        <w:lastRenderedPageBreak/>
        <w:t xml:space="preserve">прохождения, например, больших тем, крупных разделов программы. В рубежном контроле учитываются и данные текущего контроля. Итоговый контроль осуществляется после прохождения всего учебного курса. Данные итогового контроля позволяют оценить работу педагога и </w:t>
      </w:r>
      <w:proofErr w:type="gramStart"/>
      <w:r>
        <w:rPr>
          <w:iCs/>
          <w:sz w:val="24"/>
          <w:szCs w:val="24"/>
        </w:rPr>
        <w:t>обучающихся</w:t>
      </w:r>
      <w:proofErr w:type="gramEnd"/>
      <w:r>
        <w:rPr>
          <w:iCs/>
          <w:sz w:val="24"/>
          <w:szCs w:val="24"/>
        </w:rPr>
        <w:t>.</w:t>
      </w:r>
    </w:p>
    <w:p w:rsidR="00851A2C" w:rsidRDefault="00851A2C" w:rsidP="00851A2C">
      <w:pPr>
        <w:tabs>
          <w:tab w:val="left" w:pos="1368"/>
          <w:tab w:val="left" w:pos="9459"/>
        </w:tabs>
        <w:ind w:firstLine="1366"/>
        <w:jc w:val="both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Аттестация обучающихся различна по форме: устная, письменная, программированная, в виде тестового контроля, а также контрольных творческих заданий.</w:t>
      </w:r>
      <w:proofErr w:type="gramEnd"/>
      <w:r>
        <w:rPr>
          <w:iCs/>
          <w:sz w:val="24"/>
          <w:szCs w:val="24"/>
        </w:rPr>
        <w:t xml:space="preserve"> В качестве методов диагностики результатов обучения могут служить: диспуты, семинары, олимпиады, викторины, фестивали, экскурсии и др.</w:t>
      </w:r>
    </w:p>
    <w:p w:rsidR="00851A2C" w:rsidRDefault="00851A2C" w:rsidP="00851A2C">
      <w:pPr>
        <w:tabs>
          <w:tab w:val="left" w:pos="1368"/>
          <w:tab w:val="left" w:pos="9459"/>
        </w:tabs>
        <w:ind w:firstLine="1366"/>
        <w:jc w:val="both"/>
        <w:rPr>
          <w:iCs/>
          <w:sz w:val="24"/>
          <w:szCs w:val="24"/>
        </w:rPr>
      </w:pPr>
    </w:p>
    <w:p w:rsidR="00851A2C" w:rsidRDefault="00851A2C" w:rsidP="00851A2C">
      <w:p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Перечень учебно-методических средств обучения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Алпатов М.В. Немеркнущее наследие. М., 1990.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Дмитриева Н.А. Краткая история искусств. Кн. 1- М., 1996.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Емохонова</w:t>
      </w:r>
      <w:proofErr w:type="spellEnd"/>
      <w:r>
        <w:rPr>
          <w:sz w:val="22"/>
          <w:szCs w:val="22"/>
        </w:rPr>
        <w:t xml:space="preserve"> Л.Г. Мировая художественная культура. М., 1998.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Зезена</w:t>
      </w:r>
      <w:proofErr w:type="spellEnd"/>
      <w:r>
        <w:rPr>
          <w:sz w:val="22"/>
          <w:szCs w:val="22"/>
        </w:rPr>
        <w:t xml:space="preserve"> Н.Р., </w:t>
      </w:r>
      <w:proofErr w:type="spellStart"/>
      <w:r>
        <w:rPr>
          <w:sz w:val="22"/>
          <w:szCs w:val="22"/>
        </w:rPr>
        <w:t>Кошман</w:t>
      </w:r>
      <w:proofErr w:type="spellEnd"/>
      <w:r>
        <w:rPr>
          <w:sz w:val="22"/>
          <w:szCs w:val="22"/>
        </w:rPr>
        <w:t xml:space="preserve"> Л.В., Шульгин В.Р. История русской культуры. М. 1993.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Ильина Т.В. История искусств. Западноевропейское искусство. М., 1993.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Ильина Т.В. История искусств. Русское и советское искусство. М., 1989.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Ильин И. Постмодернизм от истоков до конца столетия. М., 1998.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История русского и советского искусства. Под ред. Д.В. </w:t>
      </w:r>
      <w:proofErr w:type="spellStart"/>
      <w:r>
        <w:rPr>
          <w:sz w:val="22"/>
          <w:szCs w:val="22"/>
        </w:rPr>
        <w:t>Сарабьянова</w:t>
      </w:r>
      <w:proofErr w:type="spellEnd"/>
      <w:r>
        <w:rPr>
          <w:sz w:val="22"/>
          <w:szCs w:val="22"/>
        </w:rPr>
        <w:t>. М.,  1979.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История современной отечественной музыки. Под ред. М.Е. Тараканова. М.,    1995.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История русского искусства. В 3т. Под ред. М.М. </w:t>
      </w:r>
      <w:proofErr w:type="gramStart"/>
      <w:r>
        <w:rPr>
          <w:sz w:val="22"/>
          <w:szCs w:val="22"/>
        </w:rPr>
        <w:t>Раковой</w:t>
      </w:r>
      <w:proofErr w:type="gramEnd"/>
      <w:r>
        <w:rPr>
          <w:sz w:val="22"/>
          <w:szCs w:val="22"/>
        </w:rPr>
        <w:t xml:space="preserve"> и  И.В. Рязанцева.    М., 1991.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Данилова Г.И. Мировая художественная культура. От истоков до 17 века.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Мировая художественная культура. От истоков до 17 века. В лекциях, беседах, рассказах. М., Новая школа,1996.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Данилова Г.И. Мировая художественная культура. 10,11 классы. Тематическое и поурочное планирование. М., Дрофа, 2004.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Химик И.А. Как преподавать мировую художественную культуру. Книга для учителя. М., Просвещение, 1992.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Каратавцева</w:t>
      </w:r>
      <w:proofErr w:type="spellEnd"/>
      <w:r>
        <w:rPr>
          <w:sz w:val="22"/>
          <w:szCs w:val="22"/>
        </w:rPr>
        <w:t xml:space="preserve"> М.И., Чернышева И.С. Уроки МХК. ТЦ. – Учитель, Воронеж, 2003.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Энциклопедия для детей. «</w:t>
      </w:r>
      <w:proofErr w:type="spellStart"/>
      <w:r>
        <w:rPr>
          <w:sz w:val="22"/>
          <w:szCs w:val="22"/>
        </w:rPr>
        <w:t>Аванта</w:t>
      </w:r>
      <w:proofErr w:type="spellEnd"/>
      <w:r>
        <w:rPr>
          <w:sz w:val="22"/>
          <w:szCs w:val="22"/>
        </w:rPr>
        <w:t>+» Искусство, 1999.</w:t>
      </w:r>
    </w:p>
    <w:p w:rsidR="00851A2C" w:rsidRDefault="00851A2C" w:rsidP="00851A2C">
      <w:pPr>
        <w:widowControl/>
        <w:numPr>
          <w:ilvl w:val="0"/>
          <w:numId w:val="2"/>
        </w:numPr>
        <w:ind w:left="0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РапацкаяЛ.А.Мировая</w:t>
      </w:r>
      <w:proofErr w:type="spellEnd"/>
      <w:r>
        <w:rPr>
          <w:sz w:val="22"/>
          <w:szCs w:val="22"/>
        </w:rPr>
        <w:t xml:space="preserve"> художественная культура; 10 класс: в 2 ч.: Ч.1: Учебник – Л.А.Рапацкая.-М.:»Владос»,2008.</w:t>
      </w:r>
    </w:p>
    <w:p w:rsidR="00D674F2" w:rsidRDefault="00D674F2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Default="00675B06" w:rsidP="00851A2C">
      <w:pPr>
        <w:jc w:val="both"/>
      </w:pPr>
    </w:p>
    <w:p w:rsidR="00675B06" w:rsidRPr="00675B06" w:rsidRDefault="00675B06" w:rsidP="00675B06">
      <w:pPr>
        <w:jc w:val="center"/>
        <w:rPr>
          <w:bCs/>
          <w:i/>
          <w:sz w:val="24"/>
          <w:szCs w:val="24"/>
        </w:rPr>
      </w:pPr>
      <w:r w:rsidRPr="00675B06">
        <w:rPr>
          <w:bCs/>
          <w:i/>
          <w:sz w:val="24"/>
          <w:szCs w:val="24"/>
        </w:rPr>
        <w:lastRenderedPageBreak/>
        <w:t>Календарно-тематическое планирование по МХК</w:t>
      </w:r>
    </w:p>
    <w:p w:rsidR="00675B06" w:rsidRPr="00675B06" w:rsidRDefault="00675B06" w:rsidP="00675B06">
      <w:pPr>
        <w:jc w:val="center"/>
        <w:rPr>
          <w:bCs/>
          <w:i/>
          <w:sz w:val="22"/>
          <w:szCs w:val="22"/>
        </w:rPr>
      </w:pPr>
      <w:r w:rsidRPr="00675B06">
        <w:rPr>
          <w:bCs/>
          <w:i/>
          <w:sz w:val="24"/>
          <w:szCs w:val="24"/>
        </w:rPr>
        <w:t xml:space="preserve">8 класс </w:t>
      </w:r>
      <w:r w:rsidRPr="00675B06">
        <w:rPr>
          <w:bCs/>
          <w:i/>
          <w:sz w:val="22"/>
          <w:szCs w:val="22"/>
        </w:rPr>
        <w:t>(35 часов, 1 час в неделю)</w:t>
      </w:r>
    </w:p>
    <w:tbl>
      <w:tblPr>
        <w:tblW w:w="1034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2"/>
        <w:gridCol w:w="8222"/>
      </w:tblGrid>
      <w:tr w:rsidR="00675B06" w:rsidRPr="00675B06" w:rsidTr="00A86A53">
        <w:trPr>
          <w:trHeight w:hRule="exact"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Pr="00675B06" w:rsidRDefault="00675B06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675B06">
              <w:rPr>
                <w:i/>
                <w:sz w:val="24"/>
                <w:szCs w:val="24"/>
              </w:rPr>
              <w:t xml:space="preserve">№ </w:t>
            </w:r>
          </w:p>
          <w:p w:rsidR="00675B06" w:rsidRPr="00675B06" w:rsidRDefault="00675B06">
            <w:pPr>
              <w:shd w:val="clear" w:color="auto" w:fill="FFFFFF"/>
              <w:rPr>
                <w:i/>
                <w:sz w:val="24"/>
                <w:szCs w:val="24"/>
              </w:rPr>
            </w:pPr>
            <w:proofErr w:type="gramStart"/>
            <w:r w:rsidRPr="00675B06">
              <w:rPr>
                <w:i/>
                <w:sz w:val="24"/>
                <w:szCs w:val="24"/>
              </w:rPr>
              <w:t>п</w:t>
            </w:r>
            <w:proofErr w:type="gramEnd"/>
            <w:r w:rsidRPr="00675B06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06" w:rsidRPr="00675B06" w:rsidRDefault="00675B06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Pr="00675B06" w:rsidRDefault="00675B06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675B06">
              <w:rPr>
                <w:i/>
                <w:sz w:val="24"/>
                <w:szCs w:val="24"/>
              </w:rPr>
              <w:t>Название раздела. Название темы. Нумерация урока.</w:t>
            </w:r>
          </w:p>
        </w:tc>
      </w:tr>
      <w:tr w:rsidR="00675B06" w:rsidRPr="00675B06" w:rsidTr="00A86A53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06" w:rsidRPr="00675B06" w:rsidRDefault="00675B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5B06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06" w:rsidRPr="00675B06" w:rsidRDefault="00675B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5B06">
              <w:rPr>
                <w:sz w:val="24"/>
                <w:szCs w:val="24"/>
              </w:rPr>
              <w:t>1 неделя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B06" w:rsidRPr="00675B06" w:rsidRDefault="00675B06" w:rsidP="00675B06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Введение.</w:t>
            </w:r>
            <w:r w:rsidR="00610AFB">
              <w:rPr>
                <w:sz w:val="24"/>
                <w:szCs w:val="24"/>
              </w:rPr>
              <w:t xml:space="preserve"> </w:t>
            </w:r>
            <w:r w:rsidR="00AF7DF5">
              <w:rPr>
                <w:sz w:val="24"/>
                <w:szCs w:val="24"/>
              </w:rPr>
              <w:t>Наследие древних художественных культур.</w:t>
            </w:r>
          </w:p>
        </w:tc>
      </w:tr>
      <w:tr w:rsidR="00610AFB" w:rsidRPr="00675B06" w:rsidTr="00A86A53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FB" w:rsidRPr="00675B06" w:rsidRDefault="00610AF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FB" w:rsidRPr="00675B06" w:rsidRDefault="00610AFB" w:rsidP="00610A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FB" w:rsidRDefault="00610AFB" w:rsidP="00675B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культура первобытного мира. Зарождение искусства.</w:t>
            </w:r>
          </w:p>
        </w:tc>
      </w:tr>
      <w:tr w:rsidR="00675B06" w:rsidTr="00501297">
        <w:trPr>
          <w:trHeight w:val="562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68C" w:rsidRDefault="00675B06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1. Мифологическое миропонимание в художественны</w:t>
            </w:r>
            <w:r w:rsidR="00C75B01">
              <w:rPr>
                <w:b/>
                <w:i/>
                <w:sz w:val="24"/>
                <w:szCs w:val="24"/>
              </w:rPr>
              <w:t xml:space="preserve">х культурах Древнего Востока </w:t>
            </w:r>
          </w:p>
          <w:p w:rsidR="00675B06" w:rsidRDefault="007716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 w:rsidR="00AF7DF5">
              <w:rPr>
                <w:b/>
                <w:i/>
                <w:sz w:val="24"/>
                <w:szCs w:val="24"/>
              </w:rPr>
              <w:t xml:space="preserve"> 6 </w:t>
            </w:r>
            <w:r w:rsidR="00675B06">
              <w:rPr>
                <w:b/>
                <w:i/>
                <w:sz w:val="24"/>
                <w:szCs w:val="24"/>
              </w:rPr>
              <w:t>часов)</w:t>
            </w:r>
          </w:p>
        </w:tc>
      </w:tr>
      <w:tr w:rsidR="00675B06" w:rsidTr="007E0E94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10A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10A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5B06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75B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культура Египта: прорыв к тайнам жизни и смерти</w:t>
            </w:r>
          </w:p>
        </w:tc>
      </w:tr>
      <w:tr w:rsidR="00675B06" w:rsidTr="007E0E94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10A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10A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75B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Канонические традиции многовекового египетского искусства</w:t>
            </w:r>
          </w:p>
        </w:tc>
      </w:tr>
      <w:tr w:rsidR="00610AFB" w:rsidTr="007E0E94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FB" w:rsidRDefault="00610A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FB" w:rsidRDefault="00610A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AFB" w:rsidRDefault="00610A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Египетское изобразительное искусство, скульптура.</w:t>
            </w:r>
          </w:p>
        </w:tc>
      </w:tr>
      <w:tr w:rsidR="00675B06" w:rsidTr="007E0E94">
        <w:trPr>
          <w:trHeight w:hRule="exact"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10A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10A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75B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культура </w:t>
            </w:r>
            <w:proofErr w:type="spellStart"/>
            <w:r>
              <w:rPr>
                <w:sz w:val="24"/>
                <w:szCs w:val="24"/>
              </w:rPr>
              <w:t>Двуречья</w:t>
            </w:r>
            <w:proofErr w:type="spellEnd"/>
            <w:r>
              <w:rPr>
                <w:sz w:val="24"/>
                <w:szCs w:val="24"/>
              </w:rPr>
              <w:t xml:space="preserve"> и Древнего Ирана</w:t>
            </w:r>
          </w:p>
        </w:tc>
      </w:tr>
      <w:tr w:rsidR="00675B06" w:rsidTr="007E0E9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AF7D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AF7D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7429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75B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древнего Вавилона</w:t>
            </w:r>
          </w:p>
        </w:tc>
      </w:tr>
      <w:tr w:rsidR="00AF7DF5" w:rsidTr="007E0E9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DF5" w:rsidRDefault="00AF7D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DF5" w:rsidRDefault="00AF7D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DF5" w:rsidRDefault="00AF7D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культура Древнего Китая</w:t>
            </w:r>
          </w:p>
        </w:tc>
      </w:tr>
      <w:tr w:rsidR="00675B06" w:rsidTr="00501297">
        <w:trPr>
          <w:trHeight w:val="32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75B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2. У истоков европейской художественной </w:t>
            </w:r>
            <w:r w:rsidR="00C75B01">
              <w:rPr>
                <w:b/>
                <w:i/>
                <w:sz w:val="24"/>
                <w:szCs w:val="24"/>
              </w:rPr>
              <w:t>культуры(</w:t>
            </w:r>
            <w:r w:rsidR="0077168C">
              <w:rPr>
                <w:b/>
                <w:i/>
                <w:sz w:val="24"/>
                <w:szCs w:val="24"/>
              </w:rPr>
              <w:t xml:space="preserve">6 </w:t>
            </w:r>
            <w:r>
              <w:rPr>
                <w:b/>
                <w:i/>
                <w:sz w:val="24"/>
                <w:szCs w:val="24"/>
              </w:rPr>
              <w:t>часов)</w:t>
            </w:r>
          </w:p>
        </w:tc>
      </w:tr>
      <w:tr w:rsidR="00675B06" w:rsidTr="007E0E94">
        <w:trPr>
          <w:trHeight w:hRule="exact"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5710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Pr="00C9139C" w:rsidRDefault="00571035">
            <w:pPr>
              <w:shd w:val="clear" w:color="auto" w:fill="FFFFFF"/>
              <w:rPr>
                <w:sz w:val="24"/>
                <w:szCs w:val="24"/>
              </w:rPr>
            </w:pPr>
            <w:r w:rsidRPr="00C9139C">
              <w:rPr>
                <w:sz w:val="24"/>
                <w:szCs w:val="24"/>
              </w:rPr>
              <w:t>9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2447" w:rsidRDefault="00C9139C">
            <w:pPr>
              <w:shd w:val="clear" w:color="auto" w:fill="FFFFFF"/>
              <w:rPr>
                <w:sz w:val="24"/>
                <w:szCs w:val="24"/>
              </w:rPr>
            </w:pPr>
            <w:r w:rsidRPr="00C9139C">
              <w:rPr>
                <w:sz w:val="24"/>
                <w:szCs w:val="24"/>
              </w:rPr>
              <w:t>У истоков европейской художественной культуры</w:t>
            </w:r>
            <w:r w:rsidR="00B02447">
              <w:rPr>
                <w:sz w:val="24"/>
                <w:szCs w:val="24"/>
              </w:rPr>
              <w:t xml:space="preserve">. Древняя Греция и </w:t>
            </w:r>
            <w:proofErr w:type="gramStart"/>
            <w:r w:rsidR="00B02447">
              <w:rPr>
                <w:sz w:val="24"/>
                <w:szCs w:val="24"/>
              </w:rPr>
              <w:t>Древний</w:t>
            </w:r>
            <w:proofErr w:type="gramEnd"/>
            <w:r w:rsidR="00B02447">
              <w:rPr>
                <w:sz w:val="24"/>
                <w:szCs w:val="24"/>
              </w:rPr>
              <w:t xml:space="preserve"> </w:t>
            </w:r>
          </w:p>
          <w:p w:rsidR="00675B06" w:rsidRPr="00C9139C" w:rsidRDefault="00B02447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Рим</w:t>
            </w:r>
            <w:r w:rsidR="00675B06" w:rsidRPr="00C9139C">
              <w:rPr>
                <w:sz w:val="24"/>
                <w:szCs w:val="24"/>
              </w:rPr>
              <w:t>)</w:t>
            </w:r>
            <w:proofErr w:type="gramEnd"/>
          </w:p>
        </w:tc>
      </w:tr>
      <w:tr w:rsidR="00675B06" w:rsidTr="007E0E9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5710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5710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EA5B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Мифы Древней Греции.</w:t>
            </w:r>
          </w:p>
        </w:tc>
      </w:tr>
      <w:tr w:rsidR="00675B06" w:rsidTr="007E0E94">
        <w:trPr>
          <w:trHeight w:hRule="exact"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EA5B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75B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Античное зодчество: логика прекрасного</w:t>
            </w:r>
          </w:p>
        </w:tc>
      </w:tr>
      <w:tr w:rsidR="00675B06" w:rsidTr="007E0E9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75B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 земной красоты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античная скульптура)</w:t>
            </w:r>
          </w:p>
        </w:tc>
      </w:tr>
      <w:tr w:rsidR="00675B06" w:rsidTr="007E0E9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75B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древнегреческом театре</w:t>
            </w:r>
          </w:p>
        </w:tc>
      </w:tr>
      <w:tr w:rsidR="00675B06" w:rsidTr="007E0E94">
        <w:trPr>
          <w:trHeight w:hRule="exact"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75B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Форумы Рима: прославление могущества великой империи</w:t>
            </w:r>
          </w:p>
        </w:tc>
      </w:tr>
      <w:tr w:rsidR="00675B06" w:rsidTr="007E0E9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F16E8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168C">
              <w:rPr>
                <w:sz w:val="24"/>
                <w:szCs w:val="24"/>
              </w:rPr>
              <w:t>5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675B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Римский портрет - путь к реализму в искусстве</w:t>
            </w:r>
          </w:p>
        </w:tc>
      </w:tr>
      <w:tr w:rsidR="00F16E85" w:rsidTr="00501297">
        <w:trPr>
          <w:trHeight w:val="58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297" w:rsidRDefault="00F16E85" w:rsidP="00F16E85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3. В поисках духовной истины </w:t>
            </w:r>
            <w:proofErr w:type="gramStart"/>
            <w:r>
              <w:rPr>
                <w:b/>
                <w:i/>
                <w:sz w:val="24"/>
                <w:szCs w:val="24"/>
              </w:rPr>
              <w:t>:р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ождение христианской </w:t>
            </w:r>
          </w:p>
          <w:p w:rsidR="00F16E85" w:rsidRDefault="00F16E85" w:rsidP="00F16E85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художественной образности (</w:t>
            </w:r>
            <w:r w:rsidR="00501297">
              <w:rPr>
                <w:b/>
                <w:i/>
                <w:sz w:val="24"/>
                <w:szCs w:val="24"/>
              </w:rPr>
              <w:t>3 часа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F16E85" w:rsidTr="007E0E94">
        <w:trPr>
          <w:trHeight w:hRule="exact"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E85" w:rsidRDefault="005012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168C">
              <w:rPr>
                <w:sz w:val="24"/>
                <w:szCs w:val="24"/>
              </w:rPr>
              <w:t>6</w:t>
            </w:r>
            <w:r w:rsidR="00F16E8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E85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E85" w:rsidRDefault="00F16E8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- реализация духовного начала в человеке</w:t>
            </w:r>
          </w:p>
        </w:tc>
      </w:tr>
      <w:tr w:rsidR="00F16E85" w:rsidTr="007E0E94">
        <w:trPr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E85" w:rsidRDefault="005012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168C">
              <w:rPr>
                <w:sz w:val="24"/>
                <w:szCs w:val="24"/>
              </w:rPr>
              <w:t>7</w:t>
            </w:r>
            <w:r w:rsidR="00F16E8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E85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E85" w:rsidRDefault="00F16E8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Библия: откровения Ветхого Завета</w:t>
            </w:r>
          </w:p>
        </w:tc>
      </w:tr>
      <w:tr w:rsidR="00F16E85" w:rsidTr="007E0E9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E85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16E8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E85" w:rsidRDefault="007716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6E85" w:rsidRDefault="00F16E8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Евангелие - путь к спасению человечества от греха и смерти</w:t>
            </w:r>
          </w:p>
        </w:tc>
      </w:tr>
      <w:tr w:rsidR="00501297" w:rsidTr="0041000E">
        <w:trPr>
          <w:trHeight w:val="19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10270" w:type="dxa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522"/>
              <w:gridCol w:w="1418"/>
              <w:gridCol w:w="7719"/>
              <w:gridCol w:w="511"/>
            </w:tblGrid>
            <w:tr w:rsidR="00501297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val="345"/>
              </w:trPr>
              <w:tc>
                <w:tcPr>
                  <w:tcW w:w="96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501297" w:rsidRPr="00B001CD" w:rsidRDefault="00501297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001CD">
                    <w:rPr>
                      <w:b/>
                      <w:i/>
                      <w:sz w:val="24"/>
                      <w:szCs w:val="24"/>
                    </w:rPr>
                    <w:t xml:space="preserve">Раздел 4. </w:t>
                  </w:r>
                  <w:r w:rsidRPr="00B001CD">
                    <w:rPr>
                      <w:b/>
                      <w:bCs/>
                      <w:i/>
                      <w:sz w:val="24"/>
                      <w:szCs w:val="24"/>
                    </w:rPr>
                    <w:t xml:space="preserve">Языческая Русь: первые шаги к художественному </w:t>
                  </w:r>
                  <w:r w:rsidR="0077168C">
                    <w:rPr>
                      <w:b/>
                      <w:bCs/>
                      <w:i/>
                      <w:sz w:val="24"/>
                      <w:szCs w:val="24"/>
                    </w:rPr>
                    <w:t xml:space="preserve">познанию мира (3 </w:t>
                  </w:r>
                  <w:r w:rsidRPr="00B001CD">
                    <w:rPr>
                      <w:b/>
                      <w:bCs/>
                      <w:i/>
                      <w:sz w:val="24"/>
                      <w:szCs w:val="24"/>
                    </w:rPr>
                    <w:t>часа)</w:t>
                  </w:r>
                </w:p>
              </w:tc>
            </w:tr>
            <w:tr w:rsidR="00501297" w:rsidRPr="00B001CD" w:rsidTr="005D0868">
              <w:trPr>
                <w:trHeight w:hRule="exact" w:val="317"/>
              </w:trPr>
              <w:tc>
                <w:tcPr>
                  <w:tcW w:w="10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01297" w:rsidRPr="00B001CD" w:rsidRDefault="00501297" w:rsidP="007E0E94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01297" w:rsidRPr="00B001CD" w:rsidRDefault="0077168C" w:rsidP="007E0E94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  <w:r w:rsidR="00501297" w:rsidRPr="00B001C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01297" w:rsidRPr="00B001CD" w:rsidRDefault="0077168C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 неделя</w:t>
                  </w:r>
                </w:p>
              </w:tc>
              <w:tc>
                <w:tcPr>
                  <w:tcW w:w="8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501297" w:rsidRPr="00B001CD" w:rsidRDefault="00501297">
                  <w:pPr>
                    <w:widowControl/>
                    <w:autoSpaceDE/>
                    <w:autoSpaceDN/>
                    <w:adjustRightInd/>
                    <w:spacing w:after="200" w:line="276" w:lineRule="auto"/>
                  </w:pPr>
                  <w:r w:rsidRPr="00B001CD">
                    <w:rPr>
                      <w:sz w:val="24"/>
                      <w:szCs w:val="24"/>
                    </w:rPr>
                    <w:t>«Детство» Древнерусской художественной культуры</w:t>
                  </w:r>
                </w:p>
              </w:tc>
            </w:tr>
            <w:tr w:rsidR="00501297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hRule="exact" w:val="374"/>
              </w:trPr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01297" w:rsidRPr="00B001CD" w:rsidRDefault="007E0E9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77168C">
                    <w:rPr>
                      <w:sz w:val="24"/>
                      <w:szCs w:val="24"/>
                    </w:rPr>
                    <w:t>0</w:t>
                  </w:r>
                  <w:r w:rsidR="00501297" w:rsidRPr="00B001C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01297" w:rsidRPr="00B001CD" w:rsidRDefault="0077168C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 неделя</w:t>
                  </w:r>
                </w:p>
              </w:tc>
              <w:tc>
                <w:tcPr>
                  <w:tcW w:w="7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501297" w:rsidRPr="00B001CD" w:rsidRDefault="0050129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001CD">
                    <w:rPr>
                      <w:sz w:val="24"/>
                      <w:szCs w:val="24"/>
                    </w:rPr>
                    <w:t>Былинные богатыри</w:t>
                  </w:r>
                  <w:r w:rsidR="0077168C">
                    <w:rPr>
                      <w:sz w:val="24"/>
                      <w:szCs w:val="24"/>
                    </w:rPr>
                    <w:t xml:space="preserve"> и </w:t>
                  </w:r>
                  <w:proofErr w:type="gramStart"/>
                  <w:r w:rsidR="0077168C">
                    <w:rPr>
                      <w:sz w:val="24"/>
                      <w:szCs w:val="24"/>
                    </w:rPr>
                    <w:t>развеселые</w:t>
                  </w:r>
                  <w:proofErr w:type="gramEnd"/>
                  <w:r w:rsidR="0077168C">
                    <w:rPr>
                      <w:sz w:val="24"/>
                      <w:szCs w:val="24"/>
                    </w:rPr>
                    <w:t xml:space="preserve"> </w:t>
                  </w:r>
                  <w:r w:rsidR="005D0868">
                    <w:rPr>
                      <w:sz w:val="24"/>
                      <w:szCs w:val="24"/>
                    </w:rPr>
                    <w:t>скоморохи.</w:t>
                  </w:r>
                </w:p>
              </w:tc>
            </w:tr>
            <w:tr w:rsidR="00501297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hRule="exact" w:val="350"/>
              </w:trPr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01297" w:rsidRPr="00B001CD" w:rsidRDefault="007E0E94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5D0868">
                    <w:rPr>
                      <w:sz w:val="24"/>
                      <w:szCs w:val="24"/>
                    </w:rPr>
                    <w:t>1</w:t>
                  </w:r>
                  <w:r w:rsidR="00501297" w:rsidRPr="00B001C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01297" w:rsidRPr="00B001CD" w:rsidRDefault="005D0868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 неделя</w:t>
                  </w:r>
                </w:p>
              </w:tc>
              <w:tc>
                <w:tcPr>
                  <w:tcW w:w="7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501297" w:rsidRPr="00B001CD" w:rsidRDefault="00501297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B001CD">
                    <w:rPr>
                      <w:sz w:val="24"/>
                      <w:szCs w:val="24"/>
                    </w:rPr>
                    <w:t>Плач - выдающийся жанр древнерусской народной культуры</w:t>
                  </w:r>
                </w:p>
              </w:tc>
            </w:tr>
            <w:tr w:rsidR="005D0868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hRule="exact" w:val="870"/>
              </w:trPr>
              <w:tc>
                <w:tcPr>
                  <w:tcW w:w="96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D0868" w:rsidRPr="005D0868" w:rsidRDefault="004D38C4">
                  <w:pPr>
                    <w:shd w:val="clear" w:color="auto" w:fill="FFFFFF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Раздел 5</w:t>
                  </w:r>
                  <w:r w:rsidR="005D0868">
                    <w:rPr>
                      <w:b/>
                      <w:i/>
                      <w:sz w:val="24"/>
                      <w:szCs w:val="24"/>
                    </w:rPr>
                    <w:t>. Средневековый Восток</w:t>
                  </w:r>
                  <w:proofErr w:type="gramStart"/>
                  <w:r w:rsidR="005D0868">
                    <w:rPr>
                      <w:b/>
                      <w:i/>
                      <w:sz w:val="24"/>
                      <w:szCs w:val="24"/>
                    </w:rPr>
                    <w:t xml:space="preserve"> :</w:t>
                  </w:r>
                  <w:proofErr w:type="gramEnd"/>
                  <w:r w:rsidR="005D0868">
                    <w:rPr>
                      <w:b/>
                      <w:i/>
                      <w:sz w:val="24"/>
                      <w:szCs w:val="24"/>
                    </w:rPr>
                    <w:t xml:space="preserve"> красота и поэтичность художественных традиций</w:t>
                  </w:r>
                  <w:r w:rsidR="00A86A53">
                    <w:rPr>
                      <w:b/>
                      <w:i/>
                      <w:sz w:val="24"/>
                      <w:szCs w:val="24"/>
                    </w:rPr>
                    <w:t xml:space="preserve"> (6 часов )</w:t>
                  </w:r>
                </w:p>
              </w:tc>
            </w:tr>
            <w:tr w:rsidR="005D0868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hRule="exact" w:val="350"/>
              </w:trPr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D0868" w:rsidRDefault="005D0868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D0868" w:rsidRDefault="004B71B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 неделя</w:t>
                  </w:r>
                </w:p>
              </w:tc>
              <w:tc>
                <w:tcPr>
                  <w:tcW w:w="7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D0868" w:rsidRPr="00B001CD" w:rsidRDefault="004B71B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Художественное наследие « страны волшебного лотоса» (Древняя Индия)</w:t>
                  </w:r>
                </w:p>
              </w:tc>
            </w:tr>
            <w:tr w:rsidR="005D0868" w:rsidRPr="00B001CD" w:rsidTr="00242E73">
              <w:trPr>
                <w:gridBefore w:val="1"/>
                <w:gridAfter w:val="1"/>
                <w:wBefore w:w="100" w:type="dxa"/>
                <w:wAfter w:w="511" w:type="dxa"/>
                <w:trHeight w:hRule="exact" w:val="624"/>
              </w:trPr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D0868" w:rsidRDefault="005D0868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D0868" w:rsidRDefault="004B71B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 неделя</w:t>
                  </w:r>
                </w:p>
              </w:tc>
              <w:tc>
                <w:tcPr>
                  <w:tcW w:w="7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D0868" w:rsidRPr="00B001CD" w:rsidRDefault="004B71B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Художественное наследи</w:t>
                  </w:r>
                  <w:r w:rsidR="00A86A53">
                    <w:rPr>
                      <w:sz w:val="24"/>
                      <w:szCs w:val="24"/>
                    </w:rPr>
                    <w:t>е « страны волшебного лотоса» (</w:t>
                  </w:r>
                  <w:r>
                    <w:rPr>
                      <w:sz w:val="24"/>
                      <w:szCs w:val="24"/>
                    </w:rPr>
                    <w:t>средневековая  Ин</w:t>
                  </w:r>
                  <w:r w:rsidR="00242E73">
                    <w:rPr>
                      <w:sz w:val="24"/>
                      <w:szCs w:val="24"/>
                    </w:rPr>
                    <w:t>д</w:t>
                  </w:r>
                  <w:r>
                    <w:rPr>
                      <w:sz w:val="24"/>
                      <w:szCs w:val="24"/>
                    </w:rPr>
                    <w:t>ия</w:t>
                  </w:r>
                  <w:r w:rsidR="00242E73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5D0868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hRule="exact" w:val="350"/>
              </w:trPr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D0868" w:rsidRDefault="005D0868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D0868" w:rsidRDefault="00BB3BD6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неделя</w:t>
                  </w:r>
                </w:p>
              </w:tc>
              <w:tc>
                <w:tcPr>
                  <w:tcW w:w="7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D0868" w:rsidRPr="00B001CD" w:rsidRDefault="00BB3BD6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Художественная культура средневекового Китая </w:t>
                  </w:r>
                </w:p>
              </w:tc>
            </w:tr>
            <w:tr w:rsidR="00BB3BD6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hRule="exact" w:val="350"/>
              </w:trPr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BD6" w:rsidRDefault="00BB3BD6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BD6" w:rsidRDefault="00BB3BD6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 неделя</w:t>
                  </w:r>
                </w:p>
              </w:tc>
              <w:tc>
                <w:tcPr>
                  <w:tcW w:w="7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B3BD6" w:rsidRDefault="00BB3BD6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Художес</w:t>
                  </w:r>
                  <w:r w:rsidR="00A86A53">
                    <w:rPr>
                      <w:sz w:val="24"/>
                      <w:szCs w:val="24"/>
                    </w:rPr>
                    <w:t>твенная культура средневекового Китая.</w:t>
                  </w:r>
                </w:p>
              </w:tc>
            </w:tr>
            <w:tr w:rsidR="00BB3BD6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hRule="exact" w:val="350"/>
              </w:trPr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BD6" w:rsidRDefault="00BB3BD6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BD6" w:rsidRDefault="00A86A5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 неделя</w:t>
                  </w:r>
                </w:p>
              </w:tc>
              <w:tc>
                <w:tcPr>
                  <w:tcW w:w="7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B3BD6" w:rsidRDefault="00A86A5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Художественная культура страны восходящего солнца.</w:t>
                  </w:r>
                </w:p>
              </w:tc>
            </w:tr>
            <w:tr w:rsidR="00BB3BD6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hRule="exact" w:val="350"/>
              </w:trPr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BD6" w:rsidRDefault="00BB3BD6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B3BD6" w:rsidRDefault="00BB3BD6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 неделя</w:t>
                  </w:r>
                </w:p>
              </w:tc>
              <w:tc>
                <w:tcPr>
                  <w:tcW w:w="7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B3BD6" w:rsidRDefault="00A86A5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Арабский Восток: волшебная сказка орнамента.</w:t>
                  </w:r>
                </w:p>
              </w:tc>
            </w:tr>
            <w:tr w:rsidR="00BB3BD6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hRule="exact" w:val="559"/>
              </w:trPr>
              <w:tc>
                <w:tcPr>
                  <w:tcW w:w="96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BB3BD6" w:rsidRDefault="00BB3BD6">
                  <w:pPr>
                    <w:shd w:val="clear" w:color="auto" w:fill="FFFFFF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A3295" w:rsidRPr="00B001CD" w:rsidTr="00BB3BD6">
              <w:trPr>
                <w:gridBefore w:val="1"/>
                <w:gridAfter w:val="1"/>
                <w:wBefore w:w="100" w:type="dxa"/>
                <w:wAfter w:w="511" w:type="dxa"/>
                <w:trHeight w:hRule="exact" w:val="907"/>
              </w:trPr>
              <w:tc>
                <w:tcPr>
                  <w:tcW w:w="96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A3295" w:rsidRPr="00AF7DF5" w:rsidRDefault="00BB3BD6">
                  <w:pPr>
                    <w:shd w:val="clear" w:color="auto" w:fill="FFFFFF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AA3295" w:rsidRPr="00AF7DF5">
                    <w:rPr>
                      <w:b/>
                      <w:i/>
                      <w:sz w:val="24"/>
                      <w:szCs w:val="24"/>
                    </w:rPr>
                    <w:t xml:space="preserve">Раздел </w:t>
                  </w:r>
                  <w:r w:rsidR="004D38C4">
                    <w:rPr>
                      <w:b/>
                      <w:i/>
                      <w:sz w:val="24"/>
                      <w:szCs w:val="24"/>
                    </w:rPr>
                    <w:t xml:space="preserve">6. </w:t>
                  </w:r>
                  <w:r w:rsidR="00AF7DF5" w:rsidRPr="00AF7DF5">
                    <w:rPr>
                      <w:b/>
                      <w:i/>
                      <w:sz w:val="24"/>
                      <w:szCs w:val="24"/>
                    </w:rPr>
                    <w:t>Х</w:t>
                  </w:r>
                  <w:r w:rsidR="00AA3295" w:rsidRPr="00AF7DF5">
                    <w:rPr>
                      <w:b/>
                      <w:i/>
                      <w:sz w:val="24"/>
                      <w:szCs w:val="24"/>
                    </w:rPr>
                    <w:t>удо</w:t>
                  </w:r>
                  <w:r w:rsidR="00AF7DF5" w:rsidRPr="00AF7DF5">
                    <w:rPr>
                      <w:b/>
                      <w:i/>
                      <w:sz w:val="24"/>
                      <w:szCs w:val="24"/>
                    </w:rPr>
                    <w:t>жественная культура Европы</w:t>
                  </w:r>
                  <w:proofErr w:type="gramStart"/>
                  <w:r w:rsidR="00AF7DF5" w:rsidRPr="00AF7DF5">
                    <w:rPr>
                      <w:b/>
                      <w:i/>
                      <w:sz w:val="24"/>
                      <w:szCs w:val="24"/>
                    </w:rPr>
                    <w:t xml:space="preserve"> :</w:t>
                  </w:r>
                  <w:proofErr w:type="gramEnd"/>
                  <w:r w:rsidR="00AF7DF5" w:rsidRPr="00AF7DF5">
                    <w:rPr>
                      <w:b/>
                      <w:i/>
                      <w:sz w:val="24"/>
                      <w:szCs w:val="24"/>
                    </w:rPr>
                    <w:t xml:space="preserve"> от познания Бога к познанию человека (средневековье)</w:t>
                  </w:r>
                  <w:r w:rsidR="00A86A53">
                    <w:rPr>
                      <w:b/>
                      <w:i/>
                      <w:sz w:val="24"/>
                      <w:szCs w:val="24"/>
                    </w:rPr>
                    <w:t>( 2 часа)</w:t>
                  </w:r>
                </w:p>
              </w:tc>
            </w:tr>
            <w:tr w:rsidR="00AA3295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hRule="exact" w:val="350"/>
              </w:trPr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A3295" w:rsidRDefault="00AA3295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A3295" w:rsidRPr="00B001CD" w:rsidRDefault="00AA3295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A3295" w:rsidRPr="00B001CD" w:rsidRDefault="00AA3295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Средние века – путь к общности европейских художественных традиций</w:t>
                  </w:r>
                </w:p>
              </w:tc>
            </w:tr>
            <w:tr w:rsidR="00AA3295" w:rsidRPr="00B001CD" w:rsidTr="005D0868">
              <w:trPr>
                <w:gridBefore w:val="1"/>
                <w:gridAfter w:val="1"/>
                <w:wBefore w:w="100" w:type="dxa"/>
                <w:wAfter w:w="511" w:type="dxa"/>
                <w:trHeight w:hRule="exact" w:val="350"/>
              </w:trPr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A3295" w:rsidRDefault="00AA3295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A3295" w:rsidRPr="00B001CD" w:rsidRDefault="00AA3295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A3295" w:rsidRPr="00B001CD" w:rsidRDefault="00AA3295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Средние века – путь к общности европейских художественных традиций</w:t>
                  </w:r>
                </w:p>
              </w:tc>
            </w:tr>
            <w:tr w:rsidR="0041000E" w:rsidTr="005D0868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gridAfter w:val="3"/>
                <w:wBefore w:w="100" w:type="dxa"/>
                <w:wAfter w:w="9648" w:type="dxa"/>
                <w:trHeight w:val="100"/>
              </w:trPr>
              <w:tc>
                <w:tcPr>
                  <w:tcW w:w="522" w:type="dxa"/>
                  <w:tcBorders>
                    <w:top w:val="single" w:sz="4" w:space="0" w:color="auto"/>
                  </w:tcBorders>
                </w:tcPr>
                <w:p w:rsidR="0041000E" w:rsidRDefault="0041000E"/>
              </w:tc>
            </w:tr>
          </w:tbl>
          <w:p w:rsidR="00501297" w:rsidRDefault="00501297" w:rsidP="0041000E"/>
        </w:tc>
      </w:tr>
      <w:tr w:rsidR="00F16E85" w:rsidTr="00501297">
        <w:trPr>
          <w:trHeight w:val="58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297" w:rsidRDefault="00501297" w:rsidP="007E0E94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</w:p>
          <w:p w:rsidR="00F16E85" w:rsidRDefault="004D38C4" w:rsidP="00D14413">
            <w:pPr>
              <w:shd w:val="clear" w:color="auto" w:fill="FFFFFF"/>
              <w:jc w:val="center"/>
              <w:rPr>
                <w:b/>
                <w:bCs/>
                <w:i/>
                <w:spacing w:val="-12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Раздел 7 </w:t>
            </w:r>
            <w:r w:rsidR="00F16E85">
              <w:rPr>
                <w:b/>
                <w:i/>
                <w:sz w:val="24"/>
                <w:szCs w:val="24"/>
              </w:rPr>
              <w:t>.Византия  и Киевская Русь</w:t>
            </w:r>
            <w:proofErr w:type="gramStart"/>
            <w:r w:rsidR="00F16E85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  <w:r w:rsidR="00F16E85">
              <w:rPr>
                <w:b/>
                <w:i/>
                <w:sz w:val="24"/>
                <w:szCs w:val="24"/>
              </w:rPr>
              <w:t xml:space="preserve"> преемственность высоких православных традиций  </w:t>
            </w:r>
            <w:r w:rsidR="0041000E">
              <w:rPr>
                <w:b/>
                <w:bCs/>
                <w:i/>
                <w:spacing w:val="-12"/>
                <w:sz w:val="24"/>
                <w:szCs w:val="24"/>
              </w:rPr>
              <w:t xml:space="preserve"> (2</w:t>
            </w:r>
            <w:r w:rsidR="00F16E85">
              <w:rPr>
                <w:b/>
                <w:bCs/>
                <w:i/>
                <w:spacing w:val="-12"/>
                <w:sz w:val="24"/>
                <w:szCs w:val="24"/>
              </w:rPr>
              <w:t>часа)</w:t>
            </w:r>
          </w:p>
        </w:tc>
      </w:tr>
      <w:tr w:rsidR="00675B06" w:rsidTr="0041000E">
        <w:trPr>
          <w:trHeight w:hRule="exact"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AA32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1000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AA32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D144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культура Византии. Византия и Древняя Русь.</w:t>
            </w:r>
          </w:p>
        </w:tc>
      </w:tr>
      <w:tr w:rsidR="00675B06" w:rsidTr="0041000E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AA32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AA32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C9139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Крещение Руси.</w:t>
            </w:r>
          </w:p>
        </w:tc>
      </w:tr>
      <w:tr w:rsidR="00675B06" w:rsidTr="00501297">
        <w:trPr>
          <w:trHeight w:val="34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38C4" w:rsidRDefault="002E7FFB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4D38C4">
              <w:rPr>
                <w:b/>
                <w:i/>
                <w:sz w:val="24"/>
                <w:szCs w:val="24"/>
              </w:rPr>
              <w:t xml:space="preserve">Раздел </w:t>
            </w:r>
            <w:r w:rsidR="004D38C4" w:rsidRPr="004D38C4">
              <w:rPr>
                <w:b/>
                <w:i/>
                <w:sz w:val="24"/>
                <w:szCs w:val="24"/>
              </w:rPr>
              <w:t>8.</w:t>
            </w:r>
            <w:r w:rsidRPr="004D38C4">
              <w:rPr>
                <w:b/>
                <w:i/>
                <w:sz w:val="24"/>
                <w:szCs w:val="24"/>
              </w:rPr>
              <w:t xml:space="preserve"> Расцвет д</w:t>
            </w:r>
            <w:r w:rsidR="00D14413" w:rsidRPr="004D38C4">
              <w:rPr>
                <w:b/>
                <w:i/>
                <w:sz w:val="24"/>
                <w:szCs w:val="24"/>
              </w:rPr>
              <w:t>ревнерусских художественных школ:</w:t>
            </w:r>
          </w:p>
          <w:p w:rsidR="00675B06" w:rsidRPr="004D38C4" w:rsidRDefault="00D14413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D38C4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E7FFB" w:rsidRPr="004D38C4">
              <w:rPr>
                <w:b/>
                <w:i/>
                <w:sz w:val="24"/>
                <w:szCs w:val="24"/>
              </w:rPr>
              <w:t>от</w:t>
            </w:r>
            <w:proofErr w:type="gramEnd"/>
            <w:r w:rsidR="002E7FFB" w:rsidRPr="004D38C4">
              <w:rPr>
                <w:b/>
                <w:i/>
                <w:sz w:val="24"/>
                <w:szCs w:val="24"/>
              </w:rPr>
              <w:t xml:space="preserve"> Новгородской</w:t>
            </w:r>
            <w:r w:rsidR="002E7FFB" w:rsidRPr="004D38C4">
              <w:rPr>
                <w:b/>
                <w:sz w:val="24"/>
                <w:szCs w:val="24"/>
              </w:rPr>
              <w:t xml:space="preserve"> </w:t>
            </w:r>
            <w:r w:rsidRPr="004D38C4">
              <w:rPr>
                <w:b/>
                <w:i/>
                <w:sz w:val="24"/>
                <w:szCs w:val="24"/>
              </w:rPr>
              <w:t>к Московской Руси</w:t>
            </w:r>
            <w:r w:rsidR="002E7FFB" w:rsidRPr="004D38C4">
              <w:rPr>
                <w:b/>
                <w:sz w:val="24"/>
                <w:szCs w:val="24"/>
              </w:rPr>
              <w:t>.</w:t>
            </w:r>
          </w:p>
        </w:tc>
      </w:tr>
      <w:tr w:rsidR="00675B06" w:rsidTr="0041000E">
        <w:trPr>
          <w:trHeight w:hRule="exact"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AA32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AA32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2E7F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 древнерусских художественных школ.</w:t>
            </w:r>
          </w:p>
        </w:tc>
      </w:tr>
      <w:tr w:rsidR="00675B06" w:rsidTr="0041000E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500E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500E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культура древнерусских княжеств.</w:t>
            </w: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</w:p>
          <w:p w:rsidR="002E7FFB" w:rsidRDefault="002E7F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75B06" w:rsidTr="0041000E">
        <w:trPr>
          <w:trHeight w:hRule="exact"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500E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675B06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500E7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B06" w:rsidRDefault="002E7FF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Русь – центр расцвета русских национальных идеалов</w:t>
            </w:r>
          </w:p>
        </w:tc>
      </w:tr>
      <w:tr w:rsidR="00C75B01" w:rsidTr="0041000E">
        <w:trPr>
          <w:trHeight w:hRule="exact"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01" w:rsidRDefault="00C75B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01" w:rsidRDefault="00C75B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неделя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01" w:rsidRDefault="00C75B0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</w:t>
            </w:r>
          </w:p>
        </w:tc>
      </w:tr>
    </w:tbl>
    <w:p w:rsidR="007E0E94" w:rsidRDefault="007E0E94" w:rsidP="00675B06">
      <w:pPr>
        <w:rPr>
          <w:sz w:val="24"/>
          <w:szCs w:val="24"/>
        </w:rPr>
      </w:pPr>
    </w:p>
    <w:p w:rsidR="00675B06" w:rsidRDefault="00675B06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</w:p>
    <w:p w:rsidR="00A86A53" w:rsidRDefault="00A86A53" w:rsidP="00675B06">
      <w:pPr>
        <w:rPr>
          <w:sz w:val="24"/>
          <w:szCs w:val="24"/>
        </w:rPr>
      </w:pPr>
      <w:bookmarkStart w:id="0" w:name="_GoBack"/>
      <w:bookmarkEnd w:id="0"/>
    </w:p>
    <w:sectPr w:rsidR="00A8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F11D2"/>
    <w:multiLevelType w:val="hybridMultilevel"/>
    <w:tmpl w:val="F22049B2"/>
    <w:lvl w:ilvl="0" w:tplc="401CC5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E32656"/>
    <w:multiLevelType w:val="hybridMultilevel"/>
    <w:tmpl w:val="C78CF964"/>
    <w:lvl w:ilvl="0" w:tplc="04190005">
      <w:start w:val="1"/>
      <w:numFmt w:val="bullet"/>
      <w:lvlText w:val=""/>
      <w:lvlJc w:val="left"/>
      <w:pPr>
        <w:tabs>
          <w:tab w:val="num" w:pos="280"/>
        </w:tabs>
        <w:ind w:left="2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00"/>
        </w:tabs>
        <w:ind w:left="1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60"/>
        </w:tabs>
        <w:ind w:left="3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80"/>
        </w:tabs>
        <w:ind w:left="3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20"/>
        </w:tabs>
        <w:ind w:left="5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40"/>
        </w:tabs>
        <w:ind w:left="6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2C"/>
    <w:rsid w:val="00242E73"/>
    <w:rsid w:val="002C6FB9"/>
    <w:rsid w:val="002E7FFB"/>
    <w:rsid w:val="0032543E"/>
    <w:rsid w:val="0041000E"/>
    <w:rsid w:val="004B71B3"/>
    <w:rsid w:val="004D38C4"/>
    <w:rsid w:val="00500E7F"/>
    <w:rsid w:val="00501297"/>
    <w:rsid w:val="00571035"/>
    <w:rsid w:val="005D0868"/>
    <w:rsid w:val="00610AFB"/>
    <w:rsid w:val="00674021"/>
    <w:rsid w:val="00675B06"/>
    <w:rsid w:val="00734C98"/>
    <w:rsid w:val="0077168C"/>
    <w:rsid w:val="007E0E94"/>
    <w:rsid w:val="00851A2C"/>
    <w:rsid w:val="00A86A53"/>
    <w:rsid w:val="00AA3295"/>
    <w:rsid w:val="00AF7DF5"/>
    <w:rsid w:val="00B02447"/>
    <w:rsid w:val="00B97429"/>
    <w:rsid w:val="00BB3BD6"/>
    <w:rsid w:val="00C75B01"/>
    <w:rsid w:val="00C9139C"/>
    <w:rsid w:val="00D14413"/>
    <w:rsid w:val="00D674F2"/>
    <w:rsid w:val="00E51069"/>
    <w:rsid w:val="00EA5B6E"/>
    <w:rsid w:val="00F1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571</dc:creator>
  <cp:lastModifiedBy>571</cp:lastModifiedBy>
  <cp:revision>2</cp:revision>
  <dcterms:created xsi:type="dcterms:W3CDTF">2014-12-08T14:05:00Z</dcterms:created>
  <dcterms:modified xsi:type="dcterms:W3CDTF">2014-12-08T14:05:00Z</dcterms:modified>
</cp:coreProperties>
</file>