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72" w:rsidRDefault="007A6472" w:rsidP="007A647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Тесты по МХК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одну из ранних форм религии, связанную с поклонением какому-либо животному или с верой  в происхождение от них: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Тотемизм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Магия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Анимизм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Фетишизм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вид письменности характерен для первобытного общества: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иероглифическое письмо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пиктографическое письмо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идеографическое письмо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клинописное письмо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одну из отличительных черт восточного общества: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кастовость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открытость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закрытость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доступность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назывался в мифологии бог умирающий и воскрешающий: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Осирис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Анубис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Птах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Тот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Ученого, которому удалось расшифровать египетские иероглифы, звали: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Жан Франсуа Шампольон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Хеопс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Тутанхамон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Генрих </w:t>
      </w:r>
      <w:proofErr w:type="spellStart"/>
      <w:r>
        <w:rPr>
          <w:sz w:val="28"/>
          <w:szCs w:val="28"/>
        </w:rPr>
        <w:t>Шлиман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свод законов в Междуречье создал царь: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Хаммурапи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Навуходоносор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proofErr w:type="spellStart"/>
      <w:r>
        <w:rPr>
          <w:sz w:val="28"/>
          <w:szCs w:val="28"/>
        </w:rPr>
        <w:t>Ашшурбанипал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</w:t>
      </w:r>
      <w:proofErr w:type="spellStart"/>
      <w:r>
        <w:rPr>
          <w:sz w:val="28"/>
          <w:szCs w:val="28"/>
        </w:rPr>
        <w:t>Саргон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Знаменитые висячие сады находились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Лагаше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spellStart"/>
      <w:r>
        <w:rPr>
          <w:sz w:val="28"/>
          <w:szCs w:val="28"/>
        </w:rPr>
        <w:t>Уруке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proofErr w:type="gramStart"/>
      <w:r>
        <w:rPr>
          <w:sz w:val="28"/>
          <w:szCs w:val="28"/>
        </w:rPr>
        <w:t>Вавилоне</w:t>
      </w:r>
      <w:proofErr w:type="gram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Ниневии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Из царей Ассирии только один оставил после себя библиотеку. Кто это?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Синохеринб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spellStart"/>
      <w:r>
        <w:rPr>
          <w:sz w:val="28"/>
          <w:szCs w:val="28"/>
        </w:rPr>
        <w:t>Ашшурбанипал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Валтасар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</w:t>
      </w:r>
      <w:proofErr w:type="spellStart"/>
      <w:r>
        <w:rPr>
          <w:sz w:val="28"/>
          <w:szCs w:val="28"/>
        </w:rPr>
        <w:t>Салманасар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Первоначальное имя Будды было: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Рама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spellStart"/>
      <w:r>
        <w:rPr>
          <w:sz w:val="28"/>
          <w:szCs w:val="28"/>
        </w:rPr>
        <w:t>Гаутама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В) </w:t>
      </w:r>
      <w:proofErr w:type="spellStart"/>
      <w:r>
        <w:rPr>
          <w:sz w:val="28"/>
          <w:szCs w:val="28"/>
        </w:rPr>
        <w:t>Брамма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Брахма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смысл учения Конфуция: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самосовершенствовании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вере в загробную жизнь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В почитании традиций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преобразовании природы 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Свои записки китайцы вели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Тростниковых </w:t>
      </w:r>
      <w:proofErr w:type="gramStart"/>
      <w:r>
        <w:rPr>
          <w:sz w:val="28"/>
          <w:szCs w:val="28"/>
        </w:rPr>
        <w:t>листьях</w:t>
      </w:r>
      <w:proofErr w:type="gram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Расщепленном </w:t>
      </w:r>
      <w:proofErr w:type="gramStart"/>
      <w:r>
        <w:rPr>
          <w:sz w:val="28"/>
          <w:szCs w:val="28"/>
        </w:rPr>
        <w:t>бамбуке</w:t>
      </w:r>
      <w:proofErr w:type="gram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Глиняных </w:t>
      </w:r>
      <w:proofErr w:type="gramStart"/>
      <w:r>
        <w:rPr>
          <w:sz w:val="28"/>
          <w:szCs w:val="28"/>
        </w:rPr>
        <w:t>табличках</w:t>
      </w:r>
      <w:proofErr w:type="gram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</w:t>
      </w:r>
      <w:proofErr w:type="gramStart"/>
      <w:r>
        <w:rPr>
          <w:sz w:val="28"/>
          <w:szCs w:val="28"/>
        </w:rPr>
        <w:t>Папирусе</w:t>
      </w:r>
      <w:proofErr w:type="gram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хронологические рамки эпохи Возрождения в Италии: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хронологические рамки эпохи Возрождения для большинства стран Европы: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термин применяется историками культуры для обозначения периода наивысшего расцвета и кризиса итальянского Возрождения: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новоченто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кватроченто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треченто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чинквеченто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Какое из известных литературных произведений было издано в период Возрождения: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«Дон Жуан» Д.Байрона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«Дон Кихот» М.Сервантеса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«Дон Карлос» Д.Шиллера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«Дон Хуан» Д.Гофмана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итальянского художника, одного из крупнейших представителей венецианской школы Позднего Возрождения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Л.Тинторетто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Д.Тьеполо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П.Уччело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Д.Фаттори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прогрессивное движение эпохи Возрождения, направленное к освобождению личности от идейного застоя феодализма: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атеизм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академизм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ересь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гуманизм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итальянского ученого, архитектора и теоретика искусства эпохи Раннего Возрождения, написавшего трактаты «О статуе», «О живописи», «О зодчестве»: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Ф. Брунеллески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Л. </w:t>
      </w:r>
      <w:proofErr w:type="spellStart"/>
      <w:r>
        <w:rPr>
          <w:sz w:val="28"/>
          <w:szCs w:val="28"/>
        </w:rPr>
        <w:t>Гилберти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Л. Альберти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Л. Да Винчи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имя итальянского скульптора, крупнейшего представителя флорентийской школы эпохи Раннего Возрождения («Св. Георгий», «Давид», «Юдифь и </w:t>
      </w:r>
      <w:proofErr w:type="spellStart"/>
      <w:r>
        <w:rPr>
          <w:sz w:val="28"/>
          <w:szCs w:val="28"/>
        </w:rPr>
        <w:t>Олоферн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Гаттамелата</w:t>
      </w:r>
      <w:proofErr w:type="spellEnd"/>
      <w:r>
        <w:rPr>
          <w:sz w:val="28"/>
          <w:szCs w:val="28"/>
        </w:rPr>
        <w:t>» и др.):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Микеланджело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Верроккьо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Донателло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Пизано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Назовите итальянского скульптора, живописца, архитектора и поэта, автора картин «</w:t>
      </w:r>
      <w:proofErr w:type="spellStart"/>
      <w:r>
        <w:rPr>
          <w:sz w:val="28"/>
          <w:szCs w:val="28"/>
        </w:rPr>
        <w:t>Оплакивание</w:t>
      </w:r>
      <w:proofErr w:type="spellEnd"/>
      <w:r>
        <w:rPr>
          <w:sz w:val="28"/>
          <w:szCs w:val="28"/>
        </w:rPr>
        <w:t xml:space="preserve"> Христа», «Давид», росписи свода Сикстинской капеллы в Ватикане, статуи «Моисей», фрески «Страшный суд»:</w:t>
      </w:r>
      <w:proofErr w:type="gram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икелаццо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Микеланджело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Рафаэль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Джорджоне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итальянского живописца и архитектора, представителя Высокого Возрождения, автора известных картин и росписей: «Мадонна </w:t>
      </w:r>
      <w:proofErr w:type="spellStart"/>
      <w:r>
        <w:rPr>
          <w:sz w:val="28"/>
          <w:szCs w:val="28"/>
        </w:rPr>
        <w:t>Констабиле</w:t>
      </w:r>
      <w:proofErr w:type="spellEnd"/>
      <w:r>
        <w:rPr>
          <w:sz w:val="28"/>
          <w:szCs w:val="28"/>
        </w:rPr>
        <w:t>», «Сикстинская мадонна», «Афинская школа»: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Донателло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Джорджоне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Рафаэль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Тициан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итальянского живописца, автора росписи «Тайная вечеря», «Джоконда» и др.: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Рафаэль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Джорджоне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Л.Д.Винчи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Тициан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итальянского живописца, главу венецианской школы Высокого и Позднего Возрождения, автора широко известных картин «Любовь земная и небесная», «Венера </w:t>
      </w:r>
      <w:proofErr w:type="spellStart"/>
      <w:r>
        <w:rPr>
          <w:sz w:val="28"/>
          <w:szCs w:val="28"/>
        </w:rPr>
        <w:t>Урбинская</w:t>
      </w:r>
      <w:proofErr w:type="spellEnd"/>
      <w:r>
        <w:rPr>
          <w:sz w:val="28"/>
          <w:szCs w:val="28"/>
        </w:rPr>
        <w:t>», «Даная» и др.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Рафаэль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Мазаччо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Боттичелли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Тициан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выдающегося живописца эпохи Возрождения, автора таких произведений, как «Весна», «Рождение Венеры» и др.: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П.Франческа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Пизано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Ф.Сакетти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Боттичелли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из представителей итальянского Раннего Возрождения написал «Декамерон»: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Д.Боккаччо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Ф.Сакетти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Л.Пульчи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Л.Ариосто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назывался короткий рассказ типа анекдота, популярный в эпоху Возрождения: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максима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афоризм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сентенция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фацеция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из немецких художников является основоположником искусства немецкого Возрождения: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Л.Дюрер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Л.Ретель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И.Хазенклевер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Л.Кнаус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итальянского живописца, архитектора, историка искусства, автора «Жизнеописания наиболее знаменитых живописцев, ваятелей и зодчих»: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А.Верроккьо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Витрувий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Д.Вазари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П.Веронезе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имя итальянского поэта, родоначальника гуманистической культуры Возрождения: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Данте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Петрарка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Песталоцци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Пиндемонте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Итальянский художник Раннего Возрождения: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Вазари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Джотто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Веронезе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Синьорелли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из голландских живописцев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в. Написал триптих, центральная часть которого имеет библейский сюжет и называется «Поклонение волхвов»: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Ф.Липпи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дер</w:t>
      </w:r>
      <w:proofErr w:type="spellEnd"/>
      <w:proofErr w:type="gramEnd"/>
      <w:r>
        <w:rPr>
          <w:sz w:val="28"/>
          <w:szCs w:val="28"/>
        </w:rPr>
        <w:t xml:space="preserve"> Гус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Н.Маратти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А. Ван Дейк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 злого духа в фольклоре и художественном творчестве народов Европы: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Мефистофель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Демон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Дьявол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Сатана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нравоучительная аллегорическая западноевропейская драма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вв.: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моралите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басня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миракль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мистерия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называются небольшие многоголосные музыкальные сценки из жизни пастухов и пастушек, характерные для музыки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идиллия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пастораль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эклога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буколика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маньеризм:</w:t>
      </w:r>
    </w:p>
    <w:p w:rsidR="007A6472" w:rsidRDefault="007A6472" w:rsidP="007A64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направление в искусстве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в., отразившее кризис гуманистической культуры Возрождения,</w:t>
      </w:r>
      <w:proofErr w:type="gram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термин, обозначавший кризис итальянской культуры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.,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манерная изощренность формы произведений искусства,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теория творчества в культуре Возрождения.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 из литературных героев принадлежит знаменитая фраза «Быть или не быть - вот в чем вопрос»: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Гамлету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Ромео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Сиду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Лиру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хронологические рамки классицизма: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 начало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- начало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начало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-начало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из итальянских композиторов создал первые классические образцы оперы («Орфей», «Ариадна» и др.):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К.Монтеверди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Д.Верди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А.Скарлатти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Д.Перголези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стиль позднего классицизма в западноевропейской культуре: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модерн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ампир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барокко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рококо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из крупнейших художников был видным теоретиком классицизма: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Ж.Давид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Н.Пуссен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А. </w:t>
      </w:r>
      <w:proofErr w:type="spellStart"/>
      <w:r>
        <w:rPr>
          <w:sz w:val="28"/>
          <w:szCs w:val="28"/>
        </w:rPr>
        <w:t>Фелибьен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Ф. </w:t>
      </w:r>
      <w:proofErr w:type="spellStart"/>
      <w:r>
        <w:rPr>
          <w:sz w:val="28"/>
          <w:szCs w:val="28"/>
        </w:rPr>
        <w:t>Блондель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из английских литераторов написал роман «Сентиментальное путешествие», после выхода его в свет вошел в оборот термин «сентиментальный»: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Л.Стерн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С.Ричардсон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Т.Смолетт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О.Голдсмт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</w:t>
      </w:r>
      <w:proofErr w:type="gramEnd"/>
      <w:r>
        <w:rPr>
          <w:sz w:val="28"/>
          <w:szCs w:val="28"/>
        </w:rPr>
        <w:t xml:space="preserve"> какого композитора была наиболее ярким проявлением романтического направления в Германии: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Ф.Гайдна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Ф.Шуберта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Р.Шумана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И.Штрауса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хронологические рамки романтизма – идейного и художественного направления в европейской культуре: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конец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- начало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начало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конец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– первая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начало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течение в живописи, развившееся во Франции с 1867 по 1880 гг. и получившее широкое распространение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натурализм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импрессионизм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неоимпрессионизм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символизм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называлось объединение немецких художников-экспрессионистов в Дрездене (1905-1913), куда входили </w:t>
      </w:r>
      <w:proofErr w:type="spellStart"/>
      <w:r>
        <w:rPr>
          <w:sz w:val="28"/>
          <w:szCs w:val="28"/>
        </w:rPr>
        <w:t>Э.Хеккель</w:t>
      </w:r>
      <w:proofErr w:type="spellEnd"/>
      <w:r>
        <w:rPr>
          <w:sz w:val="28"/>
          <w:szCs w:val="28"/>
        </w:rPr>
        <w:t xml:space="preserve">, Э.Л. </w:t>
      </w:r>
      <w:proofErr w:type="spellStart"/>
      <w:r>
        <w:rPr>
          <w:sz w:val="28"/>
          <w:szCs w:val="28"/>
        </w:rPr>
        <w:t>Кирхнер</w:t>
      </w:r>
      <w:proofErr w:type="spellEnd"/>
      <w:r>
        <w:rPr>
          <w:sz w:val="28"/>
          <w:szCs w:val="28"/>
        </w:rPr>
        <w:t xml:space="preserve"> и др.: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«Пегас»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«Мост»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«</w:t>
      </w:r>
      <w:proofErr w:type="spellStart"/>
      <w:r>
        <w:rPr>
          <w:sz w:val="28"/>
          <w:szCs w:val="28"/>
        </w:rPr>
        <w:t>Дада</w:t>
      </w:r>
      <w:proofErr w:type="spellEnd"/>
      <w:r>
        <w:rPr>
          <w:sz w:val="28"/>
          <w:szCs w:val="28"/>
        </w:rPr>
        <w:t>»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«Синий всадник»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Какое из направлений в искусстве воспринимало современный мир как комплекс алогизмов, парадоксов, социального безумия: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дадаизм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супрематизм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сюрреализм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кубизм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Общее наименование кризисных явлений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вв., отмеченных настроениями безнадежности, неприятия жизни, индивидуализмом: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модернизм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декадентство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дадаизм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абстракционизм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Модернистское течение в изобразительном искусстве первой четверти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в.; начало этому течению было положено во Франции (П.Пикассо, Ж.Брак, </w:t>
      </w:r>
      <w:proofErr w:type="spellStart"/>
      <w:r>
        <w:rPr>
          <w:sz w:val="28"/>
          <w:szCs w:val="28"/>
        </w:rPr>
        <w:t>Х.Грис</w:t>
      </w:r>
      <w:proofErr w:type="spellEnd"/>
      <w:r>
        <w:rPr>
          <w:sz w:val="28"/>
          <w:szCs w:val="28"/>
        </w:rPr>
        <w:t>):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А) кубизм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экспрессионизм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акмеизм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платонизм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Величайший мастер из числа сюрреалистов, написавший картину «Пылающий жираф»: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Х. </w:t>
      </w:r>
      <w:proofErr w:type="spellStart"/>
      <w:r>
        <w:rPr>
          <w:sz w:val="28"/>
          <w:szCs w:val="28"/>
        </w:rPr>
        <w:t>Блум</w:t>
      </w:r>
      <w:proofErr w:type="spellEnd"/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Б) С. Дали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В) И. Танги</w:t>
      </w:r>
    </w:p>
    <w:p w:rsidR="007A6472" w:rsidRDefault="007A6472" w:rsidP="007A6472">
      <w:pPr>
        <w:jc w:val="both"/>
        <w:rPr>
          <w:sz w:val="28"/>
          <w:szCs w:val="28"/>
        </w:rPr>
      </w:pPr>
      <w:r>
        <w:rPr>
          <w:sz w:val="28"/>
          <w:szCs w:val="28"/>
        </w:rPr>
        <w:t>Г) Ж. Миро</w:t>
      </w:r>
    </w:p>
    <w:sectPr w:rsidR="007A6472" w:rsidSect="00DF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72"/>
    <w:rsid w:val="007A6472"/>
    <w:rsid w:val="008D0259"/>
    <w:rsid w:val="00DF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2012-02-03T18:41:00Z</dcterms:created>
  <dcterms:modified xsi:type="dcterms:W3CDTF">2012-02-03T18:41:00Z</dcterms:modified>
</cp:coreProperties>
</file>