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6" w:rsidRPr="00BB315C" w:rsidRDefault="00A84496" w:rsidP="00A8449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B315C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BB315C">
        <w:rPr>
          <w:rFonts w:ascii="Times New Roman" w:hAnsi="Times New Roman"/>
          <w:b/>
          <w:sz w:val="24"/>
          <w:szCs w:val="24"/>
        </w:rPr>
        <w:t>ОБРАЗОВАТЕЛЬНОЕ БЮДЖЕТНОЕ УЧРЕЖДЕНИЕ</w:t>
      </w:r>
    </w:p>
    <w:p w:rsidR="00A84496" w:rsidRPr="00BB315C" w:rsidRDefault="00A84496" w:rsidP="00A8449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B315C">
        <w:rPr>
          <w:rFonts w:ascii="Times New Roman" w:hAnsi="Times New Roman"/>
          <w:b/>
          <w:sz w:val="24"/>
          <w:szCs w:val="24"/>
        </w:rPr>
        <w:t>«СЯСЬСТРОЙСКАЯ СРЕДНЯЯ ОБЩЕОБРАЗОВАТЕЛЬНАЯ ШКОЛА №2»</w:t>
      </w:r>
    </w:p>
    <w:p w:rsidR="00A84496" w:rsidRPr="00BB315C" w:rsidRDefault="00A84496" w:rsidP="00A8449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B315C">
        <w:rPr>
          <w:rFonts w:ascii="Times New Roman" w:hAnsi="Times New Roman"/>
          <w:b/>
          <w:sz w:val="24"/>
          <w:szCs w:val="24"/>
        </w:rPr>
        <w:t>ВОЛХОВСКОГО МУНИЦИПАЛЬНОГО РАЙОНА</w:t>
      </w:r>
    </w:p>
    <w:p w:rsidR="00A84496" w:rsidRPr="00BB315C" w:rsidRDefault="00A84496" w:rsidP="00A844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84496" w:rsidRDefault="00A84496" w:rsidP="00A84496">
      <w:pPr>
        <w:pStyle w:val="1"/>
        <w:rPr>
          <w:rFonts w:ascii="Times New Roman" w:hAnsi="Times New Roman"/>
          <w:sz w:val="24"/>
          <w:szCs w:val="24"/>
        </w:rPr>
      </w:pPr>
      <w:r w:rsidRPr="009125A8">
        <w:rPr>
          <w:rFonts w:ascii="Times New Roman" w:hAnsi="Times New Roman"/>
          <w:sz w:val="24"/>
          <w:szCs w:val="24"/>
        </w:rPr>
        <w:t xml:space="preserve">РАССМОТРЕНО на заседании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УТВЕРЖДАЮ                                  </w:t>
      </w:r>
    </w:p>
    <w:p w:rsidR="00A84496" w:rsidRDefault="00A84496" w:rsidP="00A8449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125A8">
        <w:rPr>
          <w:rFonts w:ascii="Times New Roman" w:hAnsi="Times New Roman"/>
          <w:sz w:val="24"/>
          <w:szCs w:val="24"/>
        </w:rPr>
        <w:t>етодического</w:t>
      </w:r>
      <w:r>
        <w:rPr>
          <w:rFonts w:ascii="Times New Roman" w:hAnsi="Times New Roman"/>
          <w:sz w:val="24"/>
          <w:szCs w:val="24"/>
        </w:rPr>
        <w:t xml:space="preserve"> объединения                                                                          приказ № ____                                                                                                                                         </w:t>
      </w:r>
    </w:p>
    <w:p w:rsidR="00A84496" w:rsidRDefault="00A84496" w:rsidP="00A8449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                                                                                                          Дата _______ 2013г.                                       гуманитарного  цикла </w:t>
      </w:r>
    </w:p>
    <w:p w:rsidR="00A84496" w:rsidRDefault="00A84496" w:rsidP="00A8449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МОБУ  «</w:t>
      </w:r>
      <w:proofErr w:type="spellStart"/>
      <w:r>
        <w:rPr>
          <w:rFonts w:ascii="Times New Roman" w:hAnsi="Times New Roman"/>
          <w:sz w:val="24"/>
          <w:szCs w:val="24"/>
        </w:rPr>
        <w:t>Сясьстройская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2»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Дата _____________ 2013                                                                               _________________                                   </w:t>
      </w:r>
    </w:p>
    <w:p w:rsidR="00A84496" w:rsidRDefault="00A84496" w:rsidP="00A8449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/И.В.Богомолова/                                                                                                                                                                           Руководитель МО __________</w:t>
      </w:r>
    </w:p>
    <w:p w:rsidR="00A84496" w:rsidRPr="009728B0" w:rsidRDefault="00A84496" w:rsidP="00A84496">
      <w:pPr>
        <w:pStyle w:val="1"/>
        <w:rPr>
          <w:rFonts w:ascii="Times New Roman" w:hAnsi="Times New Roman"/>
          <w:sz w:val="24"/>
          <w:szCs w:val="24"/>
        </w:rPr>
      </w:pPr>
      <w:r w:rsidRPr="009728B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В.Б. Зарубина</w:t>
      </w:r>
      <w:r w:rsidRPr="009728B0">
        <w:rPr>
          <w:rFonts w:ascii="Times New Roman" w:hAnsi="Times New Roman"/>
          <w:sz w:val="24"/>
          <w:szCs w:val="24"/>
        </w:rPr>
        <w:t>/</w:t>
      </w:r>
    </w:p>
    <w:p w:rsidR="00A84496" w:rsidRDefault="00A84496" w:rsidP="00A84496">
      <w:pPr>
        <w:pStyle w:val="1"/>
        <w:rPr>
          <w:rFonts w:ascii="Times New Roman" w:hAnsi="Times New Roman"/>
          <w:sz w:val="24"/>
          <w:szCs w:val="24"/>
        </w:rPr>
      </w:pPr>
      <w:r w:rsidRPr="009728B0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A84496" w:rsidRPr="009728B0" w:rsidRDefault="00A84496" w:rsidP="00A84496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4496" w:rsidRPr="000D6E78" w:rsidRDefault="00A84496" w:rsidP="00A8449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6E78">
        <w:rPr>
          <w:rFonts w:ascii="Times New Roman" w:hAnsi="Times New Roman"/>
          <w:b/>
          <w:bCs/>
          <w:color w:val="000000"/>
          <w:sz w:val="24"/>
          <w:szCs w:val="24"/>
        </w:rPr>
        <w:t>КАЛЕНДАРНО-ТЕМАТИЧЕСКОЕ</w:t>
      </w:r>
    </w:p>
    <w:p w:rsidR="00A84496" w:rsidRDefault="00A84496" w:rsidP="00A8449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0D6E78">
        <w:rPr>
          <w:rFonts w:ascii="Times New Roman" w:hAnsi="Times New Roman"/>
          <w:b/>
          <w:bCs/>
          <w:color w:val="000000"/>
          <w:sz w:val="24"/>
          <w:szCs w:val="24"/>
        </w:rPr>
        <w:t>ПЛАНИРОВАНИЕ</w:t>
      </w:r>
    </w:p>
    <w:p w:rsidR="00A84496" w:rsidRPr="000D6E78" w:rsidRDefault="00A84496" w:rsidP="00A84496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</w:t>
      </w:r>
      <w:r w:rsidRPr="000D6E78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обществознанию</w:t>
      </w:r>
    </w:p>
    <w:p w:rsidR="00A84496" w:rsidRPr="000D6E78" w:rsidRDefault="00A84496" w:rsidP="00A84496">
      <w:pPr>
        <w:pStyle w:val="6"/>
        <w:rPr>
          <w:sz w:val="24"/>
          <w:szCs w:val="24"/>
        </w:rPr>
      </w:pPr>
      <w:r>
        <w:rPr>
          <w:rFonts w:eastAsiaTheme="minorEastAsia" w:cstheme="minorBidi"/>
          <w:b w:val="0"/>
          <w:bCs w:val="0"/>
          <w:sz w:val="24"/>
          <w:szCs w:val="24"/>
        </w:rPr>
        <w:t xml:space="preserve">                                                                         </w:t>
      </w:r>
      <w:r>
        <w:rPr>
          <w:b w:val="0"/>
          <w:sz w:val="24"/>
          <w:szCs w:val="24"/>
        </w:rPr>
        <w:t>9 к</w:t>
      </w:r>
      <w:r w:rsidRPr="008E4788">
        <w:rPr>
          <w:b w:val="0"/>
          <w:sz w:val="24"/>
          <w:szCs w:val="24"/>
        </w:rPr>
        <w:t xml:space="preserve">ласс  </w:t>
      </w:r>
      <w:r>
        <w:rPr>
          <w:sz w:val="24"/>
          <w:szCs w:val="24"/>
        </w:rPr>
        <w:t xml:space="preserve"> </w:t>
      </w:r>
    </w:p>
    <w:p w:rsidR="00A84496" w:rsidRPr="000D6E78" w:rsidRDefault="00A84496" w:rsidP="00A84496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Pr="000D6E78">
        <w:rPr>
          <w:rFonts w:ascii="Times New Roman" w:hAnsi="Times New Roman"/>
          <w:color w:val="000000"/>
          <w:sz w:val="24"/>
          <w:szCs w:val="24"/>
        </w:rPr>
        <w:t>Учитель</w:t>
      </w:r>
      <w:proofErr w:type="gramStart"/>
      <w:r w:rsidRPr="000D6E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Смоленков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Дмитрий Юрьевич</w:t>
      </w:r>
    </w:p>
    <w:p w:rsidR="00A84496" w:rsidRPr="000D6E78" w:rsidRDefault="00A84496" w:rsidP="00A84496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D6E78">
        <w:rPr>
          <w:rFonts w:ascii="Times New Roman" w:hAnsi="Times New Roman"/>
          <w:color w:val="000000"/>
          <w:sz w:val="24"/>
          <w:szCs w:val="24"/>
        </w:rPr>
        <w:t>Колич</w:t>
      </w:r>
      <w:r>
        <w:rPr>
          <w:rFonts w:ascii="Times New Roman" w:hAnsi="Times New Roman"/>
          <w:color w:val="000000"/>
          <w:sz w:val="24"/>
          <w:szCs w:val="24"/>
        </w:rPr>
        <w:t>ество часов:  всего 17 часов</w:t>
      </w:r>
      <w:r w:rsidRPr="000D6E78">
        <w:rPr>
          <w:rFonts w:ascii="Times New Roman" w:hAnsi="Times New Roman"/>
          <w:color w:val="000000"/>
          <w:sz w:val="24"/>
          <w:szCs w:val="24"/>
        </w:rPr>
        <w:t xml:space="preserve">;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в неделю 0,5 часа</w:t>
      </w:r>
      <w:r w:rsidRPr="000D6E78">
        <w:rPr>
          <w:rFonts w:ascii="Times New Roman" w:hAnsi="Times New Roman"/>
          <w:color w:val="000000"/>
          <w:sz w:val="24"/>
          <w:szCs w:val="24"/>
        </w:rPr>
        <w:t>;</w:t>
      </w:r>
    </w:p>
    <w:p w:rsidR="00A84496" w:rsidRDefault="00A84496" w:rsidP="00A84496">
      <w:pPr>
        <w:pStyle w:val="2"/>
        <w:pBdr>
          <w:bottom w:val="single" w:sz="12" w:space="1" w:color="auto"/>
        </w:pBdr>
        <w:rPr>
          <w:sz w:val="24"/>
          <w:szCs w:val="24"/>
        </w:rPr>
      </w:pPr>
      <w:r w:rsidRPr="000D6E78">
        <w:rPr>
          <w:sz w:val="24"/>
          <w:szCs w:val="24"/>
        </w:rPr>
        <w:t xml:space="preserve">Планирование составлено на основе рабочей программы </w:t>
      </w:r>
      <w:r>
        <w:rPr>
          <w:sz w:val="24"/>
          <w:szCs w:val="24"/>
        </w:rPr>
        <w:t xml:space="preserve">по обществознанию для 9 класса </w:t>
      </w:r>
    </w:p>
    <w:p w:rsidR="00A84496" w:rsidRDefault="00A84496" w:rsidP="00A84496">
      <w:pPr>
        <w:pStyle w:val="2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(базовый уровень) на 2013</w:t>
      </w:r>
      <w:r w:rsidRPr="009728B0">
        <w:rPr>
          <w:sz w:val="24"/>
          <w:szCs w:val="24"/>
        </w:rPr>
        <w:t>/</w:t>
      </w:r>
      <w:r>
        <w:rPr>
          <w:sz w:val="24"/>
          <w:szCs w:val="24"/>
        </w:rPr>
        <w:t xml:space="preserve">14 учебный год </w:t>
      </w:r>
      <w:proofErr w:type="spellStart"/>
      <w:r>
        <w:rPr>
          <w:sz w:val="24"/>
          <w:szCs w:val="24"/>
        </w:rPr>
        <w:t>Смоленковым</w:t>
      </w:r>
      <w:proofErr w:type="spellEnd"/>
      <w:r>
        <w:rPr>
          <w:sz w:val="24"/>
          <w:szCs w:val="24"/>
        </w:rPr>
        <w:t xml:space="preserve"> Дмитрием Юрьевичем</w:t>
      </w:r>
    </w:p>
    <w:p w:rsidR="00A84496" w:rsidRPr="009728B0" w:rsidRDefault="00A84496" w:rsidP="00A84496"/>
    <w:p w:rsidR="00A84496" w:rsidRDefault="00A84496" w:rsidP="00A8449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4496" w:rsidRDefault="00A84496" w:rsidP="00A8449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4496" w:rsidRDefault="00A84496" w:rsidP="00A8449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4496" w:rsidRDefault="00A84496" w:rsidP="00A8449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4496" w:rsidRDefault="00A84496" w:rsidP="00A8449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4496" w:rsidRDefault="00A84496" w:rsidP="00A8449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4496" w:rsidRDefault="00A84496" w:rsidP="00A8449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4496" w:rsidRDefault="00A84496" w:rsidP="00A8449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4496" w:rsidRDefault="00A84496" w:rsidP="00A8449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4496" w:rsidRDefault="00A84496" w:rsidP="00A8449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4496" w:rsidRDefault="00A84496" w:rsidP="00A8449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827"/>
        <w:gridCol w:w="993"/>
        <w:gridCol w:w="2275"/>
        <w:gridCol w:w="952"/>
        <w:gridCol w:w="990"/>
      </w:tblGrid>
      <w:tr w:rsidR="00A84496" w:rsidTr="00A84496">
        <w:trPr>
          <w:trHeight w:val="690"/>
        </w:trPr>
        <w:tc>
          <w:tcPr>
            <w:tcW w:w="817" w:type="dxa"/>
            <w:vMerge w:val="restart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827" w:type="dxa"/>
            <w:vMerge w:val="restart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275" w:type="dxa"/>
            <w:vMerge w:val="restart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gridSpan w:val="2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A84496" w:rsidTr="00A84496">
        <w:trPr>
          <w:trHeight w:val="419"/>
        </w:trPr>
        <w:tc>
          <w:tcPr>
            <w:tcW w:w="817" w:type="dxa"/>
            <w:vMerge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4496" w:rsidRPr="00A84496" w:rsidRDefault="00A84496" w:rsidP="00A8449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Политика</w:t>
            </w:r>
          </w:p>
        </w:tc>
        <w:tc>
          <w:tcPr>
            <w:tcW w:w="993" w:type="dxa"/>
          </w:tcPr>
          <w:p w:rsidR="00A84496" w:rsidRPr="00A84496" w:rsidRDefault="00A84496" w:rsidP="00A844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44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Политика, власть и государство</w:t>
            </w:r>
          </w:p>
        </w:tc>
        <w:tc>
          <w:tcPr>
            <w:tcW w:w="993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режимы</w:t>
            </w:r>
          </w:p>
        </w:tc>
        <w:tc>
          <w:tcPr>
            <w:tcW w:w="993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Правовое государство</w:t>
            </w:r>
          </w:p>
        </w:tc>
        <w:tc>
          <w:tcPr>
            <w:tcW w:w="993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993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993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993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4496" w:rsidRPr="00A84496" w:rsidRDefault="00A84496" w:rsidP="00A8449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Право</w:t>
            </w:r>
          </w:p>
        </w:tc>
        <w:tc>
          <w:tcPr>
            <w:tcW w:w="993" w:type="dxa"/>
          </w:tcPr>
          <w:p w:rsidR="00A84496" w:rsidRPr="00A84496" w:rsidRDefault="00A84496" w:rsidP="00A844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Право, его роль в жизни общества и государства</w:t>
            </w:r>
          </w:p>
        </w:tc>
        <w:tc>
          <w:tcPr>
            <w:tcW w:w="993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Правонарушения, субъекты права и юридическая ответственность</w:t>
            </w:r>
          </w:p>
        </w:tc>
        <w:tc>
          <w:tcPr>
            <w:tcW w:w="993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993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 РФ</w:t>
            </w:r>
          </w:p>
        </w:tc>
        <w:tc>
          <w:tcPr>
            <w:tcW w:w="993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993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 на труд</w:t>
            </w:r>
          </w:p>
        </w:tc>
        <w:tc>
          <w:tcPr>
            <w:tcW w:w="993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993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и уголовно-правовые отношения</w:t>
            </w:r>
          </w:p>
        </w:tc>
        <w:tc>
          <w:tcPr>
            <w:tcW w:w="993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права</w:t>
            </w:r>
          </w:p>
        </w:tc>
        <w:tc>
          <w:tcPr>
            <w:tcW w:w="993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Международно-правовая защита жертв вооружённых конфликтов</w:t>
            </w:r>
          </w:p>
        </w:tc>
        <w:tc>
          <w:tcPr>
            <w:tcW w:w="993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993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496" w:rsidTr="00A84496">
        <w:tc>
          <w:tcPr>
            <w:tcW w:w="817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4496" w:rsidRPr="00A84496" w:rsidRDefault="00A84496" w:rsidP="00A8449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84496" w:rsidRPr="00A84496" w:rsidRDefault="00A84496" w:rsidP="00A844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5" w:type="dxa"/>
          </w:tcPr>
          <w:p w:rsidR="00A84496" w:rsidRDefault="00A84496" w:rsidP="00A8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84496" w:rsidRDefault="00A84496" w:rsidP="00A8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84496" w:rsidRDefault="00A84496" w:rsidP="00A8449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2564" w:rsidRPr="00A84496" w:rsidRDefault="00762564">
      <w:pPr>
        <w:rPr>
          <w:rFonts w:ascii="Times New Roman" w:hAnsi="Times New Roman" w:cs="Times New Roman"/>
          <w:sz w:val="24"/>
          <w:szCs w:val="24"/>
        </w:rPr>
      </w:pPr>
    </w:p>
    <w:sectPr w:rsidR="00762564" w:rsidRPr="00A84496" w:rsidSect="00A844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496"/>
    <w:rsid w:val="00762564"/>
    <w:rsid w:val="00A8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9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844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A8449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4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49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Без интервала1"/>
    <w:rsid w:val="00A84496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A84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511</Words>
  <Characters>2915</Characters>
  <Application>Microsoft Office Word</Application>
  <DocSecurity>0</DocSecurity>
  <Lines>24</Lines>
  <Paragraphs>6</Paragraphs>
  <ScaleCrop>false</ScaleCrop>
  <Company>Hewlett-Packard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2013-10-01T04:34:00Z</dcterms:created>
  <dcterms:modified xsi:type="dcterms:W3CDTF">2013-10-01T05:28:00Z</dcterms:modified>
</cp:coreProperties>
</file>