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57" w:rsidRPr="00150BDD" w:rsidRDefault="00796B57" w:rsidP="00F206FA">
      <w:pPr>
        <w:tabs>
          <w:tab w:val="left" w:pos="3179"/>
        </w:tabs>
        <w:jc w:val="center"/>
        <w:rPr>
          <w:b/>
          <w:sz w:val="28"/>
          <w:szCs w:val="28"/>
        </w:rPr>
      </w:pPr>
      <w:r w:rsidRPr="00150BDD">
        <w:rPr>
          <w:b/>
          <w:sz w:val="28"/>
          <w:szCs w:val="28"/>
        </w:rPr>
        <w:t>МКОУ «Средняя общеобразовательная школа №1 им. А.М.Горького»</w:t>
      </w:r>
    </w:p>
    <w:p w:rsidR="00796B57" w:rsidRPr="00150BDD" w:rsidRDefault="00796B57" w:rsidP="00150BDD">
      <w:pPr>
        <w:tabs>
          <w:tab w:val="left" w:pos="3179"/>
        </w:tabs>
        <w:jc w:val="center"/>
        <w:rPr>
          <w:b/>
          <w:sz w:val="28"/>
          <w:szCs w:val="28"/>
        </w:rPr>
      </w:pPr>
      <w:r w:rsidRPr="00150BDD">
        <w:rPr>
          <w:b/>
          <w:sz w:val="28"/>
          <w:szCs w:val="28"/>
        </w:rPr>
        <w:t>городского округа город Фролово Волгоградской области</w:t>
      </w:r>
    </w:p>
    <w:p w:rsidR="00796B57" w:rsidRPr="00150BDD" w:rsidRDefault="00796B57" w:rsidP="00150BDD">
      <w:pPr>
        <w:tabs>
          <w:tab w:val="left" w:pos="6708"/>
        </w:tabs>
        <w:jc w:val="center"/>
        <w:rPr>
          <w:b/>
          <w:sz w:val="28"/>
          <w:szCs w:val="28"/>
        </w:rPr>
      </w:pPr>
      <w:r w:rsidRPr="00150BDD">
        <w:rPr>
          <w:b/>
          <w:sz w:val="28"/>
          <w:szCs w:val="28"/>
        </w:rPr>
        <w:t>Рабочая программа по мирово</w:t>
      </w:r>
      <w:r w:rsidR="00150BDD" w:rsidRPr="00150BDD">
        <w:rPr>
          <w:b/>
          <w:sz w:val="28"/>
          <w:szCs w:val="28"/>
        </w:rPr>
        <w:t xml:space="preserve">й художественной культуре для 8 </w:t>
      </w:r>
      <w:r w:rsidRPr="00150BDD">
        <w:rPr>
          <w:b/>
          <w:sz w:val="28"/>
          <w:szCs w:val="28"/>
        </w:rPr>
        <w:t>класса</w:t>
      </w:r>
    </w:p>
    <w:p w:rsidR="00796B57" w:rsidRPr="00F206FA" w:rsidRDefault="00796B57" w:rsidP="00F206FA">
      <w:pPr>
        <w:jc w:val="center"/>
        <w:rPr>
          <w:b/>
          <w:sz w:val="28"/>
          <w:szCs w:val="28"/>
        </w:rPr>
      </w:pPr>
      <w:r w:rsidRPr="00150BDD">
        <w:rPr>
          <w:b/>
          <w:sz w:val="28"/>
          <w:szCs w:val="28"/>
        </w:rPr>
        <w:t>составитель Мельникова Е. С.</w:t>
      </w:r>
    </w:p>
    <w:p w:rsidR="00796B57" w:rsidRPr="00F206FA" w:rsidRDefault="00796B57" w:rsidP="00F206FA">
      <w:pPr>
        <w:jc w:val="center"/>
        <w:rPr>
          <w:b/>
          <w:sz w:val="28"/>
          <w:szCs w:val="28"/>
        </w:rPr>
      </w:pPr>
      <w:r w:rsidRPr="00150BDD">
        <w:rPr>
          <w:b/>
          <w:sz w:val="28"/>
          <w:szCs w:val="28"/>
        </w:rPr>
        <w:t>2014-2015  г.</w:t>
      </w:r>
    </w:p>
    <w:p w:rsidR="00796B57" w:rsidRPr="00796B57" w:rsidRDefault="00796B57" w:rsidP="00796B57">
      <w:pPr>
        <w:rPr>
          <w:b/>
        </w:rPr>
      </w:pPr>
    </w:p>
    <w:p w:rsidR="00796B57" w:rsidRPr="00150BDD" w:rsidRDefault="00796B57" w:rsidP="00796B57">
      <w:pPr>
        <w:pStyle w:val="a3"/>
      </w:pPr>
      <w:r w:rsidRPr="00150BDD">
        <w:rPr>
          <w:rStyle w:val="a4"/>
        </w:rPr>
        <w:t>Пояснительная записка</w:t>
      </w:r>
    </w:p>
    <w:p w:rsidR="00796B57" w:rsidRPr="00150BDD" w:rsidRDefault="00796B57" w:rsidP="00796B57">
      <w:pPr>
        <w:pStyle w:val="a3"/>
      </w:pPr>
      <w:r w:rsidRPr="00150BDD">
        <w:rPr>
          <w:rStyle w:val="a4"/>
        </w:rPr>
        <w:t>Цели преподавания</w:t>
      </w:r>
      <w:r w:rsidRPr="00150BDD">
        <w:t>: развитие опыта эмоционально-ценностного отношения к искусству и культуре как социально-культурной форме освоения мира, воздействующей на человека и общество.</w:t>
      </w:r>
    </w:p>
    <w:p w:rsidR="00796B57" w:rsidRPr="00150BDD" w:rsidRDefault="00796B57" w:rsidP="00796B57">
      <w:pPr>
        <w:pStyle w:val="a3"/>
      </w:pPr>
      <w:r w:rsidRPr="00150BDD">
        <w:rPr>
          <w:rStyle w:val="a4"/>
        </w:rPr>
        <w:t>Дидактические цели</w:t>
      </w:r>
      <w:r w:rsidRPr="00150BDD">
        <w:t>:</w:t>
      </w:r>
    </w:p>
    <w:p w:rsidR="00796B57" w:rsidRPr="00150BDD" w:rsidRDefault="00796B57" w:rsidP="00796B57">
      <w:pPr>
        <w:pStyle w:val="a3"/>
      </w:pPr>
      <w:r w:rsidRPr="00150BDD">
        <w:t>- формирование интереса к изучению мировой и русской культуры;</w:t>
      </w:r>
    </w:p>
    <w:p w:rsidR="00796B57" w:rsidRPr="00150BDD" w:rsidRDefault="00796B57" w:rsidP="00796B57">
      <w:pPr>
        <w:pStyle w:val="a3"/>
      </w:pPr>
      <w:r w:rsidRPr="00150BDD">
        <w:t>- формирование навыков сбора и анализа информации.</w:t>
      </w:r>
    </w:p>
    <w:p w:rsidR="00796B57" w:rsidRPr="00150BDD" w:rsidRDefault="00796B57" w:rsidP="00796B57">
      <w:pPr>
        <w:pStyle w:val="a3"/>
      </w:pPr>
      <w:r w:rsidRPr="00150BDD">
        <w:rPr>
          <w:rStyle w:val="a4"/>
        </w:rPr>
        <w:t xml:space="preserve">Задачи преподавания: </w:t>
      </w:r>
    </w:p>
    <w:p w:rsidR="00796B57" w:rsidRPr="00150BDD" w:rsidRDefault="00796B57" w:rsidP="00796B57">
      <w:pPr>
        <w:pStyle w:val="a3"/>
      </w:pPr>
      <w:r w:rsidRPr="00150BDD">
        <w:t>актуализация имеющегося у учащихся опыта общения с искусством;</w:t>
      </w:r>
    </w:p>
    <w:p w:rsidR="00796B57" w:rsidRPr="00150BDD" w:rsidRDefault="00796B57" w:rsidP="00796B57">
      <w:pPr>
        <w:pStyle w:val="a3"/>
      </w:pPr>
      <w:r w:rsidRPr="00150BDD">
        <w:t>культурная адаптация школьников в современном информационном пространстве, наполненном разнообразными явлениями массовой культуры;</w:t>
      </w:r>
    </w:p>
    <w:p w:rsidR="00796B57" w:rsidRPr="00150BDD" w:rsidRDefault="00796B57" w:rsidP="00796B57">
      <w:pPr>
        <w:pStyle w:val="a3"/>
      </w:pPr>
      <w:r w:rsidRPr="00150BDD">
        <w:t>углубление художественно-познавательных интересов и развитие интеллектуальных и творческих способностей подростков;</w:t>
      </w:r>
    </w:p>
    <w:p w:rsidR="00796B57" w:rsidRPr="00150BDD" w:rsidRDefault="00796B57" w:rsidP="00796B57">
      <w:pPr>
        <w:pStyle w:val="a3"/>
      </w:pPr>
      <w:r w:rsidRPr="00150BDD">
        <w:lastRenderedPageBreak/>
        <w:t>приобретение культурно-познавательной, коммуникативной и социально-эстетической компетентности;</w:t>
      </w:r>
    </w:p>
    <w:p w:rsidR="00796B57" w:rsidRPr="00150BDD" w:rsidRDefault="00796B57" w:rsidP="00796B57">
      <w:pPr>
        <w:pStyle w:val="a3"/>
      </w:pPr>
      <w:r w:rsidRPr="00150BDD">
        <w:t>формирование умений и навыков художественного самообразования.</w:t>
      </w:r>
    </w:p>
    <w:p w:rsidR="00796B57" w:rsidRPr="00150BDD" w:rsidRDefault="00796B57" w:rsidP="00796B57">
      <w:pPr>
        <w:pStyle w:val="a3"/>
      </w:pPr>
      <w:r w:rsidRPr="00150BDD">
        <w:t>формирование целостного представления о роли искусства в культурно-историческом процессе развития человечества;</w:t>
      </w:r>
    </w:p>
    <w:p w:rsidR="00796B57" w:rsidRPr="00150BDD" w:rsidRDefault="00796B57" w:rsidP="00796B57">
      <w:pPr>
        <w:pStyle w:val="a3"/>
      </w:pPr>
      <w:r w:rsidRPr="00150BDD">
        <w:t xml:space="preserve">приобретение суммы знаний, сформировать умения и навыки, раскрыть важные закономерности сложного процесса развития культуры и её роль в жизни человечества, расширить кругозор </w:t>
      </w:r>
    </w:p>
    <w:p w:rsidR="00796B57" w:rsidRPr="00150BDD" w:rsidRDefault="00796B57" w:rsidP="00796B57">
      <w:pPr>
        <w:pStyle w:val="a3"/>
      </w:pPr>
      <w:r w:rsidRPr="00150BDD">
        <w:t>представить знание о мире и человеке на целостном уровне в зеркале художественной культуры</w:t>
      </w:r>
    </w:p>
    <w:p w:rsidR="00796B57" w:rsidRPr="00150BDD" w:rsidRDefault="00796B57" w:rsidP="00796B57">
      <w:pPr>
        <w:pStyle w:val="a3"/>
      </w:pPr>
      <w:r w:rsidRPr="00150BDD">
        <w:t>воспитание художественного вкуса.</w:t>
      </w:r>
    </w:p>
    <w:p w:rsidR="00796B57" w:rsidRPr="00150BDD" w:rsidRDefault="00796B57" w:rsidP="00796B57">
      <w:pPr>
        <w:pStyle w:val="a3"/>
      </w:pPr>
      <w:r w:rsidRPr="00150BDD">
        <w:rPr>
          <w:u w:val="single"/>
        </w:rPr>
        <w:t>Сроки освоения программы</w:t>
      </w:r>
      <w:r w:rsidRPr="00150BDD">
        <w:t>: 1 год</w:t>
      </w:r>
    </w:p>
    <w:p w:rsidR="00796B57" w:rsidRPr="00150BDD" w:rsidRDefault="00796B57" w:rsidP="00796B57">
      <w:pPr>
        <w:pStyle w:val="a3"/>
      </w:pPr>
      <w:r w:rsidRPr="00150BDD">
        <w:rPr>
          <w:u w:val="single"/>
        </w:rPr>
        <w:t>Объем учебного времени</w:t>
      </w:r>
      <w:r w:rsidRPr="00150BDD">
        <w:t xml:space="preserve">: 35 часов </w:t>
      </w:r>
    </w:p>
    <w:p w:rsidR="00796B57" w:rsidRPr="00150BDD" w:rsidRDefault="00796B57" w:rsidP="00796B57">
      <w:pPr>
        <w:pStyle w:val="a3"/>
      </w:pPr>
      <w:r w:rsidRPr="00150BDD">
        <w:rPr>
          <w:u w:val="single"/>
        </w:rPr>
        <w:t>Форма обучения:</w:t>
      </w:r>
      <w:r w:rsidRPr="00150BDD">
        <w:t xml:space="preserve"> очная</w:t>
      </w:r>
    </w:p>
    <w:p w:rsidR="00796B57" w:rsidRPr="00150BDD" w:rsidRDefault="00796B57" w:rsidP="00796B57">
      <w:pPr>
        <w:pStyle w:val="a3"/>
      </w:pPr>
      <w:r w:rsidRPr="00150BDD">
        <w:rPr>
          <w:u w:val="single"/>
        </w:rPr>
        <w:t>Режим занятий</w:t>
      </w:r>
      <w:r w:rsidRPr="00150BDD">
        <w:t>: 1 час в неделю</w:t>
      </w:r>
    </w:p>
    <w:p w:rsidR="00796B57" w:rsidRPr="00150BDD" w:rsidRDefault="00796B57" w:rsidP="00796B57">
      <w:pPr>
        <w:pStyle w:val="a3"/>
      </w:pPr>
      <w:r w:rsidRPr="00150BDD">
        <w:rPr>
          <w:rStyle w:val="a4"/>
        </w:rPr>
        <w:t>Особенности преподавания:</w:t>
      </w:r>
      <w:r w:rsidRPr="00150BDD">
        <w:t xml:space="preserve"> Программы для общеобразовательных учреждений. Мировая художественная культура 5-11 классы составитель Данилова Г.И. рассчитаны на 34 часа, а по учебному плану МКОУ СОШ №1 городского округа город Фролово 34 часа. Резерв 1 час.</w:t>
      </w:r>
    </w:p>
    <w:p w:rsidR="00796B57" w:rsidRPr="00150BDD" w:rsidRDefault="00796B57" w:rsidP="00796B57">
      <w:pPr>
        <w:pStyle w:val="a3"/>
      </w:pPr>
      <w:bookmarkStart w:id="0" w:name="_GoBack"/>
      <w:r w:rsidRPr="00150BDD">
        <w:rPr>
          <w:rStyle w:val="a4"/>
        </w:rPr>
        <w:t xml:space="preserve">Методы и формы, технологии обучения: </w:t>
      </w:r>
      <w:r w:rsidRPr="00150BDD">
        <w:t>Основной формой организации учебно-воспитательного процесса является урок.</w:t>
      </w:r>
      <w:r w:rsidRPr="00150BDD">
        <w:rPr>
          <w:rStyle w:val="a5"/>
        </w:rPr>
        <w:t xml:space="preserve"> </w:t>
      </w:r>
      <w:r w:rsidRPr="00150BDD">
        <w:t xml:space="preserve">Наиболее приемлемой формой работы по программе «Мировая художественная культура» являются урок-лекция с использованием презентации, урок — виртуальное путешествие, диспут, беседа, викторина, экскурсии. По согласованию с обучающимися могут быть использованы такие формы работы как доклад, сообщение, реферат, эссе. </w:t>
      </w:r>
      <w:proofErr w:type="gramStart"/>
      <w:r w:rsidRPr="00150BDD">
        <w:t xml:space="preserve">Методологической основой программы являются современные концепции в области </w:t>
      </w:r>
      <w:r w:rsidRPr="00150BDD">
        <w:rPr>
          <w:rStyle w:val="a5"/>
        </w:rPr>
        <w:t xml:space="preserve">эстетики </w:t>
      </w:r>
      <w:r w:rsidRPr="00150BDD">
        <w:t xml:space="preserve">(Ю. Б. </w:t>
      </w:r>
      <w:proofErr w:type="spellStart"/>
      <w:r w:rsidRPr="00150BDD">
        <w:t>Борев</w:t>
      </w:r>
      <w:proofErr w:type="spellEnd"/>
      <w:r w:rsidRPr="00150BDD">
        <w:t xml:space="preserve">, Н. И. Киященко, Л. Н. </w:t>
      </w:r>
      <w:proofErr w:type="spellStart"/>
      <w:r w:rsidRPr="00150BDD">
        <w:t>Столович</w:t>
      </w:r>
      <w:proofErr w:type="spellEnd"/>
      <w:r w:rsidRPr="00150BDD">
        <w:t xml:space="preserve">, Б. А. </w:t>
      </w:r>
      <w:proofErr w:type="spellStart"/>
      <w:r w:rsidRPr="00150BDD">
        <w:t>Эренгросс</w:t>
      </w:r>
      <w:proofErr w:type="spellEnd"/>
      <w:r w:rsidRPr="00150BDD">
        <w:t xml:space="preserve"> и др.), </w:t>
      </w:r>
      <w:r w:rsidRPr="00150BDD">
        <w:rPr>
          <w:rStyle w:val="a5"/>
        </w:rPr>
        <w:t xml:space="preserve">культурологии </w:t>
      </w:r>
      <w:r w:rsidRPr="00150BDD">
        <w:t xml:space="preserve">(А. И. Арнольдов, М. М. Бахтин, В. С. </w:t>
      </w:r>
      <w:proofErr w:type="spellStart"/>
      <w:r w:rsidRPr="00150BDD">
        <w:t>Библер</w:t>
      </w:r>
      <w:proofErr w:type="spellEnd"/>
      <w:r w:rsidRPr="00150BDD">
        <w:t xml:space="preserve">, Ю. М. Лотман, A.Ф. Лосев и др.), </w:t>
      </w:r>
      <w:r w:rsidRPr="00150BDD">
        <w:rPr>
          <w:rStyle w:val="a5"/>
        </w:rPr>
        <w:t xml:space="preserve">психологии художественного творчества </w:t>
      </w:r>
      <w:r w:rsidRPr="00150BDD">
        <w:t xml:space="preserve">(Л. С. Выготский, Д. К. </w:t>
      </w:r>
      <w:proofErr w:type="spellStart"/>
      <w:r w:rsidRPr="00150BDD">
        <w:t>Кирнарская</w:t>
      </w:r>
      <w:proofErr w:type="spellEnd"/>
      <w:r w:rsidRPr="00150BDD">
        <w:t xml:space="preserve">, А. А. Мелик-Пашаев, B.Г. </w:t>
      </w:r>
      <w:proofErr w:type="spellStart"/>
      <w:r w:rsidRPr="00150BDD">
        <w:t>Ражников</w:t>
      </w:r>
      <w:proofErr w:type="spellEnd"/>
      <w:r w:rsidRPr="00150BDD">
        <w:t>, С. Л. Рубинштейн и</w:t>
      </w:r>
      <w:proofErr w:type="gramEnd"/>
      <w:r w:rsidRPr="00150BDD">
        <w:t xml:space="preserve"> др.), </w:t>
      </w:r>
      <w:r w:rsidRPr="00150BDD">
        <w:rPr>
          <w:rStyle w:val="a5"/>
        </w:rPr>
        <w:t xml:space="preserve">развивающего обучения </w:t>
      </w:r>
      <w:r w:rsidRPr="00150BDD">
        <w:t xml:space="preserve">(В. В. Давыдов, Д. Б. </w:t>
      </w:r>
      <w:proofErr w:type="spellStart"/>
      <w:r w:rsidRPr="00150BDD">
        <w:t>Эльконин</w:t>
      </w:r>
      <w:proofErr w:type="spellEnd"/>
      <w:r w:rsidRPr="00150BDD">
        <w:t xml:space="preserve"> и др.), </w:t>
      </w:r>
      <w:r w:rsidRPr="00150BDD">
        <w:rPr>
          <w:rStyle w:val="a5"/>
        </w:rPr>
        <w:t xml:space="preserve">художественного образования </w:t>
      </w:r>
      <w:r w:rsidRPr="00150BDD">
        <w:t xml:space="preserve">(Д. Б. </w:t>
      </w:r>
      <w:proofErr w:type="spellStart"/>
      <w:r w:rsidRPr="00150BDD">
        <w:t>Кабалевский</w:t>
      </w:r>
      <w:proofErr w:type="spellEnd"/>
      <w:r w:rsidRPr="00150BDD">
        <w:t xml:space="preserve">, Б. М. </w:t>
      </w:r>
      <w:proofErr w:type="spellStart"/>
      <w:r w:rsidRPr="00150BDD">
        <w:t>Неменский</w:t>
      </w:r>
      <w:proofErr w:type="spellEnd"/>
      <w:r w:rsidRPr="00150BDD">
        <w:t>, Л. М. Предтеченская, Б. П. Юсов и др.</w:t>
      </w:r>
    </w:p>
    <w:p w:rsidR="00796B57" w:rsidRPr="00150BDD" w:rsidRDefault="00796B57" w:rsidP="00796B57">
      <w:pPr>
        <w:pStyle w:val="a3"/>
      </w:pPr>
      <w:r w:rsidRPr="00150BDD">
        <w:rPr>
          <w:rStyle w:val="a4"/>
        </w:rPr>
        <w:lastRenderedPageBreak/>
        <w:t>Обоснование выбора УМК для реализации рабочей учебной программы.</w:t>
      </w:r>
    </w:p>
    <w:bookmarkEnd w:id="0"/>
    <w:p w:rsidR="00796B57" w:rsidRPr="00150BDD" w:rsidRDefault="00796B57" w:rsidP="00796B57">
      <w:pPr>
        <w:pStyle w:val="a3"/>
      </w:pPr>
      <w:r w:rsidRPr="00150BDD">
        <w:rPr>
          <w:rStyle w:val="a4"/>
        </w:rPr>
        <w:t>Учебник</w:t>
      </w:r>
      <w:r w:rsidRPr="00150BDD">
        <w:t xml:space="preserve"> Г. И. Даниловой «Мировая художественная культура. 7 – 9 класс», М: «Дрофа», 2011соответствует Федеральному списку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</w:t>
      </w:r>
      <w:proofErr w:type="spellStart"/>
      <w:r w:rsidRPr="00150BDD">
        <w:t>аккредитацию</w:t>
      </w:r>
      <w:proofErr w:type="gramStart"/>
      <w:r w:rsidRPr="00150BDD">
        <w:t>.П</w:t>
      </w:r>
      <w:proofErr w:type="gramEnd"/>
      <w:r w:rsidRPr="00150BDD">
        <w:t>рограмма</w:t>
      </w:r>
      <w:proofErr w:type="spellEnd"/>
      <w:r w:rsidRPr="00150BDD">
        <w:t xml:space="preserve"> для общеобразовательных учреждений. Мировая художественная культура 5-11 классы составитель Данилова Г.И. соответствует выбранному учебнику. Методическое обеспечение соответствует авторской программе.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850"/>
        <w:gridCol w:w="425"/>
        <w:gridCol w:w="142"/>
        <w:gridCol w:w="425"/>
        <w:gridCol w:w="142"/>
        <w:gridCol w:w="2268"/>
        <w:gridCol w:w="3285"/>
        <w:gridCol w:w="14"/>
        <w:gridCol w:w="6"/>
        <w:gridCol w:w="10"/>
        <w:gridCol w:w="15"/>
        <w:gridCol w:w="3268"/>
      </w:tblGrid>
      <w:tr w:rsidR="00784AA1" w:rsidRPr="00150BDD" w:rsidTr="00C55CA2">
        <w:trPr>
          <w:cantSplit/>
          <w:trHeight w:val="11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урока</w:t>
            </w:r>
          </w:p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разделов, тем, уроков</w:t>
            </w:r>
          </w:p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4AA1" w:rsidRPr="00150BDD" w:rsidRDefault="00784AA1" w:rsidP="009735B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84AA1" w:rsidRPr="00150BDD" w:rsidRDefault="00784AA1" w:rsidP="009735B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  <w:p w:rsidR="00784AA1" w:rsidRPr="00150BDD" w:rsidRDefault="00784AA1" w:rsidP="009735B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4AA1" w:rsidRPr="00150BDD" w:rsidRDefault="00784AA1" w:rsidP="009735B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  <w:p w:rsidR="00784AA1" w:rsidRPr="00150BDD" w:rsidRDefault="00784AA1" w:rsidP="009735B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Тип урока</w:t>
            </w:r>
          </w:p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AA1" w:rsidRPr="00150BDD" w:rsidRDefault="00F206FA" w:rsidP="00F206FA">
            <w:pPr>
              <w:tabs>
                <w:tab w:val="left" w:pos="285"/>
                <w:tab w:val="center" w:pos="1541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="00784AA1" w:rsidRPr="00150B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32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Ключевые компетенции</w:t>
            </w:r>
          </w:p>
        </w:tc>
      </w:tr>
      <w:tr w:rsidR="00784AA1" w:rsidRPr="00150BDD" w:rsidTr="00C55CA2">
        <w:trPr>
          <w:cantSplit/>
          <w:trHeight w:val="113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4AA1" w:rsidRPr="00150BDD" w:rsidRDefault="00784AA1" w:rsidP="009735B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4AA1" w:rsidRPr="00150BDD" w:rsidRDefault="00784AA1" w:rsidP="009735B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4AA1" w:rsidRPr="00150BDD" w:rsidRDefault="00784AA1" w:rsidP="009735B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84AA1" w:rsidRPr="00150BDD" w:rsidTr="009735B1">
        <w:trPr>
          <w:trHeight w:val="283"/>
        </w:trPr>
        <w:tc>
          <w:tcPr>
            <w:tcW w:w="146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784AA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Раздел </w:t>
            </w:r>
            <w:r w:rsidRPr="00150BD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I</w:t>
            </w:r>
            <w:r w:rsidRPr="00150BD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. </w:t>
            </w:r>
          </w:p>
        </w:tc>
      </w:tr>
      <w:tr w:rsidR="00784AA1" w:rsidRPr="00150BDD" w:rsidTr="001909F5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784AA1">
            <w:pPr>
              <w:pStyle w:val="a3"/>
            </w:pPr>
            <w:r w:rsidRPr="00150BDD">
              <w:t>Художественные символы</w:t>
            </w:r>
          </w:p>
          <w:p w:rsidR="00784AA1" w:rsidRPr="00150BDD" w:rsidRDefault="00784AA1" w:rsidP="00784AA1">
            <w:pPr>
              <w:pStyle w:val="a3"/>
            </w:pPr>
            <w:r w:rsidRPr="00150BDD">
              <w:t>народов мира</w:t>
            </w:r>
          </w:p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4948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 как совокупность множества  культур народов мира, сложившихся в различных регионах на протяжении веков. Художественные и поэтические символы  народов мира,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49482B" w:rsidP="009735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sz w:val="24"/>
                <w:szCs w:val="24"/>
              </w:rPr>
              <w:t>понимать символику видов искусств</w:t>
            </w:r>
          </w:p>
        </w:tc>
      </w:tr>
      <w:tr w:rsidR="00784AA1" w:rsidRPr="00150BDD" w:rsidTr="001909F5">
        <w:trPr>
          <w:trHeight w:val="1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784AA1">
            <w:pPr>
              <w:pStyle w:val="a3"/>
            </w:pPr>
            <w:r w:rsidRPr="00150BDD">
              <w:t>Единство и многообразие</w:t>
            </w:r>
          </w:p>
          <w:p w:rsidR="00784AA1" w:rsidRPr="00150BDD" w:rsidRDefault="00784AA1" w:rsidP="00784AA1">
            <w:pPr>
              <w:pStyle w:val="a3"/>
            </w:pPr>
            <w:r w:rsidRPr="00150BDD">
              <w:t>культур</w:t>
            </w:r>
          </w:p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A9028F" w:rsidP="009735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84AA1" w:rsidRPr="00150BDD">
              <w:rPr>
                <w:rFonts w:ascii="Times New Roman" w:hAnsi="Times New Roman" w:cs="Times New Roman"/>
                <w:sz w:val="24"/>
                <w:szCs w:val="24"/>
              </w:rPr>
              <w:t>ультура народов мира — общее достояние человечества. Универсальность идей мировой культуры и их постижение через шедевры искусства. Национальная самобытность и ее воплощение в культуре разных народов, стран и континентов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49482B" w:rsidP="009735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сравнивать, сопоставлять произведения искусств</w:t>
            </w:r>
          </w:p>
        </w:tc>
      </w:tr>
      <w:tr w:rsidR="00784AA1" w:rsidRPr="00150BDD" w:rsidTr="001909F5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A9028F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sz w:val="24"/>
                <w:szCs w:val="24"/>
              </w:rPr>
              <w:t>Героический эпос народов 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A1" w:rsidRPr="00150BDD" w:rsidRDefault="00A9028F" w:rsidP="009735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sz w:val="24"/>
                <w:szCs w:val="24"/>
              </w:rPr>
              <w:t>Понятие о героическом эпосе, художественно отражающем представления человека о прошлом, воссоздающем целостные картины народной жизни. Героический эпос — результат коллективного народного творчества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A1" w:rsidRPr="00150BDD" w:rsidRDefault="0049482B" w:rsidP="009735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</w:t>
            </w:r>
            <w:r w:rsidR="00647B20"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эпические произведения, характеризовать образы главных героев</w:t>
            </w:r>
          </w:p>
        </w:tc>
      </w:tr>
      <w:tr w:rsidR="00784AA1" w:rsidRPr="00150BDD" w:rsidTr="001909F5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A9028F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sz w:val="24"/>
                <w:szCs w:val="24"/>
              </w:rPr>
              <w:t>Герои и темы народного эпоса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A9028F" w:rsidP="009735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sz w:val="24"/>
                <w:szCs w:val="24"/>
              </w:rPr>
              <w:t>Общие черты произведений героического эпоса. Повторяемость тем и сюжетов, общность характеристик главных героев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647B20" w:rsidP="009735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эпические произведения, характеризовать образы главных героев</w:t>
            </w:r>
          </w:p>
        </w:tc>
      </w:tr>
      <w:tr w:rsidR="00784AA1" w:rsidRPr="00150BDD" w:rsidTr="001909F5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A9028F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sz w:val="24"/>
                <w:szCs w:val="24"/>
              </w:rPr>
              <w:t>Шедевры народного эпоса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Комбинированный </w:t>
            </w: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A1" w:rsidRPr="00150BDD" w:rsidRDefault="0081056E" w:rsidP="009735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Шота Руставели «Витязь в тигровой шкуре». </w:t>
            </w:r>
            <w:r w:rsidRPr="00150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Своеобразие эпоса, оригинальность женских образов, идеалы дружбы и верности.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A1" w:rsidRPr="00150BDD" w:rsidRDefault="00647B20" w:rsidP="009735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Знать эпические произведения, </w:t>
            </w: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характеризовать образы главных героев</w:t>
            </w:r>
          </w:p>
          <w:p w:rsidR="00647B20" w:rsidRPr="00150BDD" w:rsidRDefault="00647B20" w:rsidP="009735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AA1" w:rsidRPr="00150BDD" w:rsidTr="001909F5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81056E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6 - 7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A9028F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sz w:val="24"/>
                <w:szCs w:val="24"/>
              </w:rPr>
              <w:t>Храмовая архитектура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81056E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84AA1"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  <w:p w:rsidR="0081056E" w:rsidRPr="00150BDD" w:rsidRDefault="0081056E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056E" w:rsidRPr="00150BDD" w:rsidRDefault="0081056E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056E" w:rsidRPr="00150BDD" w:rsidRDefault="0081056E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презентаций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E" w:rsidRPr="00150BDD" w:rsidRDefault="0081056E" w:rsidP="0081056E">
            <w:pPr>
              <w:pStyle w:val="a3"/>
            </w:pPr>
            <w:r w:rsidRPr="00150BDD">
              <w:t>Своеобразие архитектурных традиций храмового зодчества.</w:t>
            </w:r>
          </w:p>
          <w:p w:rsidR="0081056E" w:rsidRPr="00150BDD" w:rsidRDefault="0081056E" w:rsidP="0081056E">
            <w:pPr>
              <w:pStyle w:val="a3"/>
            </w:pPr>
            <w:r w:rsidRPr="00150BDD">
              <w:t>Храм как универсальная модель мира, отразившая представления человека об устройстве мироздания</w:t>
            </w:r>
          </w:p>
          <w:p w:rsidR="00784AA1" w:rsidRPr="00150BDD" w:rsidRDefault="00784AA1" w:rsidP="009735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647B20" w:rsidP="009735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сравнивать и сопоставлять разные архитектурные сооружения с опорой на выразительные виды искусств</w:t>
            </w:r>
          </w:p>
        </w:tc>
      </w:tr>
      <w:tr w:rsidR="00784AA1" w:rsidRPr="00150BDD" w:rsidTr="001909F5">
        <w:trPr>
          <w:trHeight w:val="1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81056E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A9028F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sz w:val="24"/>
                <w:szCs w:val="24"/>
              </w:rPr>
              <w:t>Дом — жилище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81056E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84AA1"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  <w:p w:rsidR="0081056E" w:rsidRPr="00150BDD" w:rsidRDefault="0081056E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056E" w:rsidRPr="00150BDD" w:rsidRDefault="0081056E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A1" w:rsidRPr="00150BDD" w:rsidRDefault="0081056E" w:rsidP="009735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sz w:val="24"/>
                <w:szCs w:val="24"/>
              </w:rPr>
              <w:t>Многообразие жилых построек. Искусство их возведения, характерные особенности устройства, оригинальность архитектурных решений. Организационное занятие по разработке проектов.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A1" w:rsidRPr="00150BDD" w:rsidRDefault="00647B20" w:rsidP="009735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творческие способности, уметь защитить свой проект</w:t>
            </w:r>
          </w:p>
        </w:tc>
      </w:tr>
      <w:tr w:rsidR="00784AA1" w:rsidRPr="00150BDD" w:rsidTr="001909F5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1909F5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1909F5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1909F5" w:rsidP="00810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контроль</w:t>
            </w: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1909F5" w:rsidP="009735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 уровень знаний учащихся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AA1" w:rsidRPr="00150BDD" w:rsidTr="001909F5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1909F5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1909F5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sz w:val="24"/>
                <w:szCs w:val="24"/>
              </w:rPr>
              <w:t>Древнерусская иконопись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1909F5" w:rsidP="009735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sz w:val="24"/>
                <w:szCs w:val="24"/>
              </w:rPr>
              <w:t xml:space="preserve">Древнерусская иконопись — уникальное явление мировой художественной культуры. </w:t>
            </w:r>
            <w:r w:rsidRPr="00150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Следование византийским канонам, выработка собственного способа отражения религиозных представлений. Исключительная роль иконы в жизни человека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647B20" w:rsidP="009735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Развивать умение представить иконографии в зале Древнерусской </w:t>
            </w: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иконописи в качестве экскурсовода</w:t>
            </w:r>
          </w:p>
        </w:tc>
      </w:tr>
      <w:tr w:rsidR="00784AA1" w:rsidRPr="00150BDD" w:rsidTr="001909F5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1909F5"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1909F5" w:rsidP="0081056E">
            <w:pPr>
              <w:pStyle w:val="a3"/>
              <w:rPr>
                <w:color w:val="000000"/>
              </w:rPr>
            </w:pPr>
            <w:r w:rsidRPr="00150BDD">
              <w:t>Скульптура Африки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5" w:rsidRPr="00150BDD" w:rsidRDefault="001909F5" w:rsidP="001909F5">
            <w:pPr>
              <w:pStyle w:val="a3"/>
            </w:pPr>
            <w:r w:rsidRPr="00150BDD">
              <w:t>Самобытность культуры народов Африки. Традиционные маски</w:t>
            </w:r>
          </w:p>
          <w:p w:rsidR="001909F5" w:rsidRPr="00150BDD" w:rsidRDefault="001909F5" w:rsidP="001909F5">
            <w:pPr>
              <w:pStyle w:val="a3"/>
            </w:pPr>
            <w:r w:rsidRPr="00150BDD">
              <w:t>народов Африки как отражение религиозных представлений</w:t>
            </w:r>
          </w:p>
          <w:p w:rsidR="001909F5" w:rsidRPr="00150BDD" w:rsidRDefault="001909F5" w:rsidP="001909F5">
            <w:pPr>
              <w:pStyle w:val="a3"/>
            </w:pPr>
            <w:r w:rsidRPr="00150BDD">
              <w:t xml:space="preserve">о мире, их символическое значение. </w:t>
            </w:r>
            <w:proofErr w:type="spellStart"/>
            <w:r w:rsidRPr="00150BDD">
              <w:t>Этника</w:t>
            </w:r>
            <w:proofErr w:type="spellEnd"/>
            <w:r w:rsidRPr="00150BDD">
              <w:t xml:space="preserve"> как явление современной популярной музыки.</w:t>
            </w:r>
          </w:p>
          <w:p w:rsidR="00784AA1" w:rsidRPr="00150BDD" w:rsidRDefault="00784AA1" w:rsidP="009735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647B20" w:rsidP="009735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сопоставлять скульптуры Европы и Востока, уметь анализировать произведения искусства</w:t>
            </w:r>
          </w:p>
        </w:tc>
      </w:tr>
      <w:tr w:rsidR="00784AA1" w:rsidRPr="00150BDD" w:rsidTr="001909F5">
        <w:trPr>
          <w:trHeight w:val="3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909F5"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1909F5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sz w:val="24"/>
                <w:szCs w:val="24"/>
              </w:rPr>
              <w:t>Традиции народного орнамента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20" w:rsidRPr="00150BDD" w:rsidRDefault="00647B20" w:rsidP="00647B20">
            <w:pPr>
              <w:pStyle w:val="a3"/>
            </w:pPr>
            <w:r w:rsidRPr="00150BDD">
              <w:t>Как и почему возник орнамент, его отличие от живописи. Элементы-мотивы древнейших орнаментов. Единство мотивов и ритмов</w:t>
            </w:r>
          </w:p>
          <w:p w:rsidR="00784AA1" w:rsidRPr="00150BDD" w:rsidRDefault="00784AA1" w:rsidP="009735B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647B20" w:rsidP="009735B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творческих способностей – создание орнамента в русском костюме</w:t>
            </w:r>
          </w:p>
        </w:tc>
      </w:tr>
      <w:tr w:rsidR="00784AA1" w:rsidRPr="00150BDD" w:rsidTr="001909F5">
        <w:trPr>
          <w:trHeight w:val="3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909F5"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1909F5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 народов 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Комбинированный </w:t>
            </w: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20" w:rsidRPr="00150BDD" w:rsidRDefault="00647B20" w:rsidP="00647B20">
            <w:pPr>
              <w:pStyle w:val="a3"/>
            </w:pPr>
            <w:r w:rsidRPr="00150BDD">
              <w:lastRenderedPageBreak/>
              <w:t xml:space="preserve">Русская игрушка как отражение народных </w:t>
            </w:r>
            <w:r w:rsidRPr="00150BDD">
              <w:lastRenderedPageBreak/>
              <w:t>представлений о мире, добре и красоте. Форма и декор народной игрушки, отражение в ней древнейших представлений и верований человека.</w:t>
            </w:r>
          </w:p>
          <w:p w:rsidR="00784AA1" w:rsidRPr="00150BDD" w:rsidRDefault="00784AA1" w:rsidP="009735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647B20" w:rsidP="009735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Понимать значение и смысл </w:t>
            </w: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игрушки в сохранении народных традиций.</w:t>
            </w:r>
          </w:p>
        </w:tc>
      </w:tr>
      <w:tr w:rsidR="00784AA1" w:rsidRPr="00150BDD" w:rsidTr="001909F5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1909F5"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1909F5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Художественные промыслы народов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647B20" w:rsidP="00647B20">
            <w:pPr>
              <w:pStyle w:val="a3"/>
            </w:pPr>
            <w:r w:rsidRPr="00150BDD">
              <w:t>Народное искусство как основа национальной культуры, память человечества о своем прошлом.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647B20" w:rsidP="009735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сравнивать и анализировать</w:t>
            </w:r>
          </w:p>
        </w:tc>
      </w:tr>
      <w:tr w:rsidR="00784AA1" w:rsidRPr="00150BDD" w:rsidTr="001909F5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909F5"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1909F5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1909F5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контроль</w:t>
            </w: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A1" w:rsidRPr="00150BDD" w:rsidRDefault="001909F5" w:rsidP="009735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 уровень знаний учащихся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A1" w:rsidRPr="00150BDD" w:rsidRDefault="00784AA1" w:rsidP="009735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AA1" w:rsidRPr="00150BDD" w:rsidTr="001909F5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909F5"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6 - 17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1909F5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sz w:val="24"/>
                <w:szCs w:val="24"/>
              </w:rPr>
              <w:t>Всякая душа празднику 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1909F5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84AA1"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1909F5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  <w:p w:rsidR="001909F5" w:rsidRPr="00150BDD" w:rsidRDefault="001909F5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презентаций</w:t>
            </w: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647B20" w:rsidP="009735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sz w:val="24"/>
                <w:szCs w:val="24"/>
              </w:rPr>
              <w:t>Праздник — неотъемлемая часть духовной жизни народа, важнейший элемент традиционной культуры. Понятие об обряде как совокупности установленных обычаем действий, связанных с религиозными или бытовыми традициями жизни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647B20" w:rsidP="009735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подготовить и защитить свою презентацию по теме урока</w:t>
            </w:r>
          </w:p>
        </w:tc>
      </w:tr>
      <w:tr w:rsidR="00784AA1" w:rsidRPr="00150BDD" w:rsidTr="00784AA1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909F5"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8 - 19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1909F5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sz w:val="24"/>
                <w:szCs w:val="24"/>
              </w:rPr>
              <w:t>Религиозные праздники и обряды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1909F5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84AA1"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  <w:p w:rsidR="00A750BF" w:rsidRPr="00150BDD" w:rsidRDefault="00A750BF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</w:t>
            </w: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презентаций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A1" w:rsidRPr="00150BDD" w:rsidRDefault="00647B20" w:rsidP="009735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 — неотъемлемая часть духовной жизни народа, важнейший элемент традиционной культуры. </w:t>
            </w:r>
            <w:r w:rsidRPr="00150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об обряде как совокупности установленных обычаем действий, связанных с религиозными или бытовыми традициями жизни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A1" w:rsidRPr="00150BDD" w:rsidRDefault="00A750BF" w:rsidP="009735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 подготовить и защитить свою презентацию по теме урока</w:t>
            </w:r>
          </w:p>
        </w:tc>
      </w:tr>
      <w:tr w:rsidR="00784AA1" w:rsidRPr="00150BDD" w:rsidTr="00784AA1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1909F5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sz w:val="24"/>
                <w:szCs w:val="24"/>
              </w:rPr>
              <w:t>Карнавалы народов 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BF" w:rsidRPr="00150BDD" w:rsidRDefault="00A750BF" w:rsidP="00A750BF">
            <w:pPr>
              <w:pStyle w:val="a3"/>
            </w:pPr>
            <w:r w:rsidRPr="00150BDD">
              <w:t>Появление карнавала в странах Западной Европы, его традиции</w:t>
            </w:r>
          </w:p>
          <w:p w:rsidR="00A750BF" w:rsidRPr="00150BDD" w:rsidRDefault="00A750BF" w:rsidP="00A750BF">
            <w:pPr>
              <w:pStyle w:val="a3"/>
            </w:pPr>
            <w:r w:rsidRPr="00150BDD">
              <w:t>в Средние века и в эпоху Возрождения. Италия — родина карнавальных шествий, популярные герои карнавала. Бразильские карнавальные шествия, их особая зрелищность и театральность постановки</w:t>
            </w:r>
          </w:p>
          <w:p w:rsidR="00784AA1" w:rsidRPr="00150BDD" w:rsidRDefault="00784AA1" w:rsidP="009735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A750BF" w:rsidP="009735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и понимать смысл карнавальных праздников</w:t>
            </w:r>
          </w:p>
        </w:tc>
      </w:tr>
      <w:tr w:rsidR="00784AA1" w:rsidRPr="00150BDD" w:rsidTr="00784AA1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43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8380"/>
            </w:tblGrid>
            <w:tr w:rsidR="0049482B" w:rsidRPr="00150BDD" w:rsidTr="0049482B">
              <w:trPr>
                <w:tblCellSpacing w:w="0" w:type="dxa"/>
              </w:trPr>
              <w:tc>
                <w:tcPr>
                  <w:tcW w:w="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482B" w:rsidRPr="00150BDD" w:rsidRDefault="004948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9482B" w:rsidRPr="00150BDD" w:rsidRDefault="0049482B">
                  <w:pPr>
                    <w:pStyle w:val="a3"/>
                  </w:pPr>
                  <w:r w:rsidRPr="00150BDD">
                    <w:t>Идут по Руси скоморохи</w:t>
                  </w:r>
                </w:p>
              </w:tc>
            </w:tr>
          </w:tbl>
          <w:p w:rsidR="00784AA1" w:rsidRPr="00150BDD" w:rsidRDefault="0049482B" w:rsidP="0049482B">
            <w:pPr>
              <w:pStyle w:val="a3"/>
              <w:rPr>
                <w:color w:val="000000"/>
              </w:rPr>
            </w:pPr>
            <w:r w:rsidRPr="00150BDD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BF" w:rsidRPr="00150BDD" w:rsidRDefault="00A750BF" w:rsidP="00A750BF">
            <w:pPr>
              <w:pStyle w:val="a3"/>
            </w:pPr>
            <w:r w:rsidRPr="00150BDD">
              <w:t xml:space="preserve">Народное искусство скоморохов, первые упоминание о них в произведениях устного народного творчества. Судьба скоморошества на Руси, отношения скоморохов с представителями церковной власти. Актерское мастерство, импровизация, комизм. Пролог к искусству цирка, эстрады и кукольного </w:t>
            </w:r>
            <w:r w:rsidRPr="00150BDD">
              <w:lastRenderedPageBreak/>
              <w:t>театра</w:t>
            </w:r>
          </w:p>
          <w:p w:rsidR="00784AA1" w:rsidRPr="00150BDD" w:rsidRDefault="00784AA1" w:rsidP="009735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A750BF" w:rsidP="009735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Закрепить и расширить полученные ранее знания по теме «театр»</w:t>
            </w:r>
          </w:p>
        </w:tc>
      </w:tr>
      <w:tr w:rsidR="00784AA1" w:rsidRPr="00150BDD" w:rsidTr="00784AA1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E" w:rsidRPr="00150BDD" w:rsidRDefault="0049482B" w:rsidP="0081056E">
            <w:pPr>
              <w:pStyle w:val="a3"/>
            </w:pPr>
            <w:r w:rsidRPr="00150BDD">
              <w:t xml:space="preserve">Пекинская народная опера </w:t>
            </w:r>
          </w:p>
          <w:p w:rsidR="00784AA1" w:rsidRPr="00150BDD" w:rsidRDefault="00784AA1" w:rsidP="0049482B">
            <w:pPr>
              <w:pStyle w:val="a3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BF" w:rsidRPr="00150BDD" w:rsidRDefault="00A750BF" w:rsidP="00A750BF">
            <w:pPr>
              <w:pStyle w:val="a3"/>
            </w:pPr>
            <w:r w:rsidRPr="00150BDD">
              <w:t>Пекинская музыкальная драма — уникальное явление мировой художественной культуры. История создания и основные этапы</w:t>
            </w:r>
          </w:p>
          <w:p w:rsidR="00A750BF" w:rsidRPr="00150BDD" w:rsidRDefault="00A750BF" w:rsidP="00A750BF">
            <w:pPr>
              <w:pStyle w:val="a3"/>
            </w:pPr>
            <w:r w:rsidRPr="00150BDD">
              <w:t>развития. Основа сюжетов, актерское мастерство, условный характер декораций и реквизита</w:t>
            </w:r>
          </w:p>
          <w:p w:rsidR="00784AA1" w:rsidRPr="00150BDD" w:rsidRDefault="00784AA1" w:rsidP="009735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A750BF" w:rsidP="009735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особенности культуры Востока</w:t>
            </w:r>
          </w:p>
        </w:tc>
      </w:tr>
      <w:tr w:rsidR="00784AA1" w:rsidRPr="00150BDD" w:rsidTr="00784AA1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49482B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sz w:val="24"/>
                <w:szCs w:val="24"/>
              </w:rPr>
              <w:t>Искусство кукольного театра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BF" w:rsidRPr="00150BDD" w:rsidRDefault="00A750BF" w:rsidP="00A750BF">
            <w:pPr>
              <w:pStyle w:val="a3"/>
            </w:pPr>
            <w:r w:rsidRPr="00150BDD">
              <w:t>История возникновения кукольного театра. Любимые герои кукольного театра в странах Западной Европы. Кукольный театр теней в Индонезии, его происхождение и символическое звучание. Роль оркестра</w:t>
            </w:r>
          </w:p>
          <w:p w:rsidR="00784AA1" w:rsidRPr="00150BDD" w:rsidRDefault="00784AA1" w:rsidP="009735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A750BF" w:rsidP="009735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особенности культуры Востока</w:t>
            </w:r>
          </w:p>
        </w:tc>
      </w:tr>
      <w:tr w:rsidR="00784AA1" w:rsidRPr="00150BDD" w:rsidTr="00784AA1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49482B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49482B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49482B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контроль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A1" w:rsidRPr="00150BDD" w:rsidRDefault="00784AA1" w:rsidP="009735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A1" w:rsidRPr="00150BDD" w:rsidRDefault="00784AA1" w:rsidP="009735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AA1" w:rsidRPr="00150BDD" w:rsidTr="00784AA1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49482B"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49482B"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49482B" w:rsidP="0049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Музыкальные инструменты народов </w:t>
            </w:r>
            <w:r w:rsidRPr="00150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49482B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784AA1"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Комбинированный </w:t>
            </w: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урок</w:t>
            </w:r>
          </w:p>
          <w:p w:rsidR="0049482B" w:rsidRPr="00150BDD" w:rsidRDefault="0049482B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презентаций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A750BF" w:rsidP="009735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 как синтез искусств, особое храмовое действо. </w:t>
            </w:r>
            <w:r w:rsidRPr="00150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Вокальное и хоровое пение, колокольные звоны — основа музыкальной традиции православия. Выдающиеся композиторы, создававшие русскую церковную музыку. Западноевропейская духовная музыка. Культовая музыка ислама и буддизма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A750BF" w:rsidP="00A750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Уметь анализировать, </w:t>
            </w: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сравнивать,  сопоставлять.</w:t>
            </w:r>
          </w:p>
          <w:p w:rsidR="00A750BF" w:rsidRPr="00150BDD" w:rsidRDefault="00A750BF" w:rsidP="00A750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подготовить и защитить свою презентацию.</w:t>
            </w:r>
          </w:p>
        </w:tc>
      </w:tr>
      <w:tr w:rsidR="00784AA1" w:rsidRPr="00150BDD" w:rsidTr="00784AA1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  <w:r w:rsidR="0049482B"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49482B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sz w:val="24"/>
                <w:szCs w:val="24"/>
              </w:rPr>
              <w:t>Музыка в храме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49482B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84AA1"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49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  <w:r w:rsidR="0049482B"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репетиция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A750BF" w:rsidP="009735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sz w:val="24"/>
                <w:szCs w:val="24"/>
              </w:rPr>
              <w:t>Музыка как синтез искусств, особое храмовое действо. Вокальное и хоровое пение, колокольные звоны — основа музыкальной традиции православия. Выдающиеся композиторы, создававшие русскую церковную музыку. Западноевропейская духовная музыка. Культовая музыка ислама и буддизма.</w:t>
            </w:r>
          </w:p>
        </w:tc>
        <w:tc>
          <w:tcPr>
            <w:tcW w:w="3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A750BF" w:rsidP="009735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вокальные способности в процессе хорового пения.</w:t>
            </w:r>
          </w:p>
        </w:tc>
      </w:tr>
      <w:tr w:rsidR="00784AA1" w:rsidRPr="00150BDD" w:rsidTr="00784AA1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49482B" w:rsidP="0049482B">
            <w:pPr>
              <w:pStyle w:val="a3"/>
              <w:rPr>
                <w:color w:val="000000"/>
              </w:rPr>
            </w:pPr>
            <w:r w:rsidRPr="00150BDD">
              <w:t>Колокольные звоны Руси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самостоятельной работы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A750BF" w:rsidP="009735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sz w:val="24"/>
                <w:szCs w:val="24"/>
              </w:rPr>
              <w:t xml:space="preserve">Музыка как синтез искусств, особое храмовое действо. Вокальное и хоровое пение, колокольные звоны — основа музыкальной традиции православия. Выдающиеся композиторы, </w:t>
            </w:r>
            <w:r w:rsidRPr="00150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создававшие русскую церковную музыку. Западноевропейская духовная музыка. Культовая музыка ислама и буддизма</w:t>
            </w:r>
          </w:p>
        </w:tc>
        <w:tc>
          <w:tcPr>
            <w:tcW w:w="3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A750BF" w:rsidP="009735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Понимать огромное значение и особенности духовной музыки в творчестве композиторов.</w:t>
            </w:r>
          </w:p>
        </w:tc>
      </w:tr>
      <w:tr w:rsidR="00784AA1" w:rsidRPr="00150BDD" w:rsidTr="00784AA1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49482B" w:rsidP="0049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sz w:val="24"/>
                <w:szCs w:val="24"/>
              </w:rPr>
              <w:t>Радуга русского танца</w:t>
            </w: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A9028F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контроль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BF" w:rsidRPr="00150BDD" w:rsidRDefault="00A750BF" w:rsidP="00A750BF">
            <w:pPr>
              <w:pStyle w:val="a3"/>
            </w:pPr>
            <w:r w:rsidRPr="00150BDD">
              <w:t>Русский танец как вид народного творчества, его многовековая история и традиции. Характерные черты русского народного танца. Хоровод как простейшая форма танца, сочетание пения и драматического действия</w:t>
            </w:r>
          </w:p>
          <w:p w:rsidR="00784AA1" w:rsidRPr="00150BDD" w:rsidRDefault="00784AA1" w:rsidP="009735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A750BF" w:rsidP="009735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Расширить знания по виду искусства «танец»</w:t>
            </w:r>
          </w:p>
        </w:tc>
      </w:tr>
      <w:tr w:rsidR="00784AA1" w:rsidRPr="00150BDD" w:rsidTr="00784AA1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B4106"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0 - 31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49482B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sz w:val="24"/>
                <w:szCs w:val="24"/>
              </w:rPr>
              <w:t>В песне — душа народа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1B4106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9482B"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49482B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репетиция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A750BF" w:rsidP="009735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sz w:val="24"/>
                <w:szCs w:val="24"/>
              </w:rPr>
              <w:t>Развитие традиций песенного искусства, особенности исполнения народных песен. Разновидности русских народных песен и их художественная выразительность. Роль поэтической символики</w:t>
            </w:r>
          </w:p>
        </w:tc>
        <w:tc>
          <w:tcPr>
            <w:tcW w:w="3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A750BF" w:rsidP="009735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вокальные способности в процессе хорового пения.</w:t>
            </w:r>
          </w:p>
        </w:tc>
      </w:tr>
      <w:tr w:rsidR="00784AA1" w:rsidRPr="00150BDD" w:rsidTr="00784AA1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2B" w:rsidRPr="00150BDD" w:rsidRDefault="0049482B" w:rsidP="0049482B">
            <w:pPr>
              <w:pStyle w:val="a3"/>
            </w:pPr>
            <w:r w:rsidRPr="00150BDD">
              <w:t xml:space="preserve">Искусство </w:t>
            </w:r>
            <w:proofErr w:type="gramStart"/>
            <w:r w:rsidRPr="00150BDD">
              <w:t>индийского</w:t>
            </w:r>
            <w:proofErr w:type="gramEnd"/>
          </w:p>
          <w:p w:rsidR="0049482B" w:rsidRPr="00150BDD" w:rsidRDefault="0049482B" w:rsidP="0049482B">
            <w:pPr>
              <w:pStyle w:val="a3"/>
            </w:pPr>
            <w:r w:rsidRPr="00150BDD">
              <w:t>танца</w:t>
            </w:r>
          </w:p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самостоятельной работы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06" w:rsidRPr="00150BDD" w:rsidRDefault="001B4106" w:rsidP="001B4106">
            <w:pPr>
              <w:pStyle w:val="a3"/>
            </w:pPr>
            <w:r w:rsidRPr="00150BDD">
              <w:t xml:space="preserve">Происхождение индийского танца и его отражение в народных легендах. Система индийского классического танца, ее основные </w:t>
            </w:r>
            <w:r w:rsidRPr="00150BDD">
              <w:lastRenderedPageBreak/>
              <w:t xml:space="preserve">положения. </w:t>
            </w:r>
            <w:proofErr w:type="gramStart"/>
            <w:r w:rsidRPr="00150BDD">
              <w:t>Мудра</w:t>
            </w:r>
            <w:proofErr w:type="gramEnd"/>
            <w:r w:rsidRPr="00150BDD">
              <w:t xml:space="preserve"> — танцевальный язык жестов танцора. Синтетический характер индийского танца. Стили</w:t>
            </w:r>
          </w:p>
          <w:p w:rsidR="00784AA1" w:rsidRPr="00150BDD" w:rsidRDefault="00784AA1" w:rsidP="009735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1B4106" w:rsidP="009735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 сравнивать и сопоставлять</w:t>
            </w:r>
          </w:p>
        </w:tc>
      </w:tr>
      <w:tr w:rsidR="00784AA1" w:rsidRPr="00150BDD" w:rsidTr="00784AA1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49482B" w:rsidP="0049482B">
            <w:pPr>
              <w:pStyle w:val="a3"/>
              <w:rPr>
                <w:color w:val="000000"/>
              </w:rPr>
            </w:pPr>
            <w:r w:rsidRPr="00150BDD">
              <w:t>Страстные ритмы фламенко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06" w:rsidRPr="00150BDD" w:rsidRDefault="001B4106" w:rsidP="001B4106">
            <w:pPr>
              <w:pStyle w:val="a3"/>
            </w:pPr>
            <w:r w:rsidRPr="00150BDD">
              <w:t>Фламенко как своеобразный символ Испании. Основные версии происхождения танца. Гармония музыки, танца и пения. Музыкальное сопровождение, наиболее популярные виды фламенко</w:t>
            </w:r>
          </w:p>
          <w:p w:rsidR="00784AA1" w:rsidRPr="00150BDD" w:rsidRDefault="00784AA1" w:rsidP="009735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1B4106" w:rsidP="009735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сравнивать и сопоставлять</w:t>
            </w:r>
          </w:p>
        </w:tc>
      </w:tr>
      <w:tr w:rsidR="00784AA1" w:rsidRPr="00150BDD" w:rsidTr="00784AA1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49482B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1" w:rsidRPr="00150BDD" w:rsidRDefault="0049482B" w:rsidP="00973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контроль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AA1" w:rsidRPr="00150BDD" w:rsidRDefault="00784AA1" w:rsidP="009735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4AA1" w:rsidRPr="00150BDD" w:rsidRDefault="00784AA1" w:rsidP="00784AA1">
      <w:pPr>
        <w:rPr>
          <w:rFonts w:ascii="Times New Roman" w:hAnsi="Times New Roman" w:cs="Times New Roman"/>
          <w:sz w:val="24"/>
          <w:szCs w:val="24"/>
        </w:rPr>
      </w:pPr>
    </w:p>
    <w:p w:rsidR="00784AA1" w:rsidRPr="00150BDD" w:rsidRDefault="00784AA1" w:rsidP="00784AA1">
      <w:pPr>
        <w:rPr>
          <w:rFonts w:ascii="Times New Roman" w:hAnsi="Times New Roman" w:cs="Times New Roman"/>
          <w:sz w:val="24"/>
          <w:szCs w:val="24"/>
        </w:rPr>
      </w:pPr>
    </w:p>
    <w:p w:rsidR="00784AA1" w:rsidRPr="00150BDD" w:rsidRDefault="00784AA1" w:rsidP="00796B57">
      <w:pPr>
        <w:pStyle w:val="a3"/>
      </w:pPr>
    </w:p>
    <w:p w:rsidR="00796B57" w:rsidRPr="00150BDD" w:rsidRDefault="00796B57" w:rsidP="00796B57">
      <w:pPr>
        <w:pStyle w:val="a3"/>
      </w:pPr>
      <w:r w:rsidRPr="00150BDD">
        <w:rPr>
          <w:rStyle w:val="a4"/>
        </w:rPr>
        <w:t>Формы занятий</w:t>
      </w:r>
    </w:p>
    <w:p w:rsidR="00796B57" w:rsidRPr="00150BDD" w:rsidRDefault="00796B57" w:rsidP="00796B57">
      <w:pPr>
        <w:pStyle w:val="a3"/>
      </w:pPr>
      <w:r w:rsidRPr="00150BDD">
        <w:t xml:space="preserve">-урок-лекция </w:t>
      </w:r>
      <w:proofErr w:type="gramStart"/>
      <w:r w:rsidRPr="00150BDD">
        <w:t>-у</w:t>
      </w:r>
      <w:proofErr w:type="gramEnd"/>
      <w:r w:rsidRPr="00150BDD">
        <w:t>рок — виртуальное путешествие -диспут -викторина -экскурсии — написание рефератов — составление отчетов по темам — написание отзывов, эссе</w:t>
      </w:r>
    </w:p>
    <w:p w:rsidR="00796B57" w:rsidRPr="00150BDD" w:rsidRDefault="00796B57" w:rsidP="00796B57">
      <w:pPr>
        <w:pStyle w:val="a3"/>
      </w:pPr>
      <w:r w:rsidRPr="00150BDD">
        <w:rPr>
          <w:rStyle w:val="a4"/>
        </w:rPr>
        <w:t>Перечень контрольно-измерительных материалов (КИМ)</w:t>
      </w:r>
    </w:p>
    <w:p w:rsidR="00796B57" w:rsidRPr="00150BDD" w:rsidRDefault="00796B57" w:rsidP="00796B57">
      <w:pPr>
        <w:pStyle w:val="a3"/>
      </w:pPr>
      <w:r w:rsidRPr="00150BDD">
        <w:lastRenderedPageBreak/>
        <w:t>Знания, умения и навыки учащихся оцениваются по следующим видам работ: отчеты по темам, рефераты, буклеты, презентации, творческие задания.</w:t>
      </w:r>
    </w:p>
    <w:p w:rsidR="00796B57" w:rsidRPr="00150BDD" w:rsidRDefault="00796B57" w:rsidP="00796B57">
      <w:pPr>
        <w:pStyle w:val="a3"/>
      </w:pPr>
      <w:r w:rsidRPr="00150BDD">
        <w:rPr>
          <w:rStyle w:val="a4"/>
        </w:rPr>
        <w:t xml:space="preserve">Требования к уровню подготовки учащихся: </w:t>
      </w:r>
      <w:r w:rsidRPr="00150BDD">
        <w:t xml:space="preserve">В результате изучения мировой художественной культуры на базовом уровне ученик должен: </w:t>
      </w:r>
      <w:r w:rsidRPr="00150BDD">
        <w:rPr>
          <w:rStyle w:val="a4"/>
        </w:rPr>
        <w:t>знать/понимать</w:t>
      </w:r>
    </w:p>
    <w:p w:rsidR="00796B57" w:rsidRPr="00150BDD" w:rsidRDefault="00796B57" w:rsidP="00796B57">
      <w:pPr>
        <w:pStyle w:val="a3"/>
      </w:pPr>
      <w:r w:rsidRPr="00150BDD">
        <w:t xml:space="preserve">основные виды и жанры видов  </w:t>
      </w:r>
      <w:proofErr w:type="gramStart"/>
      <w:r w:rsidRPr="00150BDD">
        <w:t>искусства</w:t>
      </w:r>
      <w:proofErr w:type="gramEnd"/>
      <w:r w:rsidRPr="00150BDD">
        <w:t xml:space="preserve"> и их классификацию;</w:t>
      </w:r>
    </w:p>
    <w:p w:rsidR="00796B57" w:rsidRPr="00150BDD" w:rsidRDefault="00796B57" w:rsidP="00796B57">
      <w:pPr>
        <w:pStyle w:val="a3"/>
      </w:pPr>
      <w:r w:rsidRPr="00150BDD">
        <w:t>изученные направления и стили мировой художественной культуры;</w:t>
      </w:r>
    </w:p>
    <w:p w:rsidR="00796B57" w:rsidRPr="00150BDD" w:rsidRDefault="00796B57" w:rsidP="00796B57">
      <w:pPr>
        <w:pStyle w:val="a3"/>
      </w:pPr>
      <w:r w:rsidRPr="00150BDD">
        <w:t>шедевры мировой художественной культуры;</w:t>
      </w:r>
    </w:p>
    <w:p w:rsidR="00796B57" w:rsidRPr="00150BDD" w:rsidRDefault="00796B57" w:rsidP="00796B57">
      <w:pPr>
        <w:pStyle w:val="a3"/>
      </w:pPr>
      <w:r w:rsidRPr="00150BDD">
        <w:t>особенности языка различных видов искусства;</w:t>
      </w:r>
    </w:p>
    <w:p w:rsidR="00796B57" w:rsidRPr="00150BDD" w:rsidRDefault="00796B57" w:rsidP="00796B57">
      <w:pPr>
        <w:pStyle w:val="a3"/>
      </w:pPr>
      <w:r w:rsidRPr="00150BDD">
        <w:rPr>
          <w:rStyle w:val="a4"/>
        </w:rPr>
        <w:t>уметь</w:t>
      </w:r>
    </w:p>
    <w:p w:rsidR="00796B57" w:rsidRPr="00150BDD" w:rsidRDefault="00796B57" w:rsidP="00796B57">
      <w:pPr>
        <w:pStyle w:val="a3"/>
      </w:pPr>
      <w:r w:rsidRPr="00150BDD">
        <w:t>узнавать изученные произведения и соотносить их с определенной эпохой, стилем, направлением;</w:t>
      </w:r>
    </w:p>
    <w:p w:rsidR="00796B57" w:rsidRPr="00150BDD" w:rsidRDefault="00796B57" w:rsidP="00796B57">
      <w:pPr>
        <w:pStyle w:val="a3"/>
      </w:pPr>
      <w:r w:rsidRPr="00150BDD">
        <w:t>устанавливать стилевые и сюжетные связи между произведениями разных видов искусства;</w:t>
      </w:r>
    </w:p>
    <w:p w:rsidR="00796B57" w:rsidRPr="00150BDD" w:rsidRDefault="00796B57" w:rsidP="00796B57">
      <w:pPr>
        <w:pStyle w:val="a3"/>
      </w:pPr>
      <w:r w:rsidRPr="00150BDD">
        <w:t>пользоваться различными источниками информации о мировой художественной культуре;</w:t>
      </w:r>
    </w:p>
    <w:p w:rsidR="00796B57" w:rsidRPr="00150BDD" w:rsidRDefault="00796B57" w:rsidP="00796B57">
      <w:pPr>
        <w:pStyle w:val="a3"/>
      </w:pPr>
      <w:r w:rsidRPr="00150BDD">
        <w:t>выполнять учебные и творческие задания (доклады, сообщения);</w:t>
      </w:r>
    </w:p>
    <w:p w:rsidR="00796B57" w:rsidRPr="00150BDD" w:rsidRDefault="00796B57" w:rsidP="00796B57">
      <w:pPr>
        <w:pStyle w:val="a3"/>
      </w:pPr>
      <w:r w:rsidRPr="00150BDD">
        <w:rPr>
          <w:rStyle w:val="a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50BDD">
        <w:t>для</w:t>
      </w:r>
      <w:proofErr w:type="gramEnd"/>
      <w:r w:rsidRPr="00150BDD">
        <w:t xml:space="preserve">: </w:t>
      </w:r>
    </w:p>
    <w:p w:rsidR="00796B57" w:rsidRPr="00150BDD" w:rsidRDefault="00796B57" w:rsidP="00796B57">
      <w:pPr>
        <w:pStyle w:val="a3"/>
      </w:pPr>
      <w:r w:rsidRPr="00150BDD">
        <w:t>выбора путей своего культурного развития;</w:t>
      </w:r>
    </w:p>
    <w:p w:rsidR="00796B57" w:rsidRPr="00150BDD" w:rsidRDefault="00796B57" w:rsidP="00796B57">
      <w:pPr>
        <w:pStyle w:val="a3"/>
      </w:pPr>
      <w:r w:rsidRPr="00150BDD">
        <w:t>организации личного и коллективного досуга;</w:t>
      </w:r>
    </w:p>
    <w:p w:rsidR="00796B57" w:rsidRPr="00150BDD" w:rsidRDefault="00796B57" w:rsidP="00796B57">
      <w:pPr>
        <w:pStyle w:val="a3"/>
      </w:pPr>
      <w:r w:rsidRPr="00150BDD">
        <w:t>выражения собственного суждения о произведениях классики и современного искусства;</w:t>
      </w:r>
    </w:p>
    <w:p w:rsidR="00796B57" w:rsidRPr="00150BDD" w:rsidRDefault="00796B57" w:rsidP="00796B57">
      <w:pPr>
        <w:pStyle w:val="a3"/>
      </w:pPr>
      <w:r w:rsidRPr="00150BDD">
        <w:t>самостоятельного художественного творчества.</w:t>
      </w:r>
    </w:p>
    <w:p w:rsidR="00796B57" w:rsidRPr="00150BDD" w:rsidRDefault="00796B57" w:rsidP="00796B57">
      <w:pPr>
        <w:pStyle w:val="a3"/>
      </w:pPr>
      <w:r w:rsidRPr="00150BDD">
        <w:rPr>
          <w:rStyle w:val="a4"/>
          <w:b w:val="0"/>
        </w:rPr>
        <w:lastRenderedPageBreak/>
        <w:t>Перечень УМК:</w:t>
      </w:r>
    </w:p>
    <w:p w:rsidR="00796B57" w:rsidRPr="00150BDD" w:rsidRDefault="00796B57" w:rsidP="00796B57">
      <w:pPr>
        <w:pStyle w:val="a3"/>
      </w:pPr>
      <w:r w:rsidRPr="00150BDD">
        <w:t xml:space="preserve">- </w:t>
      </w:r>
      <w:r w:rsidRPr="00150BDD">
        <w:rPr>
          <w:rStyle w:val="a4"/>
          <w:b w:val="0"/>
        </w:rPr>
        <w:t xml:space="preserve">учебник </w:t>
      </w:r>
      <w:r w:rsidRPr="00150BDD">
        <w:t>Г. И. Даниловой «Мировая художественная культура. 7 – 9 класс», М: «Дрофа», 2011</w:t>
      </w:r>
    </w:p>
    <w:p w:rsidR="00796B57" w:rsidRPr="00150BDD" w:rsidRDefault="00796B57" w:rsidP="00796B57">
      <w:pPr>
        <w:pStyle w:val="a3"/>
      </w:pPr>
      <w:r w:rsidRPr="00150BDD">
        <w:rPr>
          <w:rStyle w:val="a4"/>
          <w:b w:val="0"/>
        </w:rPr>
        <w:t xml:space="preserve">- дополнительная литература </w:t>
      </w:r>
    </w:p>
    <w:p w:rsidR="00796B57" w:rsidRPr="00150BDD" w:rsidRDefault="00796B57" w:rsidP="00796B57">
      <w:pPr>
        <w:pStyle w:val="a3"/>
      </w:pPr>
      <w:r w:rsidRPr="00150BDD">
        <w:rPr>
          <w:rStyle w:val="a4"/>
          <w:b w:val="0"/>
          <w:u w:val="single"/>
        </w:rPr>
        <w:t>для учителя:</w:t>
      </w:r>
    </w:p>
    <w:p w:rsidR="00796B57" w:rsidRPr="00150BDD" w:rsidRDefault="00796B57" w:rsidP="00796B57">
      <w:pPr>
        <w:pStyle w:val="a3"/>
        <w:rPr>
          <w:bCs/>
        </w:rPr>
      </w:pPr>
      <w:r w:rsidRPr="00150BDD">
        <w:rPr>
          <w:bCs/>
        </w:rPr>
        <w:t>Данилова Г.И. Мировая художественная культура 7-9 классы. Тематическое и поурочное планирование М., Дрофа, 2008.</w:t>
      </w:r>
    </w:p>
    <w:p w:rsidR="00796B57" w:rsidRPr="00150BDD" w:rsidRDefault="00796B57" w:rsidP="00796B57">
      <w:pPr>
        <w:pStyle w:val="a3"/>
        <w:rPr>
          <w:bCs/>
        </w:rPr>
      </w:pPr>
      <w:r w:rsidRPr="00150BDD">
        <w:rPr>
          <w:bCs/>
        </w:rPr>
        <w:t>Химик И.А. Как преподавать мировую художественную культуру. Книга для учителя, М., Просвещение, 1992</w:t>
      </w:r>
    </w:p>
    <w:p w:rsidR="00796B57" w:rsidRPr="00150BDD" w:rsidRDefault="00796B57" w:rsidP="00796B57">
      <w:pPr>
        <w:pStyle w:val="a3"/>
        <w:rPr>
          <w:bCs/>
        </w:rPr>
      </w:pPr>
      <w:r w:rsidRPr="00150BDD">
        <w:rPr>
          <w:bCs/>
        </w:rPr>
        <w:t>Лескова И.А. Мировая художественная культура. Конспекты уроков. Волгоград «Учитель», 2008, 2011</w:t>
      </w:r>
    </w:p>
    <w:p w:rsidR="00796B57" w:rsidRPr="00150BDD" w:rsidRDefault="00796B57" w:rsidP="00796B57">
      <w:pPr>
        <w:pStyle w:val="a3"/>
        <w:rPr>
          <w:bCs/>
        </w:rPr>
      </w:pPr>
      <w:r w:rsidRPr="00150BDD">
        <w:rPr>
          <w:rStyle w:val="a4"/>
          <w:b w:val="0"/>
          <w:u w:val="single"/>
        </w:rPr>
        <w:t>для учащихся:</w:t>
      </w:r>
    </w:p>
    <w:p w:rsidR="00796B57" w:rsidRPr="00150BDD" w:rsidRDefault="00796B57" w:rsidP="00796B57">
      <w:pPr>
        <w:pStyle w:val="a3"/>
        <w:rPr>
          <w:bCs/>
        </w:rPr>
      </w:pPr>
      <w:r w:rsidRPr="00150BDD">
        <w:rPr>
          <w:bCs/>
        </w:rPr>
        <w:t>Энциклопедия для детей. «</w:t>
      </w:r>
      <w:proofErr w:type="spellStart"/>
      <w:r w:rsidRPr="00150BDD">
        <w:rPr>
          <w:bCs/>
        </w:rPr>
        <w:t>Аванта</w:t>
      </w:r>
      <w:proofErr w:type="spellEnd"/>
      <w:r w:rsidRPr="00150BDD">
        <w:rPr>
          <w:bCs/>
        </w:rPr>
        <w:t>+» Искусство, 1999</w:t>
      </w:r>
    </w:p>
    <w:p w:rsidR="00796B57" w:rsidRPr="00150BDD" w:rsidRDefault="00796B57" w:rsidP="00796B57">
      <w:pPr>
        <w:pStyle w:val="a3"/>
        <w:rPr>
          <w:bCs/>
        </w:rPr>
      </w:pPr>
      <w:r w:rsidRPr="00150BDD">
        <w:rPr>
          <w:bCs/>
        </w:rPr>
        <w:t>- Интернет- ресурсы</w:t>
      </w:r>
    </w:p>
    <w:p w:rsidR="004E0868" w:rsidRPr="00150BDD" w:rsidRDefault="004E0868">
      <w:pPr>
        <w:rPr>
          <w:rFonts w:ascii="Times New Roman" w:hAnsi="Times New Roman" w:cs="Times New Roman"/>
          <w:sz w:val="24"/>
          <w:szCs w:val="24"/>
        </w:rPr>
      </w:pPr>
    </w:p>
    <w:sectPr w:rsidR="004E0868" w:rsidRPr="00150BDD" w:rsidSect="00796B5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6B57"/>
    <w:rsid w:val="00150BDD"/>
    <w:rsid w:val="001909F5"/>
    <w:rsid w:val="001B4106"/>
    <w:rsid w:val="0049482B"/>
    <w:rsid w:val="004E0868"/>
    <w:rsid w:val="00520AA9"/>
    <w:rsid w:val="00647B20"/>
    <w:rsid w:val="007308F5"/>
    <w:rsid w:val="00784AA1"/>
    <w:rsid w:val="00796B57"/>
    <w:rsid w:val="0081056E"/>
    <w:rsid w:val="00A750BF"/>
    <w:rsid w:val="00A9028F"/>
    <w:rsid w:val="00F2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6B57"/>
    <w:rPr>
      <w:b/>
      <w:bCs/>
    </w:rPr>
  </w:style>
  <w:style w:type="character" w:styleId="a5">
    <w:name w:val="Emphasis"/>
    <w:basedOn w:val="a0"/>
    <w:uiPriority w:val="20"/>
    <w:qFormat/>
    <w:rsid w:val="00796B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Администратор</cp:lastModifiedBy>
  <cp:revision>6</cp:revision>
  <dcterms:created xsi:type="dcterms:W3CDTF">2014-08-23T08:29:00Z</dcterms:created>
  <dcterms:modified xsi:type="dcterms:W3CDTF">2014-09-11T10:43:00Z</dcterms:modified>
</cp:coreProperties>
</file>