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56" w:rsidRPr="008C738E" w:rsidRDefault="007C54BA" w:rsidP="00ED6F5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  <w:r w:rsidR="00ED6F56" w:rsidRPr="00ED6F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тематическое планирование уроков обществознания в 7 классе.</w:t>
      </w:r>
    </w:p>
    <w:p w:rsidR="00ED6F56" w:rsidRPr="008C738E" w:rsidRDefault="00ED6F56" w:rsidP="00ED6F5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6F56" w:rsidRPr="008C738E" w:rsidRDefault="00ED6F56" w:rsidP="00ED6F5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7"/>
        <w:tblpPr w:leftFromText="180" w:rightFromText="180" w:vertAnchor="text" w:tblpX="-34" w:tblpY="1"/>
        <w:tblOverlap w:val="never"/>
        <w:tblW w:w="13910" w:type="dxa"/>
        <w:tblLayout w:type="fixed"/>
        <w:tblLook w:val="04A0" w:firstRow="1" w:lastRow="0" w:firstColumn="1" w:lastColumn="0" w:noHBand="0" w:noVBand="1"/>
      </w:tblPr>
      <w:tblGrid>
        <w:gridCol w:w="524"/>
        <w:gridCol w:w="955"/>
        <w:gridCol w:w="468"/>
        <w:gridCol w:w="20"/>
        <w:gridCol w:w="17"/>
        <w:gridCol w:w="7"/>
        <w:gridCol w:w="35"/>
        <w:gridCol w:w="10"/>
        <w:gridCol w:w="7"/>
        <w:gridCol w:w="696"/>
        <w:gridCol w:w="27"/>
        <w:gridCol w:w="53"/>
        <w:gridCol w:w="1055"/>
        <w:gridCol w:w="979"/>
        <w:gridCol w:w="25"/>
        <w:gridCol w:w="11"/>
        <w:gridCol w:w="36"/>
        <w:gridCol w:w="2231"/>
        <w:gridCol w:w="9"/>
        <w:gridCol w:w="7"/>
        <w:gridCol w:w="18"/>
        <w:gridCol w:w="39"/>
        <w:gridCol w:w="2353"/>
        <w:gridCol w:w="14"/>
        <w:gridCol w:w="29"/>
        <w:gridCol w:w="14"/>
        <w:gridCol w:w="1262"/>
        <w:gridCol w:w="13"/>
        <w:gridCol w:w="1133"/>
        <w:gridCol w:w="1277"/>
        <w:gridCol w:w="520"/>
        <w:gridCol w:w="66"/>
      </w:tblGrid>
      <w:tr w:rsidR="00624544" w:rsidRPr="00ED6F56" w:rsidTr="00EE44DF">
        <w:trPr>
          <w:gridAfter w:val="2"/>
          <w:wAfter w:w="586" w:type="dxa"/>
          <w:trHeight w:val="470"/>
        </w:trPr>
        <w:tc>
          <w:tcPr>
            <w:tcW w:w="524" w:type="dxa"/>
            <w:vMerge w:val="restart"/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6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D6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02" w:type="dxa"/>
            <w:gridSpan w:val="6"/>
            <w:vMerge w:val="restart"/>
          </w:tcPr>
          <w:p w:rsidR="008C738E" w:rsidRPr="00ED6F56" w:rsidRDefault="008C738E" w:rsidP="00445C8D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527AD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713" w:type="dxa"/>
            <w:gridSpan w:val="3"/>
            <w:vMerge w:val="restart"/>
            <w:tcBorders>
              <w:right w:val="single" w:sz="4" w:space="0" w:color="auto"/>
            </w:tcBorders>
          </w:tcPr>
          <w:p w:rsidR="008C738E" w:rsidRPr="00ED6F56" w:rsidRDefault="008C738E" w:rsidP="00445C8D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1135" w:type="dxa"/>
            <w:gridSpan w:val="3"/>
            <w:vMerge w:val="restart"/>
            <w:tcBorders>
              <w:left w:val="single" w:sz="4" w:space="0" w:color="auto"/>
            </w:tcBorders>
            <w:hideMark/>
          </w:tcPr>
          <w:p w:rsidR="008C738E" w:rsidRPr="00ED6F56" w:rsidRDefault="008C738E" w:rsidP="00445C8D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 урока</w:t>
            </w:r>
          </w:p>
        </w:tc>
        <w:tc>
          <w:tcPr>
            <w:tcW w:w="3282" w:type="dxa"/>
            <w:gridSpan w:val="5"/>
            <w:vMerge w:val="restart"/>
            <w:tcBorders>
              <w:left w:val="single" w:sz="4" w:space="0" w:color="auto"/>
            </w:tcBorders>
          </w:tcPr>
          <w:p w:rsidR="008C738E" w:rsidRPr="00ED6F56" w:rsidRDefault="008C738E" w:rsidP="00445C8D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42BF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Элементы минимального содержания образования</w:t>
            </w:r>
          </w:p>
        </w:tc>
        <w:tc>
          <w:tcPr>
            <w:tcW w:w="2426" w:type="dxa"/>
            <w:gridSpan w:val="5"/>
            <w:vMerge w:val="restart"/>
            <w:hideMark/>
          </w:tcPr>
          <w:p w:rsidR="008C738E" w:rsidRPr="00ED6F56" w:rsidRDefault="008C738E" w:rsidP="00445C8D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D6F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1319" w:type="dxa"/>
            <w:gridSpan w:val="4"/>
            <w:vMerge w:val="restart"/>
          </w:tcPr>
          <w:p w:rsidR="008C738E" w:rsidRDefault="007C54BA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 xml:space="preserve"> </w:t>
            </w:r>
            <w:r w:rsidR="008C738E" w:rsidRPr="00527AD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контроля</w:t>
            </w:r>
          </w:p>
          <w:p w:rsidR="008C738E" w:rsidRDefault="008C738E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C738E" w:rsidRDefault="008C738E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8C738E" w:rsidRPr="00ED6F56" w:rsidRDefault="008C738E" w:rsidP="00445C8D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 w:val="restart"/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D6F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домашнее задание</w:t>
            </w:r>
          </w:p>
        </w:tc>
        <w:tc>
          <w:tcPr>
            <w:tcW w:w="1277" w:type="dxa"/>
            <w:tcBorders>
              <w:bottom w:val="nil"/>
            </w:tcBorders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D6F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</w:t>
            </w:r>
          </w:p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624544" w:rsidRPr="00ED6F56" w:rsidTr="00EE44DF">
        <w:trPr>
          <w:gridAfter w:val="2"/>
          <w:wAfter w:w="586" w:type="dxa"/>
          <w:trHeight w:val="650"/>
        </w:trPr>
        <w:tc>
          <w:tcPr>
            <w:tcW w:w="524" w:type="dxa"/>
            <w:vMerge/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6"/>
            <w:vMerge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right w:val="single" w:sz="4" w:space="0" w:color="auto"/>
            </w:tcBorders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</w:tcBorders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282" w:type="dxa"/>
            <w:gridSpan w:val="5"/>
            <w:vMerge/>
            <w:tcBorders>
              <w:left w:val="single" w:sz="4" w:space="0" w:color="auto"/>
            </w:tcBorders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26" w:type="dxa"/>
            <w:gridSpan w:val="5"/>
            <w:vMerge/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319" w:type="dxa"/>
            <w:gridSpan w:val="4"/>
            <w:vMerge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</w:tcBorders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C738E" w:rsidRPr="00ED6F56" w:rsidTr="00EE44DF">
        <w:trPr>
          <w:gridAfter w:val="2"/>
          <w:wAfter w:w="586" w:type="dxa"/>
          <w:trHeight w:val="285"/>
        </w:trPr>
        <w:tc>
          <w:tcPr>
            <w:tcW w:w="13324" w:type="dxa"/>
            <w:gridSpan w:val="30"/>
          </w:tcPr>
          <w:p w:rsidR="008C738E" w:rsidRPr="008C738E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8E">
              <w:rPr>
                <w:sz w:val="24"/>
                <w:szCs w:val="24"/>
              </w:rPr>
              <w:t xml:space="preserve"> </w:t>
            </w:r>
            <w:r w:rsidRPr="008C7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I ЛИЧНОСТЬ ПОДРОСТКА</w:t>
            </w:r>
          </w:p>
        </w:tc>
      </w:tr>
      <w:tr w:rsidR="00624544" w:rsidRPr="00ED6F56" w:rsidTr="00EE44DF">
        <w:trPr>
          <w:gridAfter w:val="2"/>
          <w:wAfter w:w="586" w:type="dxa"/>
          <w:trHeight w:val="3015"/>
        </w:trPr>
        <w:tc>
          <w:tcPr>
            <w:tcW w:w="524" w:type="dxa"/>
          </w:tcPr>
          <w:p w:rsidR="008C738E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2" w:type="dxa"/>
            <w:gridSpan w:val="6"/>
          </w:tcPr>
          <w:p w:rsidR="008C738E" w:rsidRPr="00942BF8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Pr="0094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и содержание курса «Обществознание». </w:t>
            </w:r>
          </w:p>
          <w:p w:rsidR="008C738E" w:rsidRPr="00942BF8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</w:tcPr>
          <w:p w:rsidR="008C738E" w:rsidRPr="008C738E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3"/>
          </w:tcPr>
          <w:p w:rsidR="008C738E" w:rsidRPr="00942BF8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</w:t>
            </w:r>
            <w:r w:rsidRPr="0094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урок</w:t>
            </w:r>
          </w:p>
        </w:tc>
        <w:tc>
          <w:tcPr>
            <w:tcW w:w="3282" w:type="dxa"/>
            <w:gridSpan w:val="5"/>
          </w:tcPr>
          <w:p w:rsidR="008C738E" w:rsidRPr="00942BF8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-какой мир </w:t>
            </w:r>
            <w:r w:rsidRPr="0094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открывает курс</w:t>
            </w:r>
          </w:p>
          <w:p w:rsidR="008C738E" w:rsidRPr="00942BF8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Обществознание» в 7 классе.</w:t>
            </w:r>
          </w:p>
          <w:p w:rsidR="008C738E" w:rsidRPr="00942BF8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-задачи и содержание курса</w:t>
            </w:r>
          </w:p>
          <w:p w:rsidR="008C738E" w:rsidRPr="00942BF8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-структура курса</w:t>
            </w:r>
          </w:p>
          <w:p w:rsidR="008C738E" w:rsidRPr="00942BF8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источники знаний при изучении курса</w:t>
            </w:r>
          </w:p>
          <w:p w:rsidR="008C738E" w:rsidRPr="00942BF8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-формы работы по обществознанию</w:t>
            </w:r>
          </w:p>
        </w:tc>
        <w:tc>
          <w:tcPr>
            <w:tcW w:w="2426" w:type="dxa"/>
            <w:gridSpan w:val="5"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4"/>
          </w:tcPr>
          <w:p w:rsidR="008C738E" w:rsidRPr="008C738E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46" w:type="dxa"/>
            <w:gridSpan w:val="2"/>
          </w:tcPr>
          <w:p w:rsidR="008C738E" w:rsidRPr="00942BF8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5-7</w:t>
            </w:r>
          </w:p>
        </w:tc>
        <w:tc>
          <w:tcPr>
            <w:tcW w:w="1277" w:type="dxa"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44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8C738E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738E" w:rsidRPr="00ED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2" w:type="dxa"/>
            <w:gridSpan w:val="6"/>
          </w:tcPr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Переходный возраст</w:t>
            </w:r>
          </w:p>
        </w:tc>
        <w:tc>
          <w:tcPr>
            <w:tcW w:w="713" w:type="dxa"/>
            <w:gridSpan w:val="3"/>
          </w:tcPr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3"/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знаний</w:t>
            </w:r>
            <w:r w:rsidRPr="00ED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2" w:type="dxa"/>
            <w:gridSpan w:val="5"/>
          </w:tcPr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уч-ся с задачами и структурой курса «Обществознание». Развить интерес к знаниям, самообразованию</w:t>
            </w:r>
          </w:p>
        </w:tc>
        <w:tc>
          <w:tcPr>
            <w:tcW w:w="2426" w:type="dxa"/>
            <w:gridSpan w:val="5"/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определение понятиям: Малолетние, несовершеннолетние, юность, тинейджеры особенности подросткового периода; иметь представление о системе ценностей подростка, знать </w:t>
            </w: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пути и возможности самоутверждения.</w:t>
            </w:r>
          </w:p>
        </w:tc>
        <w:tc>
          <w:tcPr>
            <w:tcW w:w="1319" w:type="dxa"/>
            <w:gridSpan w:val="4"/>
          </w:tcPr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 </w:t>
            </w:r>
          </w:p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146" w:type="dxa"/>
            <w:gridSpan w:val="2"/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ответить на вопросы</w:t>
            </w: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практикум на стр.13.</w:t>
            </w:r>
          </w:p>
        </w:tc>
        <w:tc>
          <w:tcPr>
            <w:tcW w:w="1277" w:type="dxa"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544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8C738E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02" w:type="dxa"/>
            <w:gridSpan w:val="6"/>
            <w:hideMark/>
          </w:tcPr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трудности переходного возраста</w:t>
            </w:r>
          </w:p>
        </w:tc>
        <w:tc>
          <w:tcPr>
            <w:tcW w:w="713" w:type="dxa"/>
            <w:gridSpan w:val="3"/>
          </w:tcPr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3"/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82" w:type="dxa"/>
            <w:gridSpan w:val="5"/>
          </w:tcPr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подросткового периода. Принятие своей внешности. Формирование более зрелых отношений со сверстниками обоего пола. Принятие мужской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женской роли, </w:t>
            </w: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эмоциональной независимости от родителей и других взрослых. Подготовка к трудовой деятельности. Пути преодоления трудностей подросткового периода.</w:t>
            </w:r>
          </w:p>
        </w:tc>
        <w:tc>
          <w:tcPr>
            <w:tcW w:w="2426" w:type="dxa"/>
            <w:gridSpan w:val="5"/>
            <w:hideMark/>
          </w:tcPr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место подростка в обществе в различные исторические эпохи.</w:t>
            </w:r>
          </w:p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жизненных задач.</w:t>
            </w:r>
          </w:p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подросткового возраста.</w:t>
            </w:r>
          </w:p>
        </w:tc>
        <w:tc>
          <w:tcPr>
            <w:tcW w:w="1319" w:type="dxa"/>
            <w:gridSpan w:val="4"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46" w:type="dxa"/>
            <w:gridSpan w:val="2"/>
            <w:hideMark/>
          </w:tcPr>
          <w:p w:rsidR="008C738E" w:rsidRPr="00ED6F56" w:rsidRDefault="007C54BA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8C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ответить на вопросы </w:t>
            </w:r>
          </w:p>
        </w:tc>
        <w:tc>
          <w:tcPr>
            <w:tcW w:w="1277" w:type="dxa"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544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tcBorders>
              <w:top w:val="nil"/>
            </w:tcBorders>
            <w:hideMark/>
          </w:tcPr>
          <w:p w:rsidR="008C738E" w:rsidRPr="00ED6F56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2" w:type="dxa"/>
            <w:gridSpan w:val="6"/>
            <w:tcBorders>
              <w:top w:val="nil"/>
            </w:tcBorders>
            <w:hideMark/>
          </w:tcPr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взрослым.</w:t>
            </w:r>
          </w:p>
        </w:tc>
        <w:tc>
          <w:tcPr>
            <w:tcW w:w="713" w:type="dxa"/>
            <w:gridSpan w:val="3"/>
            <w:tcBorders>
              <w:top w:val="nil"/>
            </w:tcBorders>
          </w:tcPr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top w:val="nil"/>
            </w:tcBorders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282" w:type="dxa"/>
            <w:gridSpan w:val="5"/>
            <w:tcBorders>
              <w:top w:val="nil"/>
            </w:tcBorders>
          </w:tcPr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Взросление. Сложности вхождения в мир взрослых. Отличие подростков от взрослых и друг от друга</w:t>
            </w:r>
            <w:proofErr w:type="gramStart"/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контрастов. Подростковый оптимизм и пессимизм, альтруизм и эгоизм, подозрительность и доверчивость. Особенности воспитания подростков</w:t>
            </w:r>
          </w:p>
        </w:tc>
        <w:tc>
          <w:tcPr>
            <w:tcW w:w="2426" w:type="dxa"/>
            <w:gridSpan w:val="5"/>
            <w:tcBorders>
              <w:top w:val="nil"/>
            </w:tcBorders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понятия: взросление, подростковый оптимизм, подростковый пессимизм, альтруизм, эгоизм; уметь характеризовать особенности воспитания подростков</w:t>
            </w:r>
          </w:p>
        </w:tc>
        <w:tc>
          <w:tcPr>
            <w:tcW w:w="1319" w:type="dxa"/>
            <w:gridSpan w:val="4"/>
            <w:tcBorders>
              <w:top w:val="nil"/>
            </w:tcBorders>
          </w:tcPr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</w:p>
          <w:p w:rsidR="008C738E" w:rsidRPr="006A68F9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146" w:type="dxa"/>
            <w:gridSpan w:val="2"/>
            <w:tcBorders>
              <w:top w:val="nil"/>
            </w:tcBorders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r w:rsidR="007C54BA" w:rsidRPr="007C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</w:t>
            </w:r>
            <w:r w:rsidRPr="006A6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ответить на вопросы. Выучить понятия.</w:t>
            </w:r>
          </w:p>
        </w:tc>
        <w:tc>
          <w:tcPr>
            <w:tcW w:w="1277" w:type="dxa"/>
            <w:tcBorders>
              <w:top w:val="nil"/>
            </w:tcBorders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544" w:rsidRPr="00ED6F56" w:rsidTr="00EE44DF">
        <w:trPr>
          <w:gridAfter w:val="1"/>
          <w:wAfter w:w="66" w:type="dxa"/>
          <w:trHeight w:val="1134"/>
        </w:trPr>
        <w:tc>
          <w:tcPr>
            <w:tcW w:w="524" w:type="dxa"/>
            <w:hideMark/>
          </w:tcPr>
          <w:p w:rsidR="008C738E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8C738E" w:rsidRPr="00ED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2" w:type="dxa"/>
            <w:gridSpan w:val="6"/>
          </w:tcPr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изменения у подростков</w:t>
            </w:r>
          </w:p>
        </w:tc>
        <w:tc>
          <w:tcPr>
            <w:tcW w:w="713" w:type="dxa"/>
            <w:gridSpan w:val="3"/>
          </w:tcPr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gridSpan w:val="4"/>
            <w:hideMark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303" w:type="dxa"/>
            <w:gridSpan w:val="4"/>
          </w:tcPr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изменения в подростковом периоде. Усиление роста. Факторы,  влияющие на рост Акселерация. Телосложение и его основные типы. Неравномерность развития подростков. Внешняя привлекательность</w:t>
            </w:r>
            <w:proofErr w:type="gramStart"/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влияние на самооценку. Комплекс неполноценности, пути его преодоления.</w:t>
            </w:r>
          </w:p>
        </w:tc>
        <w:tc>
          <w:tcPr>
            <w:tcW w:w="2426" w:type="dxa"/>
            <w:gridSpan w:val="5"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какие физические изменения происходят в подростковый период; Знать определение понятия « комплекс неполноценности», иметь представление о путях преодоления комплекса неполноценности.</w:t>
            </w:r>
          </w:p>
        </w:tc>
        <w:tc>
          <w:tcPr>
            <w:tcW w:w="1319" w:type="dxa"/>
            <w:gridSpan w:val="4"/>
          </w:tcPr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46" w:type="dxa"/>
            <w:gridSpan w:val="2"/>
            <w:hideMark/>
          </w:tcPr>
          <w:p w:rsidR="008C738E" w:rsidRPr="00ED6F56" w:rsidRDefault="007C54BA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8C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ответить на вопросы</w:t>
            </w:r>
            <w:proofErr w:type="gramStart"/>
            <w:r w:rsidR="008C738E"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8C738E"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ыучит определения и выполнить практикум.</w:t>
            </w:r>
          </w:p>
        </w:tc>
        <w:tc>
          <w:tcPr>
            <w:tcW w:w="1277" w:type="dxa"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544" w:rsidRPr="00ED6F56" w:rsidTr="00EE44DF">
        <w:trPr>
          <w:trHeight w:val="1134"/>
        </w:trPr>
        <w:tc>
          <w:tcPr>
            <w:tcW w:w="524" w:type="dxa"/>
            <w:hideMark/>
          </w:tcPr>
          <w:p w:rsidR="008C738E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C738E" w:rsidRPr="00ED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2" w:type="dxa"/>
            <w:gridSpan w:val="6"/>
            <w:hideMark/>
          </w:tcPr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портрет личности.</w:t>
            </w:r>
          </w:p>
        </w:tc>
        <w:tc>
          <w:tcPr>
            <w:tcW w:w="713" w:type="dxa"/>
            <w:gridSpan w:val="3"/>
          </w:tcPr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4" w:type="dxa"/>
            <w:gridSpan w:val="4"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совершенствования знаний</w:t>
            </w:r>
          </w:p>
        </w:tc>
        <w:tc>
          <w:tcPr>
            <w:tcW w:w="2303" w:type="dxa"/>
            <w:gridSpan w:val="4"/>
          </w:tcPr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личности. Основные характеристики личности. Темперамент: сангвиник, холерик, флегматик, меланхолик. Характер. Способности. Трудолюбие и работоспособность. Интеллект. Чувства </w:t>
            </w: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эмоции. Стресс, причины его возникновения у подростков</w:t>
            </w:r>
          </w:p>
        </w:tc>
        <w:tc>
          <w:tcPr>
            <w:tcW w:w="2426" w:type="dxa"/>
            <w:gridSpan w:val="5"/>
          </w:tcPr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Индивид. Личность.</w:t>
            </w:r>
          </w:p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психологического портрета личности.</w:t>
            </w:r>
          </w:p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Темперамент. Особенности проявления темперамента.</w:t>
            </w:r>
          </w:p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Сангвиник.</w:t>
            </w:r>
          </w:p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Холерик.</w:t>
            </w:r>
          </w:p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Флегматик.</w:t>
            </w:r>
          </w:p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Меланхолик.</w:t>
            </w:r>
          </w:p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Характер. </w:t>
            </w: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Психологические особенности характера.</w:t>
            </w:r>
          </w:p>
        </w:tc>
        <w:tc>
          <w:tcPr>
            <w:tcW w:w="1319" w:type="dxa"/>
            <w:gridSpan w:val="4"/>
          </w:tcPr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Фронтальная </w:t>
            </w:r>
          </w:p>
          <w:p w:rsidR="008C738E" w:rsidRPr="001A1434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1146" w:type="dxa"/>
            <w:gridSpan w:val="2"/>
            <w:hideMark/>
          </w:tcPr>
          <w:p w:rsidR="008C738E" w:rsidRPr="00ED6F56" w:rsidRDefault="007C54BA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8C738E"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ответить на вопросы</w:t>
            </w:r>
            <w:proofErr w:type="gramStart"/>
            <w:r w:rsidR="008C738E"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C738E"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C738E"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C738E" w:rsidRPr="001A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ыполнить практикум </w:t>
            </w:r>
          </w:p>
        </w:tc>
        <w:tc>
          <w:tcPr>
            <w:tcW w:w="1277" w:type="dxa"/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nil"/>
              <w:right w:val="nil"/>
            </w:tcBorders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544" w:rsidRPr="00ED6F56" w:rsidTr="00EE44DF">
        <w:trPr>
          <w:trHeight w:val="915"/>
        </w:trPr>
        <w:tc>
          <w:tcPr>
            <w:tcW w:w="524" w:type="dxa"/>
            <w:tcBorders>
              <w:bottom w:val="single" w:sz="4" w:space="0" w:color="auto"/>
            </w:tcBorders>
            <w:hideMark/>
          </w:tcPr>
          <w:p w:rsidR="008C738E" w:rsidRPr="00B51A20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8C738E"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  <w:gridSpan w:val="6"/>
            <w:tcBorders>
              <w:bottom w:val="single" w:sz="4" w:space="0" w:color="auto"/>
            </w:tcBorders>
            <w:hideMark/>
          </w:tcPr>
          <w:p w:rsidR="008C738E" w:rsidRPr="00B51A20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подростка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</w:tcPr>
          <w:p w:rsidR="008C738E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14" w:type="dxa"/>
            <w:gridSpan w:val="4"/>
            <w:tcBorders>
              <w:bottom w:val="single" w:sz="4" w:space="0" w:color="auto"/>
            </w:tcBorders>
          </w:tcPr>
          <w:p w:rsidR="008C738E" w:rsidRPr="00B51A20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38E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303" w:type="dxa"/>
            <w:gridSpan w:val="4"/>
            <w:tcBorders>
              <w:bottom w:val="single" w:sz="4" w:space="0" w:color="auto"/>
            </w:tcBorders>
          </w:tcPr>
          <w:p w:rsidR="008C738E" w:rsidRPr="00B51A20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психической жизни человека: ум, воля, чувства. Влияние семьи на самооценку подростка.  Низкая самооценка, её причины и последствия. Завышенная самооценка и успеваемость в школе. Корректировка самооценки подростка.</w:t>
            </w:r>
          </w:p>
        </w:tc>
        <w:tc>
          <w:tcPr>
            <w:tcW w:w="2426" w:type="dxa"/>
            <w:gridSpan w:val="5"/>
            <w:tcBorders>
              <w:bottom w:val="single" w:sz="4" w:space="0" w:color="auto"/>
            </w:tcBorders>
          </w:tcPr>
          <w:p w:rsidR="008C738E" w:rsidRPr="00B51A20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составляющие психической жизни человека, уметь характеризовать уровни самооценки; знать</w:t>
            </w:r>
            <w:proofErr w:type="gramStart"/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влияет семья на самооценку подростка.</w:t>
            </w:r>
          </w:p>
        </w:tc>
        <w:tc>
          <w:tcPr>
            <w:tcW w:w="1319" w:type="dxa"/>
            <w:gridSpan w:val="4"/>
            <w:tcBorders>
              <w:bottom w:val="single" w:sz="4" w:space="0" w:color="auto"/>
            </w:tcBorders>
          </w:tcPr>
          <w:p w:rsidR="008C738E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8C738E" w:rsidRPr="00B51A20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38E" w:rsidRPr="00B51A20" w:rsidRDefault="007C54BA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8C738E"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ответить на вопросы. Подготовить сообщения о выдающейся личности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hideMark/>
          </w:tcPr>
          <w:p w:rsidR="008C738E" w:rsidRPr="00B51A20" w:rsidRDefault="008C738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bottom w:val="nil"/>
              <w:right w:val="nil"/>
            </w:tcBorders>
          </w:tcPr>
          <w:p w:rsidR="008C738E" w:rsidRPr="00ED6F56" w:rsidRDefault="008C738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C8D" w:rsidRPr="00ED6F56" w:rsidTr="00EE44DF">
        <w:trPr>
          <w:trHeight w:val="204"/>
        </w:trPr>
        <w:tc>
          <w:tcPr>
            <w:tcW w:w="524" w:type="dxa"/>
            <w:tcBorders>
              <w:bottom w:val="nil"/>
              <w:right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bottom w:val="nil"/>
              <w:right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5"/>
            <w:tcBorders>
              <w:left w:val="nil"/>
              <w:bottom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left w:val="nil"/>
              <w:bottom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gridSpan w:val="4"/>
            <w:tcBorders>
              <w:left w:val="nil"/>
              <w:bottom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4"/>
            <w:tcBorders>
              <w:bottom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5"/>
            <w:tcBorders>
              <w:bottom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4"/>
            <w:tcBorders>
              <w:bottom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bottom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bottom w:val="nil"/>
              <w:right w:val="nil"/>
            </w:tcBorders>
          </w:tcPr>
          <w:p w:rsidR="00B51A20" w:rsidRPr="00ED6F56" w:rsidRDefault="00B51A20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544" w:rsidRPr="00ED6F56" w:rsidTr="00EE44DF">
        <w:trPr>
          <w:trHeight w:val="1134"/>
        </w:trPr>
        <w:tc>
          <w:tcPr>
            <w:tcW w:w="524" w:type="dxa"/>
            <w:tcBorders>
              <w:top w:val="nil"/>
            </w:tcBorders>
            <w:hideMark/>
          </w:tcPr>
          <w:p w:rsidR="00B51A20" w:rsidRPr="00B51A20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51A20"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  <w:gridSpan w:val="6"/>
            <w:tcBorders>
              <w:top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Выдающаяся личность</w:t>
            </w:r>
          </w:p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14" w:type="dxa"/>
            <w:gridSpan w:val="4"/>
            <w:tcBorders>
              <w:top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303" w:type="dxa"/>
            <w:gridSpan w:val="4"/>
            <w:tcBorders>
              <w:top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Выдающаяся личность в истории. Философы о выдающихся личностях. Одаренные дети и их особенности. Факторы, влияющие на развитие выдающейся </w:t>
            </w: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личности. Воспитание выдающегося человека. Признаки выдающейся личности.</w:t>
            </w:r>
          </w:p>
        </w:tc>
        <w:tc>
          <w:tcPr>
            <w:tcW w:w="2426" w:type="dxa"/>
            <w:gridSpan w:val="5"/>
            <w:tcBorders>
              <w:top w:val="nil"/>
            </w:tcBorders>
            <w:hideMark/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 выдающихся личностях в истории, о факторах</w:t>
            </w:r>
            <w:proofErr w:type="gramStart"/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влияющих на развитие выдающейся личности. . Воспитывать стремление к  самосовершенствованию личности </w:t>
            </w: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к самообразованию самовоспитанию.</w:t>
            </w:r>
          </w:p>
        </w:tc>
        <w:tc>
          <w:tcPr>
            <w:tcW w:w="1319" w:type="dxa"/>
            <w:gridSpan w:val="4"/>
            <w:tcBorders>
              <w:top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Коллективная </w:t>
            </w:r>
          </w:p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46" w:type="dxa"/>
            <w:gridSpan w:val="2"/>
            <w:tcBorders>
              <w:top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1277" w:type="dxa"/>
            <w:tcBorders>
              <w:top w:val="nil"/>
            </w:tcBorders>
          </w:tcPr>
          <w:p w:rsidR="00B51A20" w:rsidRP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51A20" w:rsidRPr="00ED6F56" w:rsidRDefault="00B51A20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61B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B51A20" w:rsidRPr="00410FEC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B51A20"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  <w:gridSpan w:val="6"/>
            <w:hideMark/>
          </w:tcPr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стать лидером </w:t>
            </w:r>
          </w:p>
        </w:tc>
        <w:tc>
          <w:tcPr>
            <w:tcW w:w="713" w:type="dxa"/>
            <w:gridSpan w:val="3"/>
          </w:tcPr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gridSpan w:val="5"/>
            <w:hideMark/>
          </w:tcPr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8" w:type="dxa"/>
            <w:gridSpan w:val="3"/>
          </w:tcPr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лидера. Роль лидера в обществе. Основные элементы лидерства: воображение, знания, талант, решимость</w:t>
            </w:r>
            <w:proofErr w:type="gramStart"/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жесткость и притяжение. Ораторский талант как важный элемент лидерства. Искусство общения. Лидер в</w:t>
            </w:r>
            <w:r w:rsidRPr="00410FEC">
              <w:rPr>
                <w:sz w:val="24"/>
                <w:szCs w:val="24"/>
              </w:rPr>
              <w:t xml:space="preserve"> </w:t>
            </w: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подростковой среде.</w:t>
            </w:r>
          </w:p>
        </w:tc>
        <w:tc>
          <w:tcPr>
            <w:tcW w:w="2426" w:type="dxa"/>
            <w:gridSpan w:val="5"/>
            <w:hideMark/>
          </w:tcPr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определения понятий: лидер, формальный лидер, неформальный лидер: </w:t>
            </w:r>
          </w:p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роль лидера в обществе</w:t>
            </w:r>
            <w:proofErr w:type="gramStart"/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основных элементах лидерства.</w:t>
            </w:r>
          </w:p>
        </w:tc>
        <w:tc>
          <w:tcPr>
            <w:tcW w:w="1319" w:type="dxa"/>
            <w:gridSpan w:val="4"/>
          </w:tcPr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146" w:type="dxa"/>
            <w:gridSpan w:val="2"/>
            <w:hideMark/>
          </w:tcPr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стр.64-67, ответить на вопросы.</w:t>
            </w:r>
          </w:p>
        </w:tc>
        <w:tc>
          <w:tcPr>
            <w:tcW w:w="1277" w:type="dxa"/>
          </w:tcPr>
          <w:p w:rsidR="00B51A20" w:rsidRPr="00ED6F56" w:rsidRDefault="00B51A20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61B" w:rsidRPr="00ED6F56" w:rsidTr="00EE44DF">
        <w:trPr>
          <w:gridAfter w:val="2"/>
          <w:wAfter w:w="586" w:type="dxa"/>
          <w:trHeight w:val="1875"/>
        </w:trPr>
        <w:tc>
          <w:tcPr>
            <w:tcW w:w="524" w:type="dxa"/>
            <w:tcBorders>
              <w:bottom w:val="single" w:sz="4" w:space="0" w:color="auto"/>
            </w:tcBorders>
            <w:hideMark/>
          </w:tcPr>
          <w:p w:rsidR="00B51A20" w:rsidRPr="00410FEC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gridSpan w:val="6"/>
            <w:tcBorders>
              <w:bottom w:val="single" w:sz="4" w:space="0" w:color="auto"/>
            </w:tcBorders>
            <w:hideMark/>
          </w:tcPr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урок: « Личность подростка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</w:tcPr>
          <w:p w:rsidR="00B51A20" w:rsidRPr="00410FEC" w:rsidRDefault="00410FEC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gridSpan w:val="5"/>
            <w:tcBorders>
              <w:bottom w:val="single" w:sz="4" w:space="0" w:color="auto"/>
            </w:tcBorders>
            <w:hideMark/>
          </w:tcPr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2278" w:type="dxa"/>
            <w:gridSpan w:val="3"/>
            <w:tcBorders>
              <w:bottom w:val="single" w:sz="4" w:space="0" w:color="auto"/>
            </w:tcBorders>
          </w:tcPr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5"/>
            <w:tcBorders>
              <w:bottom w:val="single" w:sz="4" w:space="0" w:color="auto"/>
            </w:tcBorders>
            <w:hideMark/>
          </w:tcPr>
          <w:p w:rsidR="00B51A20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материал раздела « Личность подростка», основные понятия и термины.</w:t>
            </w:r>
          </w:p>
          <w:p w:rsidR="00F22CAF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CAF" w:rsidRPr="00410FEC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4"/>
            <w:tcBorders>
              <w:bottom w:val="single" w:sz="4" w:space="0" w:color="auto"/>
            </w:tcBorders>
          </w:tcPr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hideMark/>
          </w:tcPr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51A20" w:rsidRPr="00ED6F56" w:rsidRDefault="00B51A20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61B" w:rsidRPr="00ED6F56" w:rsidTr="00EE44DF">
        <w:trPr>
          <w:gridAfter w:val="2"/>
          <w:wAfter w:w="586" w:type="dxa"/>
          <w:trHeight w:val="42"/>
        </w:trPr>
        <w:tc>
          <w:tcPr>
            <w:tcW w:w="524" w:type="dxa"/>
            <w:tcBorders>
              <w:bottom w:val="nil"/>
            </w:tcBorders>
          </w:tcPr>
          <w:p w:rsidR="00F22CAF" w:rsidRPr="00410FEC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gridSpan w:val="6"/>
            <w:tcBorders>
              <w:bottom w:val="nil"/>
            </w:tcBorders>
          </w:tcPr>
          <w:p w:rsidR="00F22CAF" w:rsidRPr="00410FEC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bottom w:val="nil"/>
            </w:tcBorders>
          </w:tcPr>
          <w:p w:rsidR="00F22CAF" w:rsidRPr="00410FEC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5"/>
            <w:tcBorders>
              <w:bottom w:val="nil"/>
            </w:tcBorders>
          </w:tcPr>
          <w:p w:rsidR="00F22CAF" w:rsidRPr="00410FEC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3"/>
            <w:tcBorders>
              <w:bottom w:val="nil"/>
            </w:tcBorders>
          </w:tcPr>
          <w:p w:rsidR="00F22CAF" w:rsidRPr="00410FEC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gridSpan w:val="5"/>
            <w:tcBorders>
              <w:bottom w:val="nil"/>
            </w:tcBorders>
          </w:tcPr>
          <w:p w:rsidR="00F22CAF" w:rsidRPr="00410FEC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4"/>
            <w:tcBorders>
              <w:bottom w:val="nil"/>
            </w:tcBorders>
          </w:tcPr>
          <w:p w:rsidR="00F22CAF" w:rsidRPr="00410FEC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bottom w:val="nil"/>
            </w:tcBorders>
          </w:tcPr>
          <w:p w:rsidR="00F22CAF" w:rsidRPr="00410FEC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F22CAF" w:rsidRPr="00ED6F56" w:rsidRDefault="00F22CAF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FEC" w:rsidRPr="00ED6F56" w:rsidTr="00EE44DF">
        <w:trPr>
          <w:gridAfter w:val="2"/>
          <w:wAfter w:w="586" w:type="dxa"/>
          <w:trHeight w:val="847"/>
        </w:trPr>
        <w:tc>
          <w:tcPr>
            <w:tcW w:w="13324" w:type="dxa"/>
            <w:gridSpan w:val="30"/>
            <w:tcBorders>
              <w:top w:val="nil"/>
              <w:left w:val="nil"/>
              <w:right w:val="nil"/>
            </w:tcBorders>
            <w:hideMark/>
          </w:tcPr>
          <w:p w:rsidR="00410FEC" w:rsidRDefault="00410FEC" w:rsidP="00445C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ГЛАВА</w:t>
            </w:r>
            <w:proofErr w:type="gramStart"/>
            <w:r w:rsidRPr="0041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proofErr w:type="gramEnd"/>
            <w:r w:rsidRPr="00410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10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Подросток в социальной среде</w:t>
            </w:r>
          </w:p>
          <w:p w:rsidR="00F22CAF" w:rsidRPr="00410FEC" w:rsidRDefault="00F22CAF" w:rsidP="00445C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43831" w:rsidRPr="00ED6F56" w:rsidTr="00EE44DF">
        <w:trPr>
          <w:gridAfter w:val="2"/>
          <w:wAfter w:w="586" w:type="dxa"/>
          <w:trHeight w:val="847"/>
        </w:trPr>
        <w:tc>
          <w:tcPr>
            <w:tcW w:w="524" w:type="dxa"/>
          </w:tcPr>
          <w:p w:rsidR="00B51A20" w:rsidRPr="00410FEC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51A20"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  <w:gridSpan w:val="6"/>
            <w:hideMark/>
          </w:tcPr>
          <w:p w:rsidR="00B51A20" w:rsidRPr="00410FEC" w:rsidRDefault="00B51A20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среда подростка</w:t>
            </w:r>
          </w:p>
        </w:tc>
        <w:tc>
          <w:tcPr>
            <w:tcW w:w="713" w:type="dxa"/>
            <w:gridSpan w:val="3"/>
          </w:tcPr>
          <w:p w:rsidR="00B51A20" w:rsidRPr="00410FEC" w:rsidRDefault="00410FEC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gridSpan w:val="5"/>
          </w:tcPr>
          <w:p w:rsidR="00B51A20" w:rsidRPr="00410FEC" w:rsidRDefault="00410FEC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совершенствования</w:t>
            </w:r>
          </w:p>
        </w:tc>
        <w:tc>
          <w:tcPr>
            <w:tcW w:w="2278" w:type="dxa"/>
            <w:gridSpan w:val="3"/>
          </w:tcPr>
          <w:p w:rsidR="00B51A20" w:rsidRPr="00410FEC" w:rsidRDefault="00410FEC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социальной среды, её составляющие. Бедные и богатые семьи: особенности и проблемы. Влияние семьи на подростка. Влияние школьной среды. Влияние улицы. Особенности отношения к подросткам в обществе.</w:t>
            </w:r>
          </w:p>
        </w:tc>
        <w:tc>
          <w:tcPr>
            <w:tcW w:w="2426" w:type="dxa"/>
            <w:gridSpan w:val="5"/>
          </w:tcPr>
          <w:p w:rsidR="00B51A20" w:rsidRPr="00410FEC" w:rsidRDefault="00410FEC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понятия: социальная среда, богатство, бедность. Знать факторы</w:t>
            </w:r>
            <w:proofErr w:type="gramStart"/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влияющие на социальную среду подростка.</w:t>
            </w:r>
          </w:p>
        </w:tc>
        <w:tc>
          <w:tcPr>
            <w:tcW w:w="1319" w:type="dxa"/>
            <w:gridSpan w:val="4"/>
          </w:tcPr>
          <w:p w:rsidR="00B51A20" w:rsidRPr="00410FEC" w:rsidRDefault="00410FEC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46" w:type="dxa"/>
            <w:gridSpan w:val="2"/>
          </w:tcPr>
          <w:p w:rsidR="00B51A20" w:rsidRPr="00410FEC" w:rsidRDefault="00410FEC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g10, ответить на вопросы</w:t>
            </w:r>
          </w:p>
        </w:tc>
        <w:tc>
          <w:tcPr>
            <w:tcW w:w="1277" w:type="dxa"/>
          </w:tcPr>
          <w:p w:rsidR="00B51A20" w:rsidRPr="00ED6F56" w:rsidRDefault="00B51A20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C8D" w:rsidRPr="00FB51DE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F22CAF" w:rsidRPr="00FB51DE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  <w:gridSpan w:val="6"/>
            <w:hideMark/>
          </w:tcPr>
          <w:p w:rsidR="00F22CAF" w:rsidRPr="00FB51DE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пессимизм</w:t>
            </w:r>
          </w:p>
        </w:tc>
        <w:tc>
          <w:tcPr>
            <w:tcW w:w="713" w:type="dxa"/>
            <w:gridSpan w:val="3"/>
          </w:tcPr>
          <w:p w:rsidR="00F22CAF" w:rsidRPr="00FB51DE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gridSpan w:val="5"/>
            <w:hideMark/>
          </w:tcPr>
          <w:p w:rsidR="00F22CAF" w:rsidRPr="00FB51DE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8" w:type="dxa"/>
            <w:gridSpan w:val="3"/>
          </w:tcPr>
          <w:p w:rsidR="00F22CAF" w:rsidRPr="00FB51DE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«пессимизм», «Максимализм»</w:t>
            </w:r>
            <w:r w:rsidR="00FB51DE"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ломается характер,</w:t>
            </w:r>
            <w:r w:rsidR="00FB51DE"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меняется мировоз</w:t>
            </w:r>
            <w:r w:rsidR="00FB51DE"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</w:t>
            </w:r>
            <w:r w:rsidR="00FB51DE"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,10 советов </w:t>
            </w:r>
            <w:proofErr w:type="spellStart"/>
            <w:r w:rsidR="00FB51DE"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Т.Джефферсона</w:t>
            </w:r>
            <w:proofErr w:type="spellEnd"/>
            <w:r w:rsidR="00FB51DE"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6" w:type="dxa"/>
            <w:gridSpan w:val="5"/>
            <w:hideMark/>
          </w:tcPr>
          <w:p w:rsidR="00F22CAF" w:rsidRPr="00FB51DE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от каких причин зависит появление пессимизма у подростков </w:t>
            </w:r>
          </w:p>
        </w:tc>
        <w:tc>
          <w:tcPr>
            <w:tcW w:w="1319" w:type="dxa"/>
            <w:gridSpan w:val="4"/>
          </w:tcPr>
          <w:p w:rsidR="00F22CAF" w:rsidRPr="00FB51DE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Опрос, мини сочинение на тему одного из советов </w:t>
            </w:r>
            <w:proofErr w:type="spellStart"/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Джефферсона</w:t>
            </w:r>
            <w:proofErr w:type="spellEnd"/>
          </w:p>
        </w:tc>
        <w:tc>
          <w:tcPr>
            <w:tcW w:w="1146" w:type="dxa"/>
            <w:gridSpan w:val="2"/>
            <w:hideMark/>
          </w:tcPr>
          <w:p w:rsidR="00F22CAF" w:rsidRPr="00FB51DE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сочинение на тему одного из советов </w:t>
            </w:r>
            <w:proofErr w:type="spellStart"/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Джефферсона</w:t>
            </w:r>
            <w:proofErr w:type="spellEnd"/>
          </w:p>
        </w:tc>
        <w:tc>
          <w:tcPr>
            <w:tcW w:w="1277" w:type="dxa"/>
          </w:tcPr>
          <w:p w:rsidR="00F22CAF" w:rsidRPr="00FB51DE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61B" w:rsidRPr="00ED6F56" w:rsidTr="00EE44DF">
        <w:trPr>
          <w:gridAfter w:val="2"/>
          <w:wAfter w:w="586" w:type="dxa"/>
        </w:trPr>
        <w:tc>
          <w:tcPr>
            <w:tcW w:w="524" w:type="dxa"/>
          </w:tcPr>
          <w:p w:rsidR="00F22CAF" w:rsidRPr="00FB51DE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22CAF"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  <w:gridSpan w:val="8"/>
          </w:tcPr>
          <w:p w:rsidR="00F22CAF" w:rsidRPr="00FB51DE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Подросток в группе.</w:t>
            </w:r>
          </w:p>
        </w:tc>
        <w:tc>
          <w:tcPr>
            <w:tcW w:w="696" w:type="dxa"/>
          </w:tcPr>
          <w:p w:rsidR="00F22CAF" w:rsidRPr="00FB51DE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gridSpan w:val="6"/>
          </w:tcPr>
          <w:p w:rsidR="00F22CAF" w:rsidRPr="00FB51DE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и совершенствования знаний</w:t>
            </w:r>
          </w:p>
        </w:tc>
        <w:tc>
          <w:tcPr>
            <w:tcW w:w="2267" w:type="dxa"/>
            <w:gridSpan w:val="2"/>
          </w:tcPr>
          <w:p w:rsidR="00FB51DE" w:rsidRPr="00FB51DE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CAF" w:rsidRPr="00FB51DE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группы, их классификация. Человек в группе. Законы группы. Командный дух </w:t>
            </w:r>
            <w:r w:rsidRPr="00FB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группы. Групповое давление. Конформизм.</w:t>
            </w:r>
          </w:p>
        </w:tc>
        <w:tc>
          <w:tcPr>
            <w:tcW w:w="2426" w:type="dxa"/>
            <w:gridSpan w:val="5"/>
          </w:tcPr>
          <w:p w:rsidR="00F22CAF" w:rsidRPr="00FB51DE" w:rsidRDefault="00FB51DE" w:rsidP="004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определение группы,  уметь классифицировать группы, уметь соотносить самооценку и влияние группы. </w:t>
            </w:r>
            <w:r w:rsidRPr="00FB5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учащихся самостоятельно работать с учебником.</w:t>
            </w:r>
          </w:p>
        </w:tc>
        <w:tc>
          <w:tcPr>
            <w:tcW w:w="1319" w:type="dxa"/>
            <w:gridSpan w:val="4"/>
          </w:tcPr>
          <w:p w:rsidR="00F22CAF" w:rsidRPr="00FB51DE" w:rsidRDefault="00FB51DE" w:rsidP="004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146" w:type="dxa"/>
            <w:gridSpan w:val="2"/>
          </w:tcPr>
          <w:p w:rsidR="00F22CAF" w:rsidRPr="00FB51DE" w:rsidRDefault="00FB51DE" w:rsidP="004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ответить на вопросы</w:t>
            </w:r>
            <w:proofErr w:type="gramStart"/>
            <w:r w:rsidRPr="00FB51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B51DE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F22CAF" w:rsidRPr="00FB51DE" w:rsidRDefault="00F22CAF" w:rsidP="004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C8D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F22CAF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  <w:r w:rsidR="00F22CAF" w:rsidRPr="00ED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" w:type="dxa"/>
            <w:gridSpan w:val="8"/>
            <w:hideMark/>
          </w:tcPr>
          <w:p w:rsidR="00F22CAF" w:rsidRPr="00DE00A5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</w:t>
            </w:r>
          </w:p>
        </w:tc>
        <w:tc>
          <w:tcPr>
            <w:tcW w:w="723" w:type="dxa"/>
            <w:gridSpan w:val="2"/>
          </w:tcPr>
          <w:p w:rsidR="00F22CAF" w:rsidRPr="00DE00A5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CAF" w:rsidRPr="00DE00A5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dxa"/>
            <w:gridSpan w:val="5"/>
          </w:tcPr>
          <w:p w:rsidR="00F22CAF" w:rsidRPr="00DE00A5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2276" w:type="dxa"/>
            <w:gridSpan w:val="3"/>
          </w:tcPr>
          <w:p w:rsidR="00FB51DE" w:rsidRPr="00DE00A5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малой группе. Определение межличностных отношений. Факторы</w:t>
            </w:r>
            <w:proofErr w:type="gramStart"/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помогающие и мешающие развитию межличностных отношений. Взаимопонимани</w:t>
            </w:r>
            <w:proofErr w:type="gramStart"/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 межличностных отношений. Межличностные отношения  в подростковой среде.</w:t>
            </w:r>
          </w:p>
          <w:p w:rsidR="00F22CAF" w:rsidRPr="00DE00A5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4"/>
          </w:tcPr>
          <w:p w:rsidR="00FB51DE" w:rsidRPr="00DE00A5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межличностных отношений, уметь характеризовать факторы, помогающие и мешающие  развитию межличностных отношений.</w:t>
            </w:r>
          </w:p>
          <w:p w:rsidR="00FB51DE" w:rsidRPr="00DE00A5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умение работать в группе. Воспитывать объективность, критичность в оценке своих поступков, способностей.</w:t>
            </w:r>
          </w:p>
          <w:p w:rsidR="00F22CAF" w:rsidRPr="00DE00A5" w:rsidRDefault="00F22CA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4"/>
          </w:tcPr>
          <w:p w:rsidR="00F22CAF" w:rsidRPr="00ED6F56" w:rsidRDefault="00FB51D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работа</w:t>
            </w:r>
          </w:p>
        </w:tc>
        <w:tc>
          <w:tcPr>
            <w:tcW w:w="1146" w:type="dxa"/>
            <w:gridSpan w:val="2"/>
          </w:tcPr>
          <w:p w:rsidR="00F22CAF" w:rsidRPr="00ED6F56" w:rsidRDefault="00FB51D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g12, ответить на вопросы.</w:t>
            </w:r>
          </w:p>
        </w:tc>
        <w:tc>
          <w:tcPr>
            <w:tcW w:w="1277" w:type="dxa"/>
          </w:tcPr>
          <w:p w:rsidR="00F22CAF" w:rsidRPr="00ED6F56" w:rsidRDefault="00F22CAF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69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FB51DE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B51DE" w:rsidRPr="00ED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" w:type="dxa"/>
            <w:gridSpan w:val="8"/>
            <w:hideMark/>
          </w:tcPr>
          <w:p w:rsidR="00FB51DE" w:rsidRPr="00DE00A5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«Мы»  и «они»</w:t>
            </w:r>
          </w:p>
        </w:tc>
        <w:tc>
          <w:tcPr>
            <w:tcW w:w="723" w:type="dxa"/>
            <w:gridSpan w:val="2"/>
          </w:tcPr>
          <w:p w:rsidR="00FB51DE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dxa"/>
            <w:gridSpan w:val="5"/>
          </w:tcPr>
          <w:p w:rsidR="00FB51DE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83" w:type="dxa"/>
            <w:gridSpan w:val="4"/>
          </w:tcPr>
          <w:p w:rsidR="00FB51DE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окружение. Понятие «Я». Понятие «МЫ». Понятие «ОНИ» Кто принадлежит к группе «Мы». Кто  принадлежит к </w:t>
            </w: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 « Они». Знакомство. Свои и чужие.</w:t>
            </w:r>
          </w:p>
        </w:tc>
        <w:tc>
          <w:tcPr>
            <w:tcW w:w="2424" w:type="dxa"/>
            <w:gridSpan w:val="4"/>
          </w:tcPr>
          <w:p w:rsidR="00FB51DE" w:rsidRPr="00ED6F56" w:rsidRDefault="00FB51D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 понятия: «Я». «МЫ»,  «Они»</w:t>
            </w:r>
          </w:p>
        </w:tc>
        <w:tc>
          <w:tcPr>
            <w:tcW w:w="1305" w:type="dxa"/>
            <w:gridSpan w:val="3"/>
          </w:tcPr>
          <w:p w:rsidR="00DE00A5" w:rsidRPr="00DE00A5" w:rsidRDefault="00DE00A5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Коллективная </w:t>
            </w:r>
          </w:p>
          <w:p w:rsidR="00FB51DE" w:rsidRPr="00ED6F56" w:rsidRDefault="00DE00A5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146" w:type="dxa"/>
            <w:gridSpan w:val="2"/>
          </w:tcPr>
          <w:p w:rsidR="00FB51DE" w:rsidRPr="00ED6F56" w:rsidRDefault="00FB51D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g13, ответить на вопросы.</w:t>
            </w:r>
          </w:p>
        </w:tc>
        <w:tc>
          <w:tcPr>
            <w:tcW w:w="1277" w:type="dxa"/>
          </w:tcPr>
          <w:p w:rsidR="00FB51DE" w:rsidRPr="00ED6F56" w:rsidRDefault="00FB51D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69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FB51DE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  <w:r w:rsidR="00FB51DE" w:rsidRPr="00ED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9" w:type="dxa"/>
            <w:gridSpan w:val="8"/>
            <w:hideMark/>
          </w:tcPr>
          <w:p w:rsidR="00FB51DE" w:rsidRPr="00DE00A5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знакомых и незнакомых людей</w:t>
            </w:r>
            <w:proofErr w:type="gramStart"/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23" w:type="dxa"/>
            <w:gridSpan w:val="2"/>
          </w:tcPr>
          <w:p w:rsidR="00FB51DE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dxa"/>
            <w:gridSpan w:val="5"/>
          </w:tcPr>
          <w:p w:rsidR="00FB51DE" w:rsidRPr="00DE00A5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  <w:gridSpan w:val="4"/>
          </w:tcPr>
          <w:p w:rsidR="00DE00A5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с близкими знакомыми как личные отношения.</w:t>
            </w:r>
          </w:p>
          <w:p w:rsidR="00DE00A5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с незнакомыми как деловые (формальные) отношения - категории людей: «мы» и «они»</w:t>
            </w:r>
          </w:p>
          <w:p w:rsidR="00DE00A5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«мы»- те, к кому испытываю симпатию, с кем постоянно общаюсь, кому доверяю, «они» кого не знаю, с кем не общителен и неуживчив </w:t>
            </w:r>
          </w:p>
          <w:p w:rsidR="00DE00A5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-проблемы знакомства</w:t>
            </w:r>
          </w:p>
          <w:p w:rsidR="00DE00A5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-мир знакомых и незнакомых людей</w:t>
            </w:r>
          </w:p>
          <w:p w:rsidR="00FB51DE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толерантность</w:t>
            </w:r>
          </w:p>
        </w:tc>
        <w:tc>
          <w:tcPr>
            <w:tcW w:w="2424" w:type="dxa"/>
            <w:gridSpan w:val="4"/>
          </w:tcPr>
          <w:p w:rsidR="00FB51DE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 моральный выбор», уметь описывать различия в отношениях со знакомыми и незнакомыми людьми.</w:t>
            </w:r>
          </w:p>
        </w:tc>
        <w:tc>
          <w:tcPr>
            <w:tcW w:w="1305" w:type="dxa"/>
            <w:gridSpan w:val="3"/>
          </w:tcPr>
          <w:p w:rsidR="00FB51DE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46" w:type="dxa"/>
            <w:gridSpan w:val="2"/>
          </w:tcPr>
          <w:p w:rsidR="00FB51DE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g14, ответить на вопросы</w:t>
            </w:r>
          </w:p>
        </w:tc>
        <w:tc>
          <w:tcPr>
            <w:tcW w:w="1277" w:type="dxa"/>
          </w:tcPr>
          <w:p w:rsidR="00FB51DE" w:rsidRPr="00DE00A5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869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FB51DE" w:rsidRPr="00DE00A5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FB51DE"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  <w:gridSpan w:val="8"/>
            <w:hideMark/>
          </w:tcPr>
          <w:p w:rsidR="00FB51DE" w:rsidRPr="00DE00A5" w:rsidRDefault="00FB51DE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портрет молодежи.</w:t>
            </w:r>
          </w:p>
        </w:tc>
        <w:tc>
          <w:tcPr>
            <w:tcW w:w="723" w:type="dxa"/>
            <w:gridSpan w:val="2"/>
          </w:tcPr>
          <w:p w:rsidR="00FB51DE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dxa"/>
            <w:gridSpan w:val="5"/>
          </w:tcPr>
          <w:p w:rsidR="00FB51DE" w:rsidRPr="00DE00A5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3" w:type="dxa"/>
            <w:gridSpan w:val="4"/>
          </w:tcPr>
          <w:p w:rsidR="00FB51DE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 большой группы». Молодежь как большая группа. Проблемы молодежи в современном  обществе. Снижение общественной роли, ухудшение здоровья, безработица, меркантилизм</w:t>
            </w:r>
          </w:p>
        </w:tc>
        <w:tc>
          <w:tcPr>
            <w:tcW w:w="2424" w:type="dxa"/>
            <w:gridSpan w:val="4"/>
          </w:tcPr>
          <w:p w:rsidR="00FB51DE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«большой группы», уметь анализировать проблемы современной молодёжи в современном мире.</w:t>
            </w:r>
          </w:p>
        </w:tc>
        <w:tc>
          <w:tcPr>
            <w:tcW w:w="1305" w:type="dxa"/>
            <w:gridSpan w:val="3"/>
          </w:tcPr>
          <w:p w:rsidR="00FB51DE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46" w:type="dxa"/>
            <w:gridSpan w:val="2"/>
          </w:tcPr>
          <w:p w:rsidR="00FB51DE" w:rsidRPr="00DE00A5" w:rsidRDefault="00DE00A5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g15. Ответить на вопросы</w:t>
            </w:r>
          </w:p>
        </w:tc>
        <w:tc>
          <w:tcPr>
            <w:tcW w:w="1277" w:type="dxa"/>
          </w:tcPr>
          <w:p w:rsidR="00FB51DE" w:rsidRPr="00ED6F56" w:rsidRDefault="00FB51DE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61B" w:rsidRPr="00ED6F56" w:rsidTr="00EE44DF">
        <w:trPr>
          <w:gridAfter w:val="2"/>
          <w:wAfter w:w="586" w:type="dxa"/>
          <w:trHeight w:val="1530"/>
        </w:trPr>
        <w:tc>
          <w:tcPr>
            <w:tcW w:w="524" w:type="dxa"/>
            <w:hideMark/>
          </w:tcPr>
          <w:p w:rsidR="00371B7D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12" w:type="dxa"/>
            <w:gridSpan w:val="7"/>
            <w:hideMark/>
          </w:tcPr>
          <w:p w:rsidR="00371B7D" w:rsidRPr="00ED6F56" w:rsidRDefault="00371B7D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Повторительно-обобщающий урок: «Подросток в социальной среде»</w:t>
            </w:r>
          </w:p>
        </w:tc>
        <w:tc>
          <w:tcPr>
            <w:tcW w:w="730" w:type="dxa"/>
            <w:gridSpan w:val="3"/>
          </w:tcPr>
          <w:p w:rsidR="00371B7D" w:rsidRPr="00ED6F56" w:rsidRDefault="00371B7D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9" w:type="dxa"/>
            <w:gridSpan w:val="6"/>
          </w:tcPr>
          <w:p w:rsidR="00371B7D" w:rsidRPr="00ED6F56" w:rsidRDefault="00371B7D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265" w:type="dxa"/>
            <w:gridSpan w:val="4"/>
          </w:tcPr>
          <w:p w:rsidR="00371B7D" w:rsidRPr="00ED6F56" w:rsidRDefault="00371B7D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Ценности современной молодежи».</w:t>
            </w:r>
          </w:p>
        </w:tc>
        <w:tc>
          <w:tcPr>
            <w:tcW w:w="2406" w:type="dxa"/>
            <w:gridSpan w:val="3"/>
          </w:tcPr>
          <w:p w:rsidR="00371B7D" w:rsidRPr="00ED6F56" w:rsidRDefault="00371B7D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материал раздела « подросток в социальной среде», основные понятия и термины.</w:t>
            </w:r>
          </w:p>
        </w:tc>
        <w:tc>
          <w:tcPr>
            <w:tcW w:w="1305" w:type="dxa"/>
            <w:gridSpan w:val="3"/>
          </w:tcPr>
          <w:p w:rsidR="00371B7D" w:rsidRDefault="00371B7D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71B7D" w:rsidRDefault="00371B7D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1B7D" w:rsidRDefault="00371B7D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1B7D" w:rsidRDefault="00371B7D" w:rsidP="00445C8D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371B7D" w:rsidRDefault="00371B7D" w:rsidP="00445C8D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1B7D" w:rsidRDefault="00371B7D" w:rsidP="00445C8D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1B7D" w:rsidRPr="00371B7D" w:rsidRDefault="00371B7D" w:rsidP="00445C8D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</w:tcPr>
          <w:p w:rsidR="00371B7D" w:rsidRPr="00ED6F56" w:rsidRDefault="00371B7D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371B7D" w:rsidRPr="00ED6F56" w:rsidRDefault="00371B7D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B7D" w:rsidRPr="00ED6F56" w:rsidTr="00EE44DF">
        <w:trPr>
          <w:gridAfter w:val="2"/>
          <w:wAfter w:w="586" w:type="dxa"/>
          <w:trHeight w:val="295"/>
        </w:trPr>
        <w:tc>
          <w:tcPr>
            <w:tcW w:w="13324" w:type="dxa"/>
            <w:gridSpan w:val="30"/>
            <w:tcBorders>
              <w:left w:val="nil"/>
              <w:right w:val="nil"/>
            </w:tcBorders>
          </w:tcPr>
          <w:p w:rsidR="00371B7D" w:rsidRPr="00371B7D" w:rsidRDefault="00371B7D" w:rsidP="00445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РАЗДЕЛ3.П0ДРОСТОК И ЗАКОН</w:t>
            </w:r>
          </w:p>
        </w:tc>
      </w:tr>
      <w:tr w:rsidR="00B6061B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371B7D" w:rsidRPr="00624544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71B7D"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" w:type="dxa"/>
            <w:gridSpan w:val="4"/>
            <w:hideMark/>
          </w:tcPr>
          <w:p w:rsidR="00371B7D" w:rsidRPr="00624544" w:rsidRDefault="00371B7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границы подросткового возраста</w:t>
            </w:r>
          </w:p>
        </w:tc>
        <w:tc>
          <w:tcPr>
            <w:tcW w:w="782" w:type="dxa"/>
            <w:gridSpan w:val="6"/>
          </w:tcPr>
          <w:p w:rsidR="00371B7D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gridSpan w:val="6"/>
            <w:hideMark/>
          </w:tcPr>
          <w:p w:rsidR="00371B7D" w:rsidRPr="00624544" w:rsidRDefault="00624544" w:rsidP="00445C8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265" w:type="dxa"/>
            <w:gridSpan w:val="4"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-особенности правового статуса несовершеннолетних</w:t>
            </w:r>
          </w:p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 защитой права </w:t>
            </w:r>
          </w:p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малолетний, несовершеннолетний, право, юридическая ответственность, </w:t>
            </w:r>
          </w:p>
          <w:p w:rsidR="00371B7D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дееспособность</w:t>
            </w:r>
          </w:p>
        </w:tc>
        <w:tc>
          <w:tcPr>
            <w:tcW w:w="2392" w:type="dxa"/>
            <w:gridSpan w:val="2"/>
            <w:hideMark/>
          </w:tcPr>
          <w:p w:rsidR="00371B7D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 юридические отношения», знать права и обязанности детей и подростков.</w:t>
            </w:r>
          </w:p>
        </w:tc>
        <w:tc>
          <w:tcPr>
            <w:tcW w:w="1319" w:type="dxa"/>
            <w:gridSpan w:val="4"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  <w:p w:rsidR="00371B7D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46" w:type="dxa"/>
            <w:gridSpan w:val="2"/>
          </w:tcPr>
          <w:p w:rsidR="00371B7D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g16, ответить на вопросы. Мини сочинение « Как подросток может пользоваться </w:t>
            </w: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своими правами»</w:t>
            </w:r>
          </w:p>
        </w:tc>
        <w:tc>
          <w:tcPr>
            <w:tcW w:w="1277" w:type="dxa"/>
          </w:tcPr>
          <w:p w:rsidR="00371B7D" w:rsidRPr="00624544" w:rsidRDefault="00371B7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869" w:rsidRPr="00ED6F56" w:rsidTr="00EE44DF">
        <w:trPr>
          <w:gridAfter w:val="2"/>
          <w:wAfter w:w="586" w:type="dxa"/>
          <w:trHeight w:val="413"/>
        </w:trPr>
        <w:tc>
          <w:tcPr>
            <w:tcW w:w="524" w:type="dxa"/>
          </w:tcPr>
          <w:p w:rsidR="00624544" w:rsidRPr="00624544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624544"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" w:type="dxa"/>
            <w:gridSpan w:val="4"/>
            <w:hideMark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Подросток как гражданин</w:t>
            </w:r>
          </w:p>
        </w:tc>
        <w:tc>
          <w:tcPr>
            <w:tcW w:w="835" w:type="dxa"/>
            <w:gridSpan w:val="7"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544" w:rsidRPr="00624544" w:rsidRDefault="00624544" w:rsidP="00445C8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        </w:t>
            </w:r>
          </w:p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gridSpan w:val="5"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урок                                     </w:t>
            </w:r>
          </w:p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2304" w:type="dxa"/>
            <w:gridSpan w:val="5"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и гражданство</w:t>
            </w:r>
          </w:p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гражданин, гражданство</w:t>
            </w:r>
            <w:proofErr w:type="gramStart"/>
            <w:r w:rsidRPr="00624544">
              <w:rPr>
                <w:sz w:val="24"/>
                <w:szCs w:val="24"/>
              </w:rPr>
              <w:t xml:space="preserve"> </w:t>
            </w: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одействовать воспитанию гражданственности, патриотизма, уважения к социальным и правовым нормам.</w:t>
            </w:r>
          </w:p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уч-ся навыки решения практических задач.</w:t>
            </w:r>
          </w:p>
        </w:tc>
        <w:tc>
          <w:tcPr>
            <w:tcW w:w="2396" w:type="dxa"/>
            <w:gridSpan w:val="3"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гражданства, пути его получения. Знать основные гражданские права и обязанности. </w:t>
            </w:r>
          </w:p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46" w:type="dxa"/>
            <w:gridSpan w:val="2"/>
          </w:tcPr>
          <w:p w:rsidR="00624544" w:rsidRPr="00624544" w:rsidRDefault="00624544" w:rsidP="004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44">
              <w:rPr>
                <w:rFonts w:ascii="Times New Roman" w:hAnsi="Times New Roman" w:cs="Times New Roman"/>
                <w:sz w:val="24"/>
                <w:szCs w:val="24"/>
              </w:rPr>
              <w:t>g17, ответить на вопросы</w:t>
            </w:r>
          </w:p>
        </w:tc>
        <w:tc>
          <w:tcPr>
            <w:tcW w:w="1277" w:type="dxa"/>
          </w:tcPr>
          <w:p w:rsidR="00624544" w:rsidRPr="00624544" w:rsidRDefault="00624544" w:rsidP="00445C8D">
            <w:pPr>
              <w:rPr>
                <w:sz w:val="24"/>
                <w:szCs w:val="24"/>
              </w:rPr>
            </w:pPr>
          </w:p>
        </w:tc>
      </w:tr>
      <w:tr w:rsidR="00624544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624544" w:rsidRPr="00624544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24544"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dxa"/>
            <w:gridSpan w:val="5"/>
            <w:hideMark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Подросток и его права</w:t>
            </w:r>
          </w:p>
        </w:tc>
        <w:tc>
          <w:tcPr>
            <w:tcW w:w="828" w:type="dxa"/>
            <w:gridSpan w:val="6"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gridSpan w:val="5"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урок                                     </w:t>
            </w:r>
          </w:p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2304" w:type="dxa"/>
            <w:gridSpan w:val="5"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положение несовершеннолетних с позиции законодательства РФ </w:t>
            </w:r>
          </w:p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права ребенка,</w:t>
            </w:r>
          </w:p>
        </w:tc>
        <w:tc>
          <w:tcPr>
            <w:tcW w:w="2410" w:type="dxa"/>
            <w:gridSpan w:val="4"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«права человека». Знать основные положения « Конвенции о правах ребенка».</w:t>
            </w:r>
          </w:p>
        </w:tc>
        <w:tc>
          <w:tcPr>
            <w:tcW w:w="1275" w:type="dxa"/>
            <w:gridSpan w:val="2"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624544" w:rsidRPr="00624544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</w:p>
        </w:tc>
        <w:tc>
          <w:tcPr>
            <w:tcW w:w="1133" w:type="dxa"/>
          </w:tcPr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g18,</w:t>
            </w:r>
          </w:p>
          <w:p w:rsidR="00624544" w:rsidRPr="00624544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стр127-128 прочитать и ответить на вопросы.</w:t>
            </w:r>
          </w:p>
        </w:tc>
        <w:tc>
          <w:tcPr>
            <w:tcW w:w="1277" w:type="dxa"/>
          </w:tcPr>
          <w:p w:rsidR="00624544" w:rsidRPr="00ED6F56" w:rsidRDefault="00624544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544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624544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24544" w:rsidRPr="00ED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7" w:type="dxa"/>
            <w:gridSpan w:val="5"/>
            <w:hideMark/>
          </w:tcPr>
          <w:p w:rsidR="00624544" w:rsidRPr="00B6061B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Опасный путь преступной жизни</w:t>
            </w:r>
          </w:p>
        </w:tc>
        <w:tc>
          <w:tcPr>
            <w:tcW w:w="828" w:type="dxa"/>
            <w:gridSpan w:val="6"/>
          </w:tcPr>
          <w:p w:rsidR="00624544" w:rsidRP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  <w:gridSpan w:val="5"/>
          </w:tcPr>
          <w:p w:rsidR="00624544" w:rsidRP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304" w:type="dxa"/>
            <w:gridSpan w:val="5"/>
          </w:tcPr>
          <w:p w:rsidR="00624544" w:rsidRP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противоправного поведения в подростковом возрасте. </w:t>
            </w: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Преступление. Уголовная ответственность несовершеннолетних. Наказание несовершеннолетних, его виды. Проступки, ответственность за их свершение. Задержание подростка правоохранительными органами. Правила поведения и права подростка при задержании.</w:t>
            </w:r>
          </w:p>
        </w:tc>
        <w:tc>
          <w:tcPr>
            <w:tcW w:w="2410" w:type="dxa"/>
            <w:gridSpan w:val="4"/>
          </w:tcPr>
          <w:p w:rsidR="00624544" w:rsidRP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 Знать причины противоправного поведения в подростковом возрасте, знать </w:t>
            </w: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понятия: преступление, проступок, юридическая ответственность. Юридическая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тственность несовершеннолетних</w:t>
            </w:r>
          </w:p>
        </w:tc>
        <w:tc>
          <w:tcPr>
            <w:tcW w:w="1275" w:type="dxa"/>
            <w:gridSpan w:val="2"/>
          </w:tcPr>
          <w:p w:rsidR="00B6061B" w:rsidRP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  <w:p w:rsidR="00624544" w:rsidRPr="00B6061B" w:rsidRDefault="00624544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3" w:type="dxa"/>
          </w:tcPr>
          <w:p w:rsidR="00624544" w:rsidRP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g19, ответить на вопросы</w:t>
            </w: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Стр133-</w:t>
            </w: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136.</w:t>
            </w:r>
          </w:p>
        </w:tc>
        <w:tc>
          <w:tcPr>
            <w:tcW w:w="1277" w:type="dxa"/>
          </w:tcPr>
          <w:p w:rsidR="00624544" w:rsidRPr="00ED6F56" w:rsidRDefault="00624544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61B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B6061B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467" w:type="dxa"/>
            <w:gridSpan w:val="5"/>
            <w:hideMark/>
          </w:tcPr>
          <w:p w:rsidR="00B6061B" w:rsidRP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 - обобщающий урок: « Подросток и закон».</w:t>
            </w:r>
          </w:p>
        </w:tc>
        <w:tc>
          <w:tcPr>
            <w:tcW w:w="828" w:type="dxa"/>
            <w:gridSpan w:val="6"/>
          </w:tcPr>
          <w:p w:rsidR="00B6061B" w:rsidRP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gridSpan w:val="4"/>
          </w:tcPr>
          <w:p w:rsidR="00B6061B" w:rsidRP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знаний, умений и навыков</w:t>
            </w:r>
          </w:p>
        </w:tc>
        <w:tc>
          <w:tcPr>
            <w:tcW w:w="2340" w:type="dxa"/>
            <w:gridSpan w:val="6"/>
          </w:tcPr>
          <w:p w:rsidR="00B6061B" w:rsidRP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</w:tcPr>
          <w:p w:rsidR="00B6061B" w:rsidRP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 раздела « Подросток и закон»</w:t>
            </w: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основные понятия и термины. Формировать навыки самостоятельного принятия собственного решения. Продолжать формировать умение работать в группе, выражать свои собственные взгляды, </w:t>
            </w: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аргументировать, нести дискуссию.</w:t>
            </w:r>
          </w:p>
          <w:p w:rsid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закону.</w:t>
            </w:r>
          </w:p>
          <w:p w:rsidR="00B6061B" w:rsidRP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B6061B" w:rsidRPr="00B6061B" w:rsidRDefault="00B6061B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Подросток имеет право. Словарный диктант</w:t>
            </w:r>
          </w:p>
        </w:tc>
        <w:tc>
          <w:tcPr>
            <w:tcW w:w="1133" w:type="dxa"/>
          </w:tcPr>
          <w:p w:rsidR="00B6061B" w:rsidRPr="00ED6F56" w:rsidRDefault="00B6061B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B6061B" w:rsidRPr="00ED6F56" w:rsidRDefault="00B6061B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BFF" w:rsidRPr="00ED6F56" w:rsidTr="00EE44DF">
        <w:trPr>
          <w:gridAfter w:val="2"/>
          <w:wAfter w:w="586" w:type="dxa"/>
          <w:trHeight w:val="3180"/>
        </w:trPr>
        <w:tc>
          <w:tcPr>
            <w:tcW w:w="524" w:type="dxa"/>
            <w:hideMark/>
          </w:tcPr>
          <w:p w:rsidR="00FE0BFF" w:rsidRPr="00FE0BFF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43" w:type="dxa"/>
            <w:gridSpan w:val="3"/>
            <w:hideMark/>
          </w:tcPr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Заброшенные, одинокие</w:t>
            </w:r>
          </w:p>
        </w:tc>
        <w:tc>
          <w:tcPr>
            <w:tcW w:w="852" w:type="dxa"/>
            <w:gridSpan w:val="8"/>
          </w:tcPr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gridSpan w:val="3"/>
          </w:tcPr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знаний</w:t>
            </w:r>
          </w:p>
        </w:tc>
        <w:tc>
          <w:tcPr>
            <w:tcW w:w="2351" w:type="dxa"/>
            <w:gridSpan w:val="7"/>
          </w:tcPr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одиночество, проблемы, возникающие у человека, чувствующего себя одиноким</w:t>
            </w:r>
          </w:p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-советы для решения проблем подростковой депрессии понятия: одиночество, депрессия</w:t>
            </w:r>
          </w:p>
        </w:tc>
        <w:tc>
          <w:tcPr>
            <w:tcW w:w="2410" w:type="dxa"/>
            <w:gridSpan w:val="4"/>
          </w:tcPr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такое подростковая нервозность, раздражительность, защитная агрессия. Знать причины депрессии и пути выхода из неё.</w:t>
            </w:r>
          </w:p>
        </w:tc>
        <w:tc>
          <w:tcPr>
            <w:tcW w:w="1275" w:type="dxa"/>
            <w:gridSpan w:val="2"/>
          </w:tcPr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33" w:type="dxa"/>
          </w:tcPr>
          <w:p w:rsidR="00FE0BFF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BFF"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,продолжите фразу « Подросток чувствует себя одиноким, когда…..»</w:t>
            </w:r>
          </w:p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BFF" w:rsidRPr="00ED6F56" w:rsidTr="00EE44DF">
        <w:trPr>
          <w:gridAfter w:val="2"/>
          <w:wAfter w:w="586" w:type="dxa"/>
          <w:trHeight w:val="675"/>
        </w:trPr>
        <w:tc>
          <w:tcPr>
            <w:tcW w:w="524" w:type="dxa"/>
          </w:tcPr>
          <w:p w:rsidR="00FE0BFF" w:rsidRPr="00FE0BFF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3" w:type="dxa"/>
            <w:gridSpan w:val="3"/>
          </w:tcPr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Подросток в обществе  риска</w:t>
            </w:r>
          </w:p>
        </w:tc>
        <w:tc>
          <w:tcPr>
            <w:tcW w:w="852" w:type="dxa"/>
            <w:gridSpan w:val="8"/>
          </w:tcPr>
          <w:p w:rsidR="00FE0BFF" w:rsidRPr="00FE0BFF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gridSpan w:val="3"/>
          </w:tcPr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351" w:type="dxa"/>
            <w:gridSpan w:val="7"/>
          </w:tcPr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факторов риска в современном обществе</w:t>
            </w:r>
          </w:p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-современное общество- общество риска для подростка</w:t>
            </w:r>
          </w:p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внешних препятствий </w:t>
            </w:r>
          </w:p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-источники риска в жизни современных подростков</w:t>
            </w:r>
          </w:p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шумового фона, городские дороги, отрицательные последствия </w:t>
            </w: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телепросмотров, алкоголизм и наркомания</w:t>
            </w:r>
          </w:p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алкоголизм, наркомания, здоровье</w:t>
            </w:r>
          </w:p>
        </w:tc>
        <w:tc>
          <w:tcPr>
            <w:tcW w:w="2410" w:type="dxa"/>
            <w:gridSpan w:val="4"/>
          </w:tcPr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характеризовать подростковые ситуации риска, знать источники риска.</w:t>
            </w:r>
          </w:p>
        </w:tc>
        <w:tc>
          <w:tcPr>
            <w:tcW w:w="1275" w:type="dxa"/>
            <w:gridSpan w:val="2"/>
          </w:tcPr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33" w:type="dxa"/>
          </w:tcPr>
          <w:p w:rsidR="00FE0BFF" w:rsidRPr="00FE0BFF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E0BFF" w:rsidRPr="00F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ответить на вопросы. Выполнить практикум.</w:t>
            </w:r>
          </w:p>
        </w:tc>
        <w:tc>
          <w:tcPr>
            <w:tcW w:w="1277" w:type="dxa"/>
          </w:tcPr>
          <w:p w:rsidR="00FE0BFF" w:rsidRPr="00FE0BFF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BFF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</w:tcPr>
          <w:p w:rsidR="00FE0BFF" w:rsidRPr="00843831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1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3" w:type="dxa"/>
            <w:gridSpan w:val="3"/>
            <w:hideMark/>
          </w:tcPr>
          <w:p w:rsidR="00FE0BFF" w:rsidRPr="00843831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Подростковая культура</w:t>
            </w:r>
          </w:p>
        </w:tc>
        <w:tc>
          <w:tcPr>
            <w:tcW w:w="852" w:type="dxa"/>
            <w:gridSpan w:val="8"/>
          </w:tcPr>
          <w:p w:rsidR="00FE0BFF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gridSpan w:val="3"/>
          </w:tcPr>
          <w:p w:rsidR="00FE0BFF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351" w:type="dxa"/>
            <w:gridSpan w:val="7"/>
          </w:tcPr>
          <w:p w:rsidR="00FE0BFF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Формальные коллективы подростков. Неформальные коллективы подростков. Подростковая культура, её особенности. Одежда подростков. Молодежная музыка. Увлечения. Система ценностей. Место подростковой культуры в обществе. Значение речевого поведения. Пять жанров речевого поведения подростков. Хвастовство. Осуждение. Оскорбление. Непомерное оскорбление. Угроза. Значение </w:t>
            </w: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подросткового сленга. Воспитание речевого поведения.</w:t>
            </w:r>
          </w:p>
        </w:tc>
        <w:tc>
          <w:tcPr>
            <w:tcW w:w="2410" w:type="dxa"/>
            <w:gridSpan w:val="4"/>
          </w:tcPr>
          <w:p w:rsidR="00FE0BFF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  <w:proofErr w:type="gramStart"/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формальные и неформальные коллективы подростков. Знать определение подростковой культуры, уметь характеризовать её особенности.</w:t>
            </w:r>
          </w:p>
        </w:tc>
        <w:tc>
          <w:tcPr>
            <w:tcW w:w="1275" w:type="dxa"/>
            <w:gridSpan w:val="2"/>
          </w:tcPr>
          <w:p w:rsidR="00FE0BFF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33" w:type="dxa"/>
          </w:tcPr>
          <w:p w:rsidR="00FE0BFF" w:rsidRPr="00843831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FE0BFF"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Провести опрос среди сверстников « нравиться ли вам современная музыка».</w:t>
            </w:r>
          </w:p>
        </w:tc>
        <w:tc>
          <w:tcPr>
            <w:tcW w:w="1277" w:type="dxa"/>
          </w:tcPr>
          <w:p w:rsidR="00FE0BFF" w:rsidRPr="00843831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BFF" w:rsidRPr="00ED6F56" w:rsidTr="00EE44DF">
        <w:trPr>
          <w:gridAfter w:val="2"/>
          <w:wAfter w:w="586" w:type="dxa"/>
          <w:trHeight w:val="2699"/>
        </w:trPr>
        <w:tc>
          <w:tcPr>
            <w:tcW w:w="524" w:type="dxa"/>
            <w:hideMark/>
          </w:tcPr>
          <w:p w:rsidR="00FE0BFF" w:rsidRPr="00843831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43" w:type="dxa"/>
            <w:gridSpan w:val="3"/>
            <w:hideMark/>
          </w:tcPr>
          <w:p w:rsidR="00FE0BFF" w:rsidRPr="00843831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</w:t>
            </w:r>
          </w:p>
        </w:tc>
        <w:tc>
          <w:tcPr>
            <w:tcW w:w="852" w:type="dxa"/>
            <w:gridSpan w:val="8"/>
          </w:tcPr>
          <w:p w:rsidR="00FE0BFF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gridSpan w:val="3"/>
          </w:tcPr>
          <w:p w:rsidR="00FE0BFF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351" w:type="dxa"/>
            <w:gridSpan w:val="7"/>
          </w:tcPr>
          <w:p w:rsidR="00FE0BFF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образа жизни. Образ жизни человека, семьи, народа. </w:t>
            </w:r>
            <w:proofErr w:type="gramStart"/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  <w:proofErr w:type="gramEnd"/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влияющие на образ жизни. Изменение образа жизни со временем. Образ жизни разных  народов, его характерные черты.</w:t>
            </w:r>
          </w:p>
        </w:tc>
        <w:tc>
          <w:tcPr>
            <w:tcW w:w="2410" w:type="dxa"/>
            <w:gridSpan w:val="4"/>
            <w:hideMark/>
          </w:tcPr>
          <w:p w:rsidR="00843831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понятие « образ жизни», уметь характеризовать </w:t>
            </w:r>
            <w:proofErr w:type="gramStart"/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  <w:proofErr w:type="gramEnd"/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влияющие на образ жизни.</w:t>
            </w:r>
          </w:p>
          <w:p w:rsidR="00FE0BFF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Воспитывать, прививать высокую, истинную культуру, а так же критическое и ответственное отношение к  своему образу жизни.</w:t>
            </w:r>
          </w:p>
        </w:tc>
        <w:tc>
          <w:tcPr>
            <w:tcW w:w="1275" w:type="dxa"/>
            <w:gridSpan w:val="2"/>
          </w:tcPr>
          <w:p w:rsidR="00FE0BFF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Развернутый ответ </w:t>
            </w:r>
          </w:p>
        </w:tc>
        <w:tc>
          <w:tcPr>
            <w:tcW w:w="1133" w:type="dxa"/>
          </w:tcPr>
          <w:p w:rsidR="00FE0BFF" w:rsidRPr="00843831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ответить на вопросы</w:t>
            </w:r>
            <w:proofErr w:type="gramStart"/>
            <w:r w:rsidR="00843831"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843831"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ыполнить практикум.</w:t>
            </w:r>
          </w:p>
        </w:tc>
        <w:tc>
          <w:tcPr>
            <w:tcW w:w="1277" w:type="dxa"/>
          </w:tcPr>
          <w:p w:rsidR="00FE0BFF" w:rsidRPr="00843831" w:rsidRDefault="00FE0BF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831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843831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3" w:type="dxa"/>
            <w:gridSpan w:val="3"/>
            <w:hideMark/>
          </w:tcPr>
          <w:p w:rsidR="00843831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 и отдых.</w:t>
            </w:r>
          </w:p>
        </w:tc>
        <w:tc>
          <w:tcPr>
            <w:tcW w:w="852" w:type="dxa"/>
            <w:gridSpan w:val="8"/>
          </w:tcPr>
          <w:p w:rsidR="00843831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gridSpan w:val="3"/>
          </w:tcPr>
          <w:p w:rsidR="00843831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351" w:type="dxa"/>
            <w:gridSpan w:val="7"/>
          </w:tcPr>
          <w:p w:rsidR="00843831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1.Объяснить основные понятия.</w:t>
            </w:r>
          </w:p>
          <w:p w:rsidR="00843831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2.Дать представление, каким образом досуг, отдых характеризуют характер человека, какое значение в жизни человека имеют досуг, отдых.</w:t>
            </w:r>
          </w:p>
          <w:p w:rsidR="00843831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</w:t>
            </w:r>
            <w:proofErr w:type="gramStart"/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можно и нужно правильно организовать свой досуг</w:t>
            </w:r>
          </w:p>
        </w:tc>
        <w:tc>
          <w:tcPr>
            <w:tcW w:w="2410" w:type="dxa"/>
            <w:gridSpan w:val="4"/>
          </w:tcPr>
          <w:p w:rsidR="00843831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1.Досуг.</w:t>
            </w:r>
          </w:p>
          <w:p w:rsidR="00843831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2.Отдых.</w:t>
            </w:r>
          </w:p>
          <w:p w:rsidR="00843831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организовать досуг и отдых.</w:t>
            </w:r>
          </w:p>
        </w:tc>
        <w:tc>
          <w:tcPr>
            <w:tcW w:w="1275" w:type="dxa"/>
            <w:gridSpan w:val="2"/>
          </w:tcPr>
          <w:p w:rsidR="00843831" w:rsidRPr="00843831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1133" w:type="dxa"/>
          </w:tcPr>
          <w:p w:rsidR="00843831" w:rsidRPr="00843831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843831" w:rsidRPr="0084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ответить на вопросы.</w:t>
            </w:r>
          </w:p>
        </w:tc>
        <w:tc>
          <w:tcPr>
            <w:tcW w:w="1277" w:type="dxa"/>
          </w:tcPr>
          <w:p w:rsidR="00843831" w:rsidRPr="00ED6F56" w:rsidRDefault="00843831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831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843831" w:rsidRPr="00445C8D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43" w:type="dxa"/>
            <w:gridSpan w:val="3"/>
            <w:hideMark/>
          </w:tcPr>
          <w:p w:rsidR="00843831" w:rsidRPr="00445C8D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Умеем ли мы отдыхать?</w:t>
            </w:r>
          </w:p>
        </w:tc>
        <w:tc>
          <w:tcPr>
            <w:tcW w:w="852" w:type="dxa"/>
            <w:gridSpan w:val="8"/>
          </w:tcPr>
          <w:p w:rsidR="00843831" w:rsidRPr="00445C8D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gridSpan w:val="3"/>
            <w:hideMark/>
          </w:tcPr>
          <w:p w:rsidR="00843831" w:rsidRPr="00445C8D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351" w:type="dxa"/>
            <w:gridSpan w:val="7"/>
          </w:tcPr>
          <w:p w:rsidR="00843831" w:rsidRPr="00445C8D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</w:t>
            </w:r>
            <w:proofErr w:type="gramEnd"/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правильно решать  задачи </w:t>
            </w:r>
            <w:r w:rsidR="00445C8D"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кроссворды</w:t>
            </w:r>
          </w:p>
        </w:tc>
        <w:tc>
          <w:tcPr>
            <w:tcW w:w="2410" w:type="dxa"/>
            <w:gridSpan w:val="4"/>
            <w:hideMark/>
          </w:tcPr>
          <w:p w:rsidR="00843831" w:rsidRPr="00445C8D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развитие умения общаться, выступать перед аудиторией, а также умения дискутировать.</w:t>
            </w:r>
          </w:p>
        </w:tc>
        <w:tc>
          <w:tcPr>
            <w:tcW w:w="1275" w:type="dxa"/>
            <w:gridSpan w:val="2"/>
          </w:tcPr>
          <w:p w:rsidR="00843831" w:rsidRPr="00445C8D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33" w:type="dxa"/>
          </w:tcPr>
          <w:p w:rsidR="00843831" w:rsidRPr="00445C8D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</w:t>
            </w:r>
            <w:r w:rsidR="00445C8D" w:rsidRPr="00445C8D">
              <w:rPr>
                <w:sz w:val="24"/>
                <w:szCs w:val="24"/>
              </w:rPr>
              <w:t xml:space="preserve"> </w:t>
            </w:r>
            <w:r w:rsidR="00445C8D"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44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подготовить сообщения о развитии спорта, об олимпийском движении.</w:t>
            </w:r>
          </w:p>
        </w:tc>
        <w:tc>
          <w:tcPr>
            <w:tcW w:w="1277" w:type="dxa"/>
          </w:tcPr>
          <w:p w:rsidR="00843831" w:rsidRPr="00ED6F56" w:rsidRDefault="00843831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831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843831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843831" w:rsidRPr="00ED6F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3" w:type="dxa"/>
            <w:gridSpan w:val="3"/>
            <w:hideMark/>
          </w:tcPr>
          <w:p w:rsidR="00843831" w:rsidRPr="00CB3E89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спорта.</w:t>
            </w:r>
          </w:p>
        </w:tc>
        <w:tc>
          <w:tcPr>
            <w:tcW w:w="852" w:type="dxa"/>
            <w:gridSpan w:val="8"/>
          </w:tcPr>
          <w:p w:rsidR="00843831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gridSpan w:val="3"/>
            <w:hideMark/>
          </w:tcPr>
          <w:p w:rsidR="00843831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Зашита</w:t>
            </w:r>
            <w:proofErr w:type="gramEnd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докладов</w:t>
            </w:r>
          </w:p>
        </w:tc>
        <w:tc>
          <w:tcPr>
            <w:tcW w:w="2351" w:type="dxa"/>
            <w:gridSpan w:val="7"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история спорта</w:t>
            </w:r>
          </w:p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истории спорта</w:t>
            </w:r>
          </w:p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-современный спорт</w:t>
            </w:r>
          </w:p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профессиональный и любительский.</w:t>
            </w:r>
          </w:p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 военные виды спорта.</w:t>
            </w:r>
          </w:p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приобщения к спорту современных подростков как путь сохранения и развития их здоровья</w:t>
            </w:r>
          </w:p>
          <w:p w:rsidR="00843831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здоровый образ жизни, спорт </w:t>
            </w: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профессиональный и любительский</w:t>
            </w:r>
          </w:p>
        </w:tc>
        <w:tc>
          <w:tcPr>
            <w:tcW w:w="2410" w:type="dxa"/>
            <w:gridSpan w:val="4"/>
            <w:hideMark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1.Как развивался спо</w:t>
            </w:r>
            <w:proofErr w:type="gramStart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 др</w:t>
            </w:r>
            <w:proofErr w:type="gramEnd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евних времен.</w:t>
            </w:r>
          </w:p>
          <w:p w:rsidR="00843831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уч-ся о спорте.</w:t>
            </w:r>
          </w:p>
        </w:tc>
        <w:tc>
          <w:tcPr>
            <w:tcW w:w="1275" w:type="dxa"/>
            <w:gridSpan w:val="2"/>
          </w:tcPr>
          <w:p w:rsidR="00843831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Зашита</w:t>
            </w:r>
            <w:proofErr w:type="gramEnd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докладов</w:t>
            </w:r>
          </w:p>
        </w:tc>
        <w:tc>
          <w:tcPr>
            <w:tcW w:w="1133" w:type="dxa"/>
          </w:tcPr>
          <w:p w:rsidR="00843831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1277" w:type="dxa"/>
          </w:tcPr>
          <w:p w:rsidR="00843831" w:rsidRPr="00CB3E89" w:rsidRDefault="00843831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C8D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445C8D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443" w:type="dxa"/>
            <w:gridSpan w:val="3"/>
            <w:hideMark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поведение.</w:t>
            </w:r>
          </w:p>
        </w:tc>
        <w:tc>
          <w:tcPr>
            <w:tcW w:w="852" w:type="dxa"/>
            <w:gridSpan w:val="8"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gridSpan w:val="3"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351" w:type="dxa"/>
            <w:gridSpan w:val="7"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речевое поведение?</w:t>
            </w:r>
          </w:p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речи подростков</w:t>
            </w:r>
          </w:p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hideMark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</w:t>
            </w:r>
            <w:proofErr w:type="gramEnd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</w:t>
            </w:r>
            <w:proofErr w:type="gramEnd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значение в жизни человека, и, в частности, подростка, что надо быть осторожным в мыслях и словах, ибо они приводят к соответствующим поступкам. Объяснить, что такое речевое  поведение.</w:t>
            </w:r>
          </w:p>
        </w:tc>
        <w:tc>
          <w:tcPr>
            <w:tcW w:w="1275" w:type="dxa"/>
            <w:gridSpan w:val="2"/>
            <w:hideMark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33" w:type="dxa"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записи в тетрадях.</w:t>
            </w:r>
          </w:p>
        </w:tc>
        <w:tc>
          <w:tcPr>
            <w:tcW w:w="1277" w:type="dxa"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C8D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445C8D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23" w:type="dxa"/>
            <w:gridSpan w:val="2"/>
            <w:hideMark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сквернословии</w:t>
            </w:r>
          </w:p>
        </w:tc>
        <w:tc>
          <w:tcPr>
            <w:tcW w:w="872" w:type="dxa"/>
            <w:gridSpan w:val="9"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gridSpan w:val="3"/>
          </w:tcPr>
          <w:p w:rsidR="00445C8D" w:rsidRPr="00CB3E89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урок </w:t>
            </w:r>
          </w:p>
        </w:tc>
        <w:tc>
          <w:tcPr>
            <w:tcW w:w="2351" w:type="dxa"/>
            <w:gridSpan w:val="7"/>
          </w:tcPr>
          <w:p w:rsidR="00C12869" w:rsidRPr="00CB3E89" w:rsidRDefault="00C12869" w:rsidP="00C12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Воспитывать любовь и уважение к русскому, родному языку.</w:t>
            </w:r>
          </w:p>
          <w:p w:rsidR="00445C8D" w:rsidRPr="00CB3E89" w:rsidRDefault="00C12869" w:rsidP="00C12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Воспитывать и прививать культуру мысли и культуру слова.</w:t>
            </w:r>
          </w:p>
        </w:tc>
        <w:tc>
          <w:tcPr>
            <w:tcW w:w="2410" w:type="dxa"/>
            <w:gridSpan w:val="4"/>
            <w:hideMark/>
          </w:tcPr>
          <w:p w:rsidR="00445C8D" w:rsidRPr="00CB3E89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сквернословии.</w:t>
            </w:r>
          </w:p>
        </w:tc>
        <w:tc>
          <w:tcPr>
            <w:tcW w:w="1275" w:type="dxa"/>
            <w:gridSpan w:val="2"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</w:t>
            </w:r>
          </w:p>
        </w:tc>
        <w:tc>
          <w:tcPr>
            <w:tcW w:w="1133" w:type="dxa"/>
          </w:tcPr>
          <w:p w:rsidR="00445C8D" w:rsidRPr="00CB3E89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445C8D"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dxa"/>
          </w:tcPr>
          <w:p w:rsidR="00445C8D" w:rsidRPr="00CB3E89" w:rsidRDefault="00445C8D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869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C12869" w:rsidRPr="00ED6F56" w:rsidRDefault="00C12869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3" w:type="dxa"/>
            <w:gridSpan w:val="2"/>
            <w:hideMark/>
          </w:tcPr>
          <w:p w:rsidR="00C12869" w:rsidRPr="00CB3E89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 село Мой дом. Мое жилище</w:t>
            </w:r>
          </w:p>
        </w:tc>
        <w:tc>
          <w:tcPr>
            <w:tcW w:w="872" w:type="dxa"/>
            <w:gridSpan w:val="9"/>
          </w:tcPr>
          <w:p w:rsidR="00C12869" w:rsidRPr="00CB3E89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gridSpan w:val="3"/>
            <w:hideMark/>
          </w:tcPr>
          <w:p w:rsidR="00C12869" w:rsidRPr="00CB3E89" w:rsidRDefault="00C12869" w:rsidP="00C1286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351" w:type="dxa"/>
            <w:gridSpan w:val="7"/>
          </w:tcPr>
          <w:p w:rsidR="00C12869" w:rsidRPr="00CB3E89" w:rsidRDefault="00C12869" w:rsidP="00C128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и урбанизация. Плюсы и минусы городской жизни. </w:t>
            </w:r>
            <w:r w:rsidRPr="00CB3E89">
              <w:rPr>
                <w:sz w:val="24"/>
                <w:szCs w:val="24"/>
              </w:rPr>
              <w:t xml:space="preserve"> </w:t>
            </w: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в жизни человека. Эволюция жилища.</w:t>
            </w:r>
          </w:p>
        </w:tc>
        <w:tc>
          <w:tcPr>
            <w:tcW w:w="2410" w:type="dxa"/>
            <w:gridSpan w:val="4"/>
          </w:tcPr>
          <w:p w:rsidR="00C12869" w:rsidRPr="00CB3E89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историю древних городов. Город и урбанизация. Плюсы и минусы городской жизни. Знать  в каком пространстве мы обитаем. Эволюция жилища. </w:t>
            </w: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 в жизни человека. Эволюция жилища.</w:t>
            </w:r>
          </w:p>
        </w:tc>
        <w:tc>
          <w:tcPr>
            <w:tcW w:w="1275" w:type="dxa"/>
            <w:gridSpan w:val="2"/>
          </w:tcPr>
          <w:p w:rsidR="00C12869" w:rsidRPr="00CB3E89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133" w:type="dxa"/>
          </w:tcPr>
          <w:p w:rsidR="00C12869" w:rsidRPr="00CB3E89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практикума на выбор.</w:t>
            </w:r>
          </w:p>
        </w:tc>
        <w:tc>
          <w:tcPr>
            <w:tcW w:w="1277" w:type="dxa"/>
          </w:tcPr>
          <w:p w:rsidR="00C12869" w:rsidRPr="00CB3E89" w:rsidRDefault="00C12869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4DF" w:rsidRPr="00ED6F56" w:rsidTr="00EE44DF">
        <w:trPr>
          <w:gridAfter w:val="2"/>
          <w:wAfter w:w="586" w:type="dxa"/>
          <w:trHeight w:val="1134"/>
        </w:trPr>
        <w:tc>
          <w:tcPr>
            <w:tcW w:w="524" w:type="dxa"/>
            <w:hideMark/>
          </w:tcPr>
          <w:p w:rsidR="00EE44DF" w:rsidRPr="00ED6F56" w:rsidRDefault="00EE44DF" w:rsidP="00445C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423" w:type="dxa"/>
            <w:gridSpan w:val="2"/>
            <w:hideMark/>
          </w:tcPr>
          <w:p w:rsidR="00EE44DF" w:rsidRPr="00CB3E89" w:rsidRDefault="00EE44D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872" w:type="dxa"/>
            <w:gridSpan w:val="9"/>
          </w:tcPr>
          <w:p w:rsidR="00EE44DF" w:rsidRPr="00CB3E89" w:rsidRDefault="00EE44D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3"/>
            <w:hideMark/>
          </w:tcPr>
          <w:p w:rsidR="00EE44DF" w:rsidRPr="00CB3E89" w:rsidRDefault="00EE44D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7"/>
          </w:tcPr>
          <w:p w:rsidR="00EE44DF" w:rsidRPr="00CB3E89" w:rsidRDefault="00EE44D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</w:tcPr>
          <w:p w:rsidR="00EE44DF" w:rsidRPr="00CB3E89" w:rsidRDefault="00EE44D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материал пройденных тем.</w:t>
            </w:r>
          </w:p>
        </w:tc>
        <w:tc>
          <w:tcPr>
            <w:tcW w:w="1275" w:type="dxa"/>
            <w:gridSpan w:val="2"/>
          </w:tcPr>
          <w:p w:rsidR="00EE44DF" w:rsidRPr="00CB3E89" w:rsidRDefault="00EE44D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E44DF" w:rsidRPr="00CB3E89" w:rsidRDefault="00EE44D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EE44DF" w:rsidRPr="00CB3E89" w:rsidRDefault="00EE44D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4DF" w:rsidRPr="00ED6F56" w:rsidTr="00EE44DF">
        <w:trPr>
          <w:gridAfter w:val="2"/>
          <w:wAfter w:w="586" w:type="dxa"/>
          <w:trHeight w:val="1134"/>
        </w:trPr>
        <w:tc>
          <w:tcPr>
            <w:tcW w:w="13324" w:type="dxa"/>
            <w:gridSpan w:val="30"/>
            <w:tcBorders>
              <w:left w:val="nil"/>
              <w:bottom w:val="nil"/>
              <w:right w:val="nil"/>
            </w:tcBorders>
            <w:hideMark/>
          </w:tcPr>
          <w:p w:rsidR="00EE44DF" w:rsidRPr="00CB3E89" w:rsidRDefault="00EE44DF" w:rsidP="004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459" w:rsidRDefault="006A68F9">
      <w:r>
        <w:br w:type="textWrapping" w:clear="all"/>
      </w:r>
    </w:p>
    <w:p w:rsidR="00EE44DF" w:rsidRDefault="00EE44DF"/>
    <w:p w:rsidR="00EE44DF" w:rsidRDefault="00EE44DF"/>
    <w:p w:rsidR="00EE44DF" w:rsidRDefault="00EE44DF"/>
    <w:p w:rsidR="00EE44DF" w:rsidRDefault="00EE44DF" w:rsidP="00EE44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3E89" w:rsidRDefault="00CB3E89" w:rsidP="00EE44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3E89" w:rsidRDefault="00CB3E89" w:rsidP="00EE44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3E89" w:rsidRDefault="00CB3E89" w:rsidP="00EE44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3E89" w:rsidRDefault="00CB3E89" w:rsidP="00EE44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3E89" w:rsidRDefault="00CB3E89" w:rsidP="00EE44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3E89" w:rsidRDefault="00CB3E89" w:rsidP="00EE44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3E89" w:rsidRPr="00CB3E89" w:rsidRDefault="00CB3E89" w:rsidP="00EE44D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E44DF" w:rsidRPr="00CD3E1C" w:rsidRDefault="00EE44DF" w:rsidP="00EE44DF">
      <w:pPr>
        <w:rPr>
          <w:rFonts w:ascii="Times New Roman" w:hAnsi="Times New Roman" w:cs="Times New Roman"/>
          <w:b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D3E1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EE44DF" w:rsidRPr="00CD3E1C" w:rsidRDefault="00EE44DF" w:rsidP="00EE44DF">
      <w:pPr>
        <w:rPr>
          <w:rFonts w:ascii="Times New Roman" w:hAnsi="Times New Roman" w:cs="Times New Roman"/>
          <w:b/>
          <w:sz w:val="28"/>
          <w:szCs w:val="28"/>
        </w:rPr>
      </w:pPr>
    </w:p>
    <w:p w:rsidR="00EE44DF" w:rsidRPr="00CD3E1C" w:rsidRDefault="00EE44DF" w:rsidP="00EE4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Рабочая программа по обществознанию для 7 класса разработана на основе  Федерального компонента государственного стандарта</w:t>
      </w:r>
    </w:p>
    <w:p w:rsidR="00EE44DF" w:rsidRPr="00CD3E1C" w:rsidRDefault="00EE44DF" w:rsidP="00EE4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 Сборник нормативных документов.            </w:t>
      </w:r>
    </w:p>
    <w:p w:rsidR="00EE44DF" w:rsidRPr="00CD3E1C" w:rsidRDefault="00EE44DF" w:rsidP="00EE4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по обществознанию Сборник. </w:t>
      </w:r>
      <w:proofErr w:type="gramStart"/>
      <w:r w:rsidRPr="00CD3E1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D3E1C">
        <w:rPr>
          <w:rFonts w:ascii="Times New Roman" w:hAnsi="Times New Roman" w:cs="Times New Roman"/>
          <w:sz w:val="28"/>
          <w:szCs w:val="28"/>
        </w:rPr>
        <w:t>.: Дрофа, 2012.</w:t>
      </w:r>
    </w:p>
    <w:p w:rsidR="00EE44DF" w:rsidRPr="00CD3E1C" w:rsidRDefault="00EE44DF" w:rsidP="00EE4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Авторской программы по обществознанию </w:t>
      </w:r>
    </w:p>
    <w:p w:rsidR="00EE44DF" w:rsidRPr="00CD3E1C" w:rsidRDefault="00EE44DF" w:rsidP="00EE4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Обществознание: программа курса для 7 </w:t>
      </w:r>
      <w:proofErr w:type="spellStart"/>
      <w:r w:rsidRPr="00CD3E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D3E1C">
        <w:rPr>
          <w:rFonts w:ascii="Times New Roman" w:hAnsi="Times New Roman" w:cs="Times New Roman"/>
          <w:sz w:val="28"/>
          <w:szCs w:val="28"/>
        </w:rPr>
        <w:t>.-М.:ООО «ТИД «Русское слово-РС», 2008</w:t>
      </w:r>
    </w:p>
    <w:p w:rsidR="00EE44DF" w:rsidRPr="00CD3E1C" w:rsidRDefault="00EE44DF" w:rsidP="00EE4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CD3E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D3E1C">
        <w:rPr>
          <w:rFonts w:ascii="Times New Roman" w:hAnsi="Times New Roman" w:cs="Times New Roman"/>
          <w:sz w:val="28"/>
          <w:szCs w:val="28"/>
        </w:rPr>
        <w:t xml:space="preserve">  РФ от 23.12.2009 №822» Об утверждении федеральных перечней учебников, рекомендованных (допущенных) к использованию  в образовательном процессе в  образовательных учреждениях, реализующих образовательные программы общего  образования и имеющих государственную  аккредитацию, на 20113/2014 учебный год»</w:t>
      </w:r>
    </w:p>
    <w:p w:rsidR="00EE44DF" w:rsidRPr="00CD3E1C" w:rsidRDefault="00EE44DF" w:rsidP="00EE4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Учебного плана на 2013/2014 учебный год</w:t>
      </w:r>
    </w:p>
    <w:p w:rsidR="00EE44DF" w:rsidRPr="00CD3E1C" w:rsidRDefault="00EE44DF" w:rsidP="00EE4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B3E89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D3E1C" w:rsidRDefault="00EE44DF" w:rsidP="00EE44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1C">
        <w:rPr>
          <w:rFonts w:ascii="Times New Roman" w:hAnsi="Times New Roman" w:cs="Times New Roman"/>
          <w:b/>
          <w:sz w:val="28"/>
          <w:szCs w:val="28"/>
        </w:rPr>
        <w:t>Цели и задачи  курса  обществознания в средней школе.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Рабочая программа  имеет  направление на  достижение следующих целей при обучении семиклассников: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</w:t>
      </w:r>
      <w:r w:rsidRPr="00CD3E1C">
        <w:rPr>
          <w:rFonts w:ascii="Times New Roman" w:hAnsi="Times New Roman" w:cs="Times New Roman"/>
          <w:sz w:val="28"/>
          <w:szCs w:val="28"/>
        </w:rPr>
        <w:tab/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</w:t>
      </w:r>
      <w:r w:rsidRPr="00CD3E1C">
        <w:rPr>
          <w:rFonts w:ascii="Times New Roman" w:hAnsi="Times New Roman" w:cs="Times New Roman"/>
          <w:sz w:val="28"/>
          <w:szCs w:val="28"/>
        </w:rPr>
        <w:tab/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</w:t>
      </w:r>
      <w:r w:rsidRPr="00CD3E1C">
        <w:rPr>
          <w:rFonts w:ascii="Times New Roman" w:hAnsi="Times New Roman" w:cs="Times New Roman"/>
          <w:sz w:val="28"/>
          <w:szCs w:val="28"/>
        </w:rPr>
        <w:tab/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</w:t>
      </w:r>
      <w:r w:rsidRPr="00CD3E1C">
        <w:rPr>
          <w:rFonts w:ascii="Times New Roman" w:hAnsi="Times New Roman" w:cs="Times New Roman"/>
          <w:sz w:val="28"/>
          <w:szCs w:val="28"/>
        </w:rPr>
        <w:tab/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</w:t>
      </w:r>
      <w:r w:rsidRPr="00CD3E1C">
        <w:rPr>
          <w:rFonts w:ascii="Times New Roman" w:hAnsi="Times New Roman" w:cs="Times New Roman"/>
          <w:sz w:val="28"/>
          <w:szCs w:val="28"/>
        </w:rPr>
        <w:tab/>
        <w:t>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lastRenderedPageBreak/>
        <w:t xml:space="preserve">В ней также заложены возможности предусмотренного стандартом формирования у обучающихся обще учебных  умений и навыков, универсальных способов деятельности и ключевых компенсаций: 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</w:t>
      </w:r>
      <w:r w:rsidRPr="00CD3E1C">
        <w:rPr>
          <w:rFonts w:ascii="Times New Roman" w:hAnsi="Times New Roman" w:cs="Times New Roman"/>
          <w:sz w:val="28"/>
          <w:szCs w:val="28"/>
        </w:rPr>
        <w:tab/>
        <w:t>сознательно организовывать свою познавательную деятельность (от постановки цели до получения и оценки результата);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</w:t>
      </w:r>
      <w:r w:rsidRPr="00CD3E1C">
        <w:rPr>
          <w:rFonts w:ascii="Times New Roman" w:hAnsi="Times New Roman" w:cs="Times New Roman"/>
          <w:sz w:val="28"/>
          <w:szCs w:val="28"/>
        </w:rPr>
        <w:tab/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</w:t>
      </w:r>
      <w:r w:rsidRPr="00CD3E1C">
        <w:rPr>
          <w:rFonts w:ascii="Times New Roman" w:hAnsi="Times New Roman" w:cs="Times New Roman"/>
          <w:sz w:val="28"/>
          <w:szCs w:val="28"/>
        </w:rPr>
        <w:tab/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Pr="00CD3E1C">
        <w:rPr>
          <w:rFonts w:ascii="Times New Roman" w:hAnsi="Times New Roman" w:cs="Times New Roman"/>
          <w:sz w:val="28"/>
          <w:szCs w:val="28"/>
        </w:rPr>
        <w:tab/>
        <w:t xml:space="preserve">на  использование элементов причинно-следственного анализа; 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Pr="00CD3E1C">
        <w:rPr>
          <w:rFonts w:ascii="Times New Roman" w:hAnsi="Times New Roman" w:cs="Times New Roman"/>
          <w:sz w:val="28"/>
          <w:szCs w:val="28"/>
        </w:rPr>
        <w:tab/>
        <w:t xml:space="preserve">на исследование несложных реальных связей и зависимостей; 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Pr="00CD3E1C">
        <w:rPr>
          <w:rFonts w:ascii="Times New Roman" w:hAnsi="Times New Roman" w:cs="Times New Roman"/>
          <w:sz w:val="28"/>
          <w:szCs w:val="28"/>
        </w:rPr>
        <w:tab/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Pr="00CD3E1C">
        <w:rPr>
          <w:rFonts w:ascii="Times New Roman" w:hAnsi="Times New Roman" w:cs="Times New Roman"/>
          <w:sz w:val="28"/>
          <w:szCs w:val="28"/>
        </w:rPr>
        <w:tab/>
        <w:t>на поиск  и извлечение нужной информации по заданной теме в адаптированных источниках различного типа;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Pr="00CD3E1C">
        <w:rPr>
          <w:rFonts w:ascii="Times New Roman" w:hAnsi="Times New Roman" w:cs="Times New Roman"/>
          <w:sz w:val="28"/>
          <w:szCs w:val="28"/>
        </w:rPr>
        <w:tab/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Pr="00CD3E1C">
        <w:rPr>
          <w:rFonts w:ascii="Times New Roman" w:hAnsi="Times New Roman" w:cs="Times New Roman"/>
          <w:sz w:val="28"/>
          <w:szCs w:val="28"/>
        </w:rPr>
        <w:tab/>
        <w:t>на объяснение изученных положений на конкретных примерах;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D3E1C">
        <w:rPr>
          <w:rFonts w:ascii="Times New Roman" w:hAnsi="Times New Roman" w:cs="Times New Roman"/>
          <w:sz w:val="28"/>
          <w:szCs w:val="28"/>
        </w:rPr>
        <w:tab/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Pr="00CD3E1C">
        <w:rPr>
          <w:rFonts w:ascii="Times New Roman" w:hAnsi="Times New Roman" w:cs="Times New Roman"/>
          <w:sz w:val="28"/>
          <w:szCs w:val="28"/>
        </w:rPr>
        <w:tab/>
        <w:t>на определение собственного отношения к явлениям современной жизни, формулирование своей точки зрения.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Программа призвана помочь осуществлению выпускниками основной школы  осознанного выбора путей продолжения образования или будущей профессиональной деятельности.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D3E1C" w:rsidRDefault="00095752" w:rsidP="000957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EE44DF" w:rsidRPr="00CD3E1C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EE44DF" w:rsidRPr="00CD3E1C" w:rsidRDefault="00095752" w:rsidP="00095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1.</w:t>
      </w:r>
      <w:r w:rsidR="00EE44DF" w:rsidRPr="00CD3E1C">
        <w:rPr>
          <w:rFonts w:ascii="Times New Roman" w:hAnsi="Times New Roman" w:cs="Times New Roman"/>
          <w:sz w:val="28"/>
          <w:szCs w:val="28"/>
        </w:rPr>
        <w:t>Воспита</w:t>
      </w:r>
      <w:r w:rsidRPr="00CD3E1C">
        <w:rPr>
          <w:rFonts w:ascii="Times New Roman" w:hAnsi="Times New Roman" w:cs="Times New Roman"/>
          <w:sz w:val="28"/>
          <w:szCs w:val="28"/>
        </w:rPr>
        <w:t>ние</w:t>
      </w:r>
      <w:r w:rsidR="00EE44DF" w:rsidRPr="00CD3E1C">
        <w:rPr>
          <w:rFonts w:ascii="Times New Roman" w:hAnsi="Times New Roman" w:cs="Times New Roman"/>
          <w:sz w:val="28"/>
          <w:szCs w:val="28"/>
        </w:rPr>
        <w:t xml:space="preserve">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EE44DF" w:rsidRPr="00CD3E1C" w:rsidRDefault="00095752" w:rsidP="00095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2.</w:t>
      </w:r>
      <w:r w:rsidR="00EE44DF" w:rsidRPr="00CD3E1C">
        <w:rPr>
          <w:rFonts w:ascii="Times New Roman" w:hAnsi="Times New Roman" w:cs="Times New Roman"/>
          <w:sz w:val="28"/>
          <w:szCs w:val="28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EE44DF" w:rsidRPr="00CD3E1C" w:rsidRDefault="00095752" w:rsidP="00095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3.</w:t>
      </w:r>
      <w:r w:rsidR="00EE44DF" w:rsidRPr="00CD3E1C">
        <w:rPr>
          <w:rFonts w:ascii="Times New Roman" w:hAnsi="Times New Roman" w:cs="Times New Roman"/>
          <w:sz w:val="28"/>
          <w:szCs w:val="28"/>
        </w:rPr>
        <w:t>Овладение умениями получения, осмысления социальной информации, систематизации полученных данных.</w:t>
      </w:r>
    </w:p>
    <w:p w:rsidR="00EE44DF" w:rsidRPr="00CD3E1C" w:rsidRDefault="00095752" w:rsidP="00095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E44DF" w:rsidRPr="00CD3E1C">
        <w:rPr>
          <w:rFonts w:ascii="Times New Roman" w:hAnsi="Times New Roman" w:cs="Times New Roman"/>
          <w:sz w:val="28"/>
          <w:szCs w:val="28"/>
        </w:rPr>
        <w:t>Освоение способов познавательной, практической деятельности и характерных социальных ролях.</w:t>
      </w:r>
    </w:p>
    <w:p w:rsidR="00EE44DF" w:rsidRPr="00CD3E1C" w:rsidRDefault="00095752" w:rsidP="00095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5.</w:t>
      </w:r>
      <w:r w:rsidR="00EE44DF" w:rsidRPr="00CD3E1C">
        <w:rPr>
          <w:rFonts w:ascii="Times New Roman" w:hAnsi="Times New Roman" w:cs="Times New Roman"/>
          <w:sz w:val="28"/>
          <w:szCs w:val="28"/>
        </w:rP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095752" w:rsidRPr="00CD3E1C" w:rsidRDefault="00095752" w:rsidP="000957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B3E89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1C" w:rsidRPr="00CB3E89" w:rsidRDefault="00CD3E1C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1C" w:rsidRPr="00CB3E89" w:rsidRDefault="00CD3E1C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1C" w:rsidRPr="00CB3E89" w:rsidRDefault="00CD3E1C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1C" w:rsidRPr="00CB3E89" w:rsidRDefault="00CD3E1C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1C" w:rsidRPr="00CB3E89" w:rsidRDefault="00CD3E1C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1C" w:rsidRPr="00CB3E89" w:rsidRDefault="00CD3E1C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1C" w:rsidRPr="00CB3E89" w:rsidRDefault="00CD3E1C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1C" w:rsidRPr="00CB3E89" w:rsidRDefault="00CD3E1C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D3E1C" w:rsidRDefault="00095752" w:rsidP="00EE44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EE44DF" w:rsidRPr="00CD3E1C">
        <w:rPr>
          <w:rFonts w:ascii="Times New Roman" w:hAnsi="Times New Roman" w:cs="Times New Roman"/>
          <w:b/>
          <w:sz w:val="28"/>
          <w:szCs w:val="28"/>
        </w:rPr>
        <w:t xml:space="preserve">Рабочая программа ориентирована на использование учебно-методического комплекта 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В учебно-методический комплект входят: 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1.</w:t>
      </w:r>
      <w:r w:rsidR="00EE44DF" w:rsidRPr="00CD3E1C">
        <w:rPr>
          <w:rFonts w:ascii="Times New Roman" w:hAnsi="Times New Roman" w:cs="Times New Roman"/>
          <w:sz w:val="28"/>
          <w:szCs w:val="28"/>
        </w:rPr>
        <w:t>С.И. Козленко, И.В. Козленко «Обществознание. Программа курса. 6-7 классы». - М.: «Русское слово», 2008.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2.</w:t>
      </w:r>
      <w:r w:rsidR="00EE44DF" w:rsidRPr="00CD3E1C">
        <w:rPr>
          <w:rFonts w:ascii="Times New Roman" w:hAnsi="Times New Roman" w:cs="Times New Roman"/>
          <w:sz w:val="28"/>
          <w:szCs w:val="28"/>
        </w:rPr>
        <w:t>Учебник: А.И. Кравченко, Е.А. Певцова «Обществознание». -  М.: «Русское слово», 2008.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3.</w:t>
      </w:r>
      <w:r w:rsidR="00EE44DF" w:rsidRPr="00CD3E1C">
        <w:rPr>
          <w:rFonts w:ascii="Times New Roman" w:hAnsi="Times New Roman" w:cs="Times New Roman"/>
          <w:sz w:val="28"/>
          <w:szCs w:val="28"/>
        </w:rPr>
        <w:t xml:space="preserve">Хромова И.С. Тесты по обществознанию к учебнику А.И. Кравченко, Е.А. Певцова «Обществознание» для 7 класса. </w:t>
      </w:r>
      <w:proofErr w:type="gramStart"/>
      <w:r w:rsidR="00EE44DF" w:rsidRPr="00CD3E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E44DF" w:rsidRPr="00CD3E1C">
        <w:rPr>
          <w:rFonts w:ascii="Times New Roman" w:hAnsi="Times New Roman" w:cs="Times New Roman"/>
          <w:sz w:val="28"/>
          <w:szCs w:val="28"/>
        </w:rPr>
        <w:t>.: ООО « ТИД « Русское слово- РС», 2008.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D3E1C" w:rsidRDefault="00EE44DF" w:rsidP="00EE44D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3E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D3E1C">
        <w:rPr>
          <w:rFonts w:ascii="Times New Roman" w:hAnsi="Times New Roman" w:cs="Times New Roman"/>
          <w:b/>
          <w:sz w:val="28"/>
          <w:szCs w:val="28"/>
        </w:rPr>
        <w:t xml:space="preserve"> о с о б и я   д л я   у ч а щ и х с я: 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Учебник: А.И. Кравченко, Е.А. Певцова «Обществознание». -  М.: «Русское слово», 2008.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95752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Краткая характеристика сформированных </w:t>
      </w:r>
      <w:proofErr w:type="spellStart"/>
      <w:r w:rsidRPr="00CD3E1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D3E1C">
        <w:rPr>
          <w:rFonts w:ascii="Times New Roman" w:hAnsi="Times New Roman" w:cs="Times New Roman"/>
          <w:sz w:val="28"/>
          <w:szCs w:val="28"/>
        </w:rPr>
        <w:t xml:space="preserve">  умений, навыков и способов деятельности учащихся  по обществозн</w:t>
      </w:r>
      <w:r w:rsidR="00095752" w:rsidRPr="00CD3E1C">
        <w:rPr>
          <w:rFonts w:ascii="Times New Roman" w:hAnsi="Times New Roman" w:cs="Times New Roman"/>
          <w:sz w:val="28"/>
          <w:szCs w:val="28"/>
        </w:rPr>
        <w:t>анию    на начало учебного года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 Курс 7 класса является продолжением курса «Обществознание», который учащиеся изучали в 6. При разработке содержания и основ методики курса для семиклассников учитывались не только особенности психологии младших подростков, но и уровень знаний и умений, достигнутый ими в 6 классе. Преемственность обеспечивается сохранением в структуре учебника основных рубрик, характером заданий для организации активной познавательной деятельности учащихся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lastRenderedPageBreak/>
        <w:t>Объяснить значение понятий. Называть сферы общества, характеризовать ступени развития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 общества; знать состав и проблемы современного общества, взаимосвязь человека общества и природы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Знать роль экономики в жизни общества. Характеризовать условия и правила организации бизнеса. Характеризовать возможные способы организации экономической деятельности подростка. Высказывать суждение о необходимости для подростков трудиться выявлять общее и различное в трудовом воспитании детей в разные эпохи. Объяснять смысл основных понятий. Объяснение отношений к труду, в современном обществе. Называть особенности труда несовершеннолетних. Объяснять смысл пословиц о труде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Объяснить смысл и знание понятий. Знать социальную структуру общества. Объяснять роль семьи для человека и для общества, как государство заботится о семье, какие правила и нормы регулируют поведение человека в обществе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Объяснять смысл понятий. Называть основные признаки государства. Характеризовать современное государственное устройства России. Объяснять, что такое гражданство и каковы пути его приобретения.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Объяснять значение как конституции в государстве</w:t>
      </w:r>
    </w:p>
    <w:p w:rsidR="00095752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Рассказать о роли и сохранении правопорядка в стране. Называть правоохранительные и судебные органы. Распознать о способах </w:t>
      </w:r>
      <w:r w:rsidR="00095752" w:rsidRPr="00CD3E1C">
        <w:rPr>
          <w:rFonts w:ascii="Times New Roman" w:hAnsi="Times New Roman" w:cs="Times New Roman"/>
          <w:sz w:val="28"/>
          <w:szCs w:val="28"/>
        </w:rPr>
        <w:t>защиты от несправедливости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Называть науки по их классификации. Объяснить значение понятий. Объяснить значение образования в жизни людей. Объяснить роль морали в жизни общества, поговорки о добре и зле. Уметь объяснять понятия идеал, идеалист. Конфликт ценностей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Объяснить отличия детей и взрослых. Рассказывать о воспитании детей в разные исторические эпохи. Объяснить причины конфликтов в семье и назвать пути их решения. Характеризовать современную школу. Объяснить значение понятий дружба, верность, предательство.</w:t>
      </w:r>
      <w:r w:rsidRPr="00CD3E1C">
        <w:rPr>
          <w:rFonts w:ascii="Times New Roman" w:hAnsi="Times New Roman" w:cs="Times New Roman"/>
          <w:sz w:val="28"/>
          <w:szCs w:val="28"/>
        </w:rPr>
        <w:cr/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1C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учеников, успешно освоивших рабочую программу.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В результате изучения обществозн</w:t>
      </w:r>
      <w:r w:rsidR="00095752" w:rsidRPr="00CD3E1C">
        <w:rPr>
          <w:rFonts w:ascii="Times New Roman" w:hAnsi="Times New Roman" w:cs="Times New Roman"/>
          <w:sz w:val="28"/>
          <w:szCs w:val="28"/>
        </w:rPr>
        <w:t xml:space="preserve">ания </w:t>
      </w:r>
      <w:r w:rsidRPr="00CD3E1C">
        <w:rPr>
          <w:rFonts w:ascii="Times New Roman" w:hAnsi="Times New Roman" w:cs="Times New Roman"/>
          <w:sz w:val="28"/>
          <w:szCs w:val="28"/>
        </w:rPr>
        <w:t xml:space="preserve"> ученик должен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социальные свойства человека, его взаимодействие с другими людьми;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сущность общества как формы совместной деятельности людей;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характерные черты и признаки основных сфер жизни общества;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содержание и значение социальных норм, регулирующих общественные отношения.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Уметь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сравнивать социальные объекты, суждения об обществе и человеке, выявлять их общие черты и различия;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оценивать поведение людей с точки зрения социальных норм, экономической рациональности;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lastRenderedPageBreak/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самостоятельно составлять простейшие виды правовых документов (записки, заявления, справки и т.п.).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D3E1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D3E1C">
        <w:rPr>
          <w:rFonts w:ascii="Times New Roman" w:hAnsi="Times New Roman" w:cs="Times New Roman"/>
          <w:sz w:val="28"/>
          <w:szCs w:val="28"/>
        </w:rPr>
        <w:t>: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полноценного выполнения типичных для подростка социальных ролей;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общей ориентации в актуальных общественных событиях и процессах;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нравственной и правовой оценки конкретных поступков людей;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реализации и защиты прав человека и гражданина, осознанного выполнения гражданских обязанностей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 первичного анализа и использования социальной информации;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E1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CD3E1C">
        <w:rPr>
          <w:rFonts w:ascii="Times New Roman" w:hAnsi="Times New Roman" w:cs="Times New Roman"/>
          <w:sz w:val="28"/>
          <w:szCs w:val="28"/>
        </w:rPr>
        <w:t xml:space="preserve"> умения, навыки и способы деятельности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Примерная программа предусматривает формирование у учащихся </w:t>
      </w:r>
      <w:proofErr w:type="spellStart"/>
      <w:r w:rsidRPr="00CD3E1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D3E1C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</w:t>
      </w:r>
      <w:r w:rsidR="00EE44DF" w:rsidRPr="00CD3E1C">
        <w:rPr>
          <w:rFonts w:ascii="Times New Roman" w:hAnsi="Times New Roman" w:cs="Times New Roman"/>
          <w:sz w:val="28"/>
          <w:szCs w:val="28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•</w:t>
      </w:r>
      <w:r w:rsidR="00EE44DF" w:rsidRPr="00CD3E1C">
        <w:rPr>
          <w:rFonts w:ascii="Times New Roman" w:hAnsi="Times New Roman" w:cs="Times New Roman"/>
          <w:sz w:val="28"/>
          <w:szCs w:val="28"/>
        </w:rPr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EE44DF" w:rsidRPr="00CD3E1C">
        <w:rPr>
          <w:rFonts w:ascii="Times New Roman" w:hAnsi="Times New Roman" w:cs="Times New Roman"/>
          <w:sz w:val="28"/>
          <w:szCs w:val="28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="00EE44DF" w:rsidRPr="00CD3E1C">
        <w:rPr>
          <w:rFonts w:ascii="Times New Roman" w:hAnsi="Times New Roman" w:cs="Times New Roman"/>
          <w:sz w:val="28"/>
          <w:szCs w:val="28"/>
        </w:rPr>
        <w:t xml:space="preserve">на  использование элементов причинно-следственного анализа; 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="00EE44DF" w:rsidRPr="00CD3E1C">
        <w:rPr>
          <w:rFonts w:ascii="Times New Roman" w:hAnsi="Times New Roman" w:cs="Times New Roman"/>
          <w:sz w:val="28"/>
          <w:szCs w:val="28"/>
        </w:rPr>
        <w:t xml:space="preserve">на исследование несложных реальных связей и зависимостей; 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="00EE44DF" w:rsidRPr="00CD3E1C">
        <w:rPr>
          <w:rFonts w:ascii="Times New Roman" w:hAnsi="Times New Roman" w:cs="Times New Roman"/>
          <w:sz w:val="28"/>
          <w:szCs w:val="28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="00EE44DF" w:rsidRPr="00CD3E1C">
        <w:rPr>
          <w:rFonts w:ascii="Times New Roman" w:hAnsi="Times New Roman" w:cs="Times New Roman"/>
          <w:sz w:val="28"/>
          <w:szCs w:val="28"/>
        </w:rPr>
        <w:t>на поиск  и извлечение нужной информации по заданной теме в адаптированных источниках различного типа;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="00EE44DF" w:rsidRPr="00CD3E1C">
        <w:rPr>
          <w:rFonts w:ascii="Times New Roman" w:hAnsi="Times New Roman" w:cs="Times New Roman"/>
          <w:sz w:val="28"/>
          <w:szCs w:val="28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="00EE44DF" w:rsidRPr="00CD3E1C">
        <w:rPr>
          <w:rFonts w:ascii="Times New Roman" w:hAnsi="Times New Roman" w:cs="Times New Roman"/>
          <w:sz w:val="28"/>
          <w:szCs w:val="28"/>
        </w:rPr>
        <w:t>на объяснение изученных положений на конкретных примерах;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="00EE44DF" w:rsidRPr="00CD3E1C">
        <w:rPr>
          <w:rFonts w:ascii="Times New Roman" w:hAnsi="Times New Roman" w:cs="Times New Roman"/>
          <w:sz w:val="28"/>
          <w:szCs w:val="28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-</w:t>
      </w:r>
      <w:r w:rsidR="00EE44DF" w:rsidRPr="00CD3E1C">
        <w:rPr>
          <w:rFonts w:ascii="Times New Roman" w:hAnsi="Times New Roman" w:cs="Times New Roman"/>
          <w:sz w:val="28"/>
          <w:szCs w:val="28"/>
        </w:rPr>
        <w:t>на определение собственного отношения к явлениям современной жизни, формулирование своей точки зрения.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Программа призвана помочь осуществлению выпускниками основной школы  осознанного выбора путей продолжения образования или будущей профессиональной деятельности.</w:t>
      </w:r>
    </w:p>
    <w:p w:rsidR="00EE44DF" w:rsidRPr="00CB3E89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1C" w:rsidRPr="00CB3E89" w:rsidRDefault="00CD3E1C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Педагогические  технологии: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1.Технология  развивающего обучения.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2.Технология проблемного обучения. 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3.Технология  проектно-исследовательской деятельности.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4.Технология личностно-ориентированного обучения.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5.Технология  интенсификации обучения на ос</w:t>
      </w:r>
      <w:r w:rsidR="00095752" w:rsidRPr="00CD3E1C">
        <w:rPr>
          <w:rFonts w:ascii="Times New Roman" w:hAnsi="Times New Roman" w:cs="Times New Roman"/>
          <w:sz w:val="28"/>
          <w:szCs w:val="28"/>
        </w:rPr>
        <w:t>нове схемных и знакомых моделей учебного</w:t>
      </w:r>
      <w:r w:rsidRPr="00CD3E1C">
        <w:rPr>
          <w:rFonts w:ascii="Times New Roman" w:hAnsi="Times New Roman" w:cs="Times New Roman"/>
          <w:sz w:val="28"/>
          <w:szCs w:val="28"/>
        </w:rPr>
        <w:t xml:space="preserve">  материала.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6.Технология коллективного способа обучения КСО. 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7.Технология коммуникативного обучения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8.Применения информационно-коммуникационных технологий (ИКТ).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44DF" w:rsidRPr="00CB3E89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1C" w:rsidRPr="00CB3E89" w:rsidRDefault="00CD3E1C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E1C" w:rsidRPr="00CB3E89" w:rsidRDefault="00CD3E1C" w:rsidP="00EE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Литература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Учебник: А.И. Кравченко, Е.А. Певцова «Обществознани</w:t>
      </w:r>
      <w:r w:rsidR="00095752" w:rsidRPr="00CD3E1C">
        <w:rPr>
          <w:rFonts w:ascii="Times New Roman" w:hAnsi="Times New Roman" w:cs="Times New Roman"/>
          <w:sz w:val="28"/>
          <w:szCs w:val="28"/>
        </w:rPr>
        <w:t>е». -  М.: «Русское слово», 2010</w:t>
      </w:r>
      <w:r w:rsidRPr="00CD3E1C">
        <w:rPr>
          <w:rFonts w:ascii="Times New Roman" w:hAnsi="Times New Roman" w:cs="Times New Roman"/>
          <w:sz w:val="28"/>
          <w:szCs w:val="28"/>
        </w:rPr>
        <w:t>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E1C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CD3E1C">
        <w:rPr>
          <w:rFonts w:ascii="Times New Roman" w:hAnsi="Times New Roman" w:cs="Times New Roman"/>
          <w:sz w:val="28"/>
          <w:szCs w:val="28"/>
        </w:rPr>
        <w:t xml:space="preserve"> И.С. Тесты по обществознанию к учебнику А.И. Кравченко, Е.А. Певцова «Обществознание» для 7 класс. </w:t>
      </w:r>
      <w:proofErr w:type="gramStart"/>
      <w:r w:rsidRPr="00CD3E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D3E1C">
        <w:rPr>
          <w:rFonts w:ascii="Times New Roman" w:hAnsi="Times New Roman" w:cs="Times New Roman"/>
          <w:sz w:val="28"/>
          <w:szCs w:val="28"/>
        </w:rPr>
        <w:t>.: ООО « ТИД « Русское слово- РС», 2008.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E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3E1C">
        <w:rPr>
          <w:rFonts w:ascii="Times New Roman" w:hAnsi="Times New Roman" w:cs="Times New Roman"/>
          <w:sz w:val="28"/>
          <w:szCs w:val="28"/>
        </w:rPr>
        <w:t xml:space="preserve"> о с о б и я   д л я   у ч а щ и х с я: 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Учебник: А.И. Кравченко, Е.А. Певцова «Обществознание». -  М.: «Русское слово», 2008.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3E1C">
        <w:rPr>
          <w:rFonts w:ascii="Times New Roman" w:hAnsi="Times New Roman" w:cs="Times New Roman"/>
          <w:sz w:val="28"/>
          <w:szCs w:val="28"/>
        </w:rPr>
        <w:t>И.С.Хромова</w:t>
      </w:r>
      <w:proofErr w:type="spellEnd"/>
      <w:r w:rsidRPr="00CD3E1C">
        <w:rPr>
          <w:rFonts w:ascii="Times New Roman" w:hAnsi="Times New Roman" w:cs="Times New Roman"/>
          <w:sz w:val="28"/>
          <w:szCs w:val="28"/>
        </w:rPr>
        <w:t>. Рабочая тетрадь по обществознанию. 7 класс. - М.: Русское слово, 2007.</w:t>
      </w:r>
    </w:p>
    <w:p w:rsidR="00EE44DF" w:rsidRPr="00CD3E1C" w:rsidRDefault="00EE44DF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>Для информационно-компьютерной поддержки учебного процесса предпо</w:t>
      </w:r>
      <w:r w:rsidR="00095752" w:rsidRPr="00CD3E1C">
        <w:rPr>
          <w:rFonts w:ascii="Times New Roman" w:hAnsi="Times New Roman" w:cs="Times New Roman"/>
          <w:sz w:val="28"/>
          <w:szCs w:val="28"/>
        </w:rPr>
        <w:t>лагается использование с</w:t>
      </w:r>
      <w:r w:rsidRPr="00CD3E1C">
        <w:rPr>
          <w:rFonts w:ascii="Times New Roman" w:hAnsi="Times New Roman" w:cs="Times New Roman"/>
          <w:sz w:val="28"/>
          <w:szCs w:val="28"/>
        </w:rPr>
        <w:t xml:space="preserve"> программно-педагогических средств, реализуемых с помощью компьютера:</w:t>
      </w:r>
    </w:p>
    <w:p w:rsidR="00EE44DF" w:rsidRPr="00CD3E1C" w:rsidRDefault="00095752" w:rsidP="00EE44DF">
      <w:pPr>
        <w:jc w:val="both"/>
        <w:rPr>
          <w:rFonts w:ascii="Times New Roman" w:hAnsi="Times New Roman" w:cs="Times New Roman"/>
          <w:sz w:val="28"/>
          <w:szCs w:val="28"/>
        </w:rPr>
      </w:pPr>
      <w:r w:rsidRPr="00CD3E1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E44DF" w:rsidRPr="00CD3E1C" w:rsidRDefault="00EE44DF" w:rsidP="00EE44DF">
      <w:pPr>
        <w:jc w:val="both"/>
        <w:rPr>
          <w:sz w:val="28"/>
          <w:szCs w:val="28"/>
        </w:rPr>
      </w:pPr>
    </w:p>
    <w:p w:rsidR="00EE44DF" w:rsidRPr="00CD3E1C" w:rsidRDefault="00EE44DF" w:rsidP="00EE44DF">
      <w:pPr>
        <w:jc w:val="both"/>
        <w:rPr>
          <w:sz w:val="28"/>
          <w:szCs w:val="28"/>
        </w:rPr>
      </w:pPr>
    </w:p>
    <w:sectPr w:rsidR="00EE44DF" w:rsidRPr="00CD3E1C" w:rsidSect="00ED6F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44" w:rsidRDefault="00F91544" w:rsidP="00ED6F56">
      <w:pPr>
        <w:spacing w:after="0" w:line="240" w:lineRule="auto"/>
      </w:pPr>
      <w:r>
        <w:separator/>
      </w:r>
    </w:p>
  </w:endnote>
  <w:endnote w:type="continuationSeparator" w:id="0">
    <w:p w:rsidR="00F91544" w:rsidRDefault="00F91544" w:rsidP="00ED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44" w:rsidRDefault="00F91544" w:rsidP="00ED6F56">
      <w:pPr>
        <w:spacing w:after="0" w:line="240" w:lineRule="auto"/>
      </w:pPr>
      <w:r>
        <w:separator/>
      </w:r>
    </w:p>
  </w:footnote>
  <w:footnote w:type="continuationSeparator" w:id="0">
    <w:p w:rsidR="00F91544" w:rsidRDefault="00F91544" w:rsidP="00ED6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B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D10A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9A10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19302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2E1D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42720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693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2DD15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9931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5540D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101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17"/>
    <w:rsid w:val="00025944"/>
    <w:rsid w:val="00095752"/>
    <w:rsid w:val="00155A67"/>
    <w:rsid w:val="001843E8"/>
    <w:rsid w:val="001A1434"/>
    <w:rsid w:val="00262459"/>
    <w:rsid w:val="00371B7D"/>
    <w:rsid w:val="00410FEC"/>
    <w:rsid w:val="00445C8D"/>
    <w:rsid w:val="00527AD5"/>
    <w:rsid w:val="00596335"/>
    <w:rsid w:val="00624544"/>
    <w:rsid w:val="006A68F9"/>
    <w:rsid w:val="007C54BA"/>
    <w:rsid w:val="00843831"/>
    <w:rsid w:val="008C738E"/>
    <w:rsid w:val="00942BF8"/>
    <w:rsid w:val="00AD3239"/>
    <w:rsid w:val="00B276DF"/>
    <w:rsid w:val="00B51A20"/>
    <w:rsid w:val="00B6061B"/>
    <w:rsid w:val="00C12869"/>
    <w:rsid w:val="00C672CE"/>
    <w:rsid w:val="00CB3E89"/>
    <w:rsid w:val="00CB5B17"/>
    <w:rsid w:val="00CD3E1C"/>
    <w:rsid w:val="00DE00A5"/>
    <w:rsid w:val="00ED6F56"/>
    <w:rsid w:val="00EE44DF"/>
    <w:rsid w:val="00F22CAF"/>
    <w:rsid w:val="00F91544"/>
    <w:rsid w:val="00FB51DE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F56"/>
  </w:style>
  <w:style w:type="paragraph" w:styleId="a5">
    <w:name w:val="footer"/>
    <w:basedOn w:val="a"/>
    <w:link w:val="a6"/>
    <w:uiPriority w:val="99"/>
    <w:unhideWhenUsed/>
    <w:rsid w:val="00ED6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F56"/>
  </w:style>
  <w:style w:type="table" w:styleId="a7">
    <w:name w:val="Table Grid"/>
    <w:basedOn w:val="a1"/>
    <w:uiPriority w:val="59"/>
    <w:rsid w:val="00527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F56"/>
  </w:style>
  <w:style w:type="paragraph" w:styleId="a5">
    <w:name w:val="footer"/>
    <w:basedOn w:val="a"/>
    <w:link w:val="a6"/>
    <w:uiPriority w:val="99"/>
    <w:unhideWhenUsed/>
    <w:rsid w:val="00ED6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F56"/>
  </w:style>
  <w:style w:type="table" w:styleId="a7">
    <w:name w:val="Table Grid"/>
    <w:basedOn w:val="a1"/>
    <w:uiPriority w:val="59"/>
    <w:rsid w:val="00527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1A7E-EC11-4F3F-A65A-18CED36B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4248</Words>
  <Characters>24219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9</cp:revision>
  <dcterms:created xsi:type="dcterms:W3CDTF">2013-08-29T09:59:00Z</dcterms:created>
  <dcterms:modified xsi:type="dcterms:W3CDTF">2013-09-16T19:15:00Z</dcterms:modified>
</cp:coreProperties>
</file>