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1" w:rsidRDefault="00591BBF" w:rsidP="00235E53">
      <w:pPr>
        <w:spacing w:after="240"/>
        <w:ind w:firstLine="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ИССЛЕДОВАТЕЛЬСКИЕ И ПРОЕКТНЫЕ ТЕХНОЛОГИИ В ПРЕПОДАВАНИИ ЕСТЕСТВЕННО-МАТЕМАТИЧЕСКИХ ДИСЦИПЛИН</w:t>
      </w:r>
    </w:p>
    <w:p w:rsidR="007140D1" w:rsidRDefault="00235E53" w:rsidP="00235E53">
      <w:pPr>
        <w:spacing w:after="240"/>
        <w:rPr>
          <w:i/>
          <w:iCs/>
          <w:szCs w:val="28"/>
        </w:rPr>
      </w:pPr>
      <w:r w:rsidRPr="00235E53">
        <w:rPr>
          <w:b/>
          <w:i/>
          <w:iCs/>
          <w:szCs w:val="28"/>
        </w:rPr>
        <w:t xml:space="preserve">Вера Владимировна </w:t>
      </w:r>
      <w:r w:rsidR="00893E50" w:rsidRPr="00235E53">
        <w:rPr>
          <w:b/>
          <w:i/>
          <w:iCs/>
          <w:szCs w:val="28"/>
        </w:rPr>
        <w:t>Савельева</w:t>
      </w:r>
      <w:r w:rsidR="007140D1" w:rsidRPr="007140D1">
        <w:rPr>
          <w:i/>
          <w:iCs/>
          <w:szCs w:val="28"/>
        </w:rPr>
        <w:t>,</w:t>
      </w:r>
      <w:r w:rsidR="00893E50">
        <w:rPr>
          <w:i/>
          <w:iCs/>
          <w:szCs w:val="28"/>
        </w:rPr>
        <w:t xml:space="preserve"> учитель математики</w:t>
      </w:r>
      <w:r w:rsidR="00BE0E0B">
        <w:rPr>
          <w:i/>
          <w:iCs/>
          <w:szCs w:val="28"/>
        </w:rPr>
        <w:t xml:space="preserve"> </w:t>
      </w:r>
      <w:r w:rsidR="007140D1" w:rsidRPr="007140D1">
        <w:rPr>
          <w:i/>
          <w:iCs/>
          <w:szCs w:val="28"/>
        </w:rPr>
        <w:t xml:space="preserve"> МОУ СОШ №2</w:t>
      </w:r>
      <w:r w:rsidR="00BE0E0B">
        <w:rPr>
          <w:i/>
          <w:iCs/>
          <w:szCs w:val="28"/>
        </w:rPr>
        <w:t xml:space="preserve"> г. Серпухов, Почетный работник общего образования Российской Федерации</w:t>
      </w:r>
    </w:p>
    <w:p w:rsidR="005B6DB0" w:rsidRPr="00CB7788" w:rsidRDefault="005B6DB0" w:rsidP="00235E53">
      <w:pPr>
        <w:ind w:firstLine="426"/>
        <w:jc w:val="both"/>
      </w:pPr>
      <w:r w:rsidRPr="00CB7788">
        <w:t>В соответствии с Концепцией модернизации российского образования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т.е. ключевые компетенции, определяющие современное качество содержания образования.</w:t>
      </w:r>
      <w:r w:rsidR="00591BBF" w:rsidRPr="00CB7788">
        <w:t xml:space="preserve"> </w:t>
      </w:r>
      <w:r w:rsidRPr="00CB7788">
        <w:t>Ведущее место среди методов, обеспечивающих реализацию компетентностного подхода в образовательных результатах, занимает метод проектов, что привлекает внимание учащихся и развивает их интеллект, так как они овладевают способами получения информации, приобретают навыки, которые помогут продолжать образование в течение жизни.</w:t>
      </w:r>
      <w:r w:rsidR="007B1742" w:rsidRPr="00CB7788">
        <w:t xml:space="preserve"> </w:t>
      </w:r>
      <w:r w:rsidRPr="00CB7788">
        <w:t>Актуальность педагогического опыта</w:t>
      </w:r>
      <w:r w:rsidR="00095DD7" w:rsidRPr="00CB7788">
        <w:t xml:space="preserve"> по использованию проектно- исследовательского метода </w:t>
      </w:r>
      <w:r w:rsidRPr="00CB7788">
        <w:t xml:space="preserve"> определяется необходимостью разрешения противоречия между тенденциями инновационного образовательного процесса, отвечающего социальному заказу государства, и традиционными технологиями обучения и воспитания учащихся. </w:t>
      </w:r>
      <w:r w:rsidRPr="00CB7788">
        <w:rPr>
          <w:color w:val="000000"/>
        </w:rPr>
        <w:t xml:space="preserve">Акцент переносится на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</w:t>
      </w:r>
    </w:p>
    <w:p w:rsidR="005B6DB0" w:rsidRPr="00CB7788" w:rsidRDefault="005B6DB0" w:rsidP="00235E53">
      <w:pPr>
        <w:ind w:firstLine="426"/>
        <w:jc w:val="both"/>
      </w:pPr>
      <w:r w:rsidRPr="00CB7788">
        <w:t>Внедрение проектно-исследовательской деятельности на уроках и во внеурочное время приводит к развитию  творческого потенциала и природных способностей учащихся; созданию условий для обретения каждым учеником универсальных умений и навыков деятельности; созданию на уроке ситуации «успеха»; подготовке ребят к жизни в современном мире, которому свойственно наличие проблемных ситуаций в различных сферах деятельности человека.</w:t>
      </w:r>
      <w:r w:rsidR="00235E53" w:rsidRPr="00CB7788">
        <w:t xml:space="preserve"> Уже </w:t>
      </w:r>
      <w:r w:rsidRPr="00CB7788">
        <w:t xml:space="preserve"> </w:t>
      </w:r>
      <w:r w:rsidR="007B1742" w:rsidRPr="00CB7788">
        <w:t xml:space="preserve">имеющийся в </w:t>
      </w:r>
      <w:r w:rsidR="00235E53" w:rsidRPr="00CB7788">
        <w:t xml:space="preserve">нашем </w:t>
      </w:r>
      <w:r w:rsidR="007B1742" w:rsidRPr="00CB7788">
        <w:t xml:space="preserve">образовательном учреждении </w:t>
      </w:r>
      <w:r w:rsidRPr="00CB7788">
        <w:t xml:space="preserve"> педагогический опыт соответствует региональной образовательной политике, передовым идеям современной педагогики и психологии,  профессиональным интересам педагогической общественности.</w:t>
      </w:r>
      <w:r w:rsidR="007B1742" w:rsidRPr="00CB7788">
        <w:rPr>
          <w:color w:val="000000"/>
        </w:rPr>
        <w:t xml:space="preserve"> </w:t>
      </w:r>
      <w:r w:rsidRPr="00CB7788">
        <w:t>Эта работа особенно актуальна в условиях реализации президентской образовательной инициативы «Наша новая школа» в период перехода  на ФГОС нового поколения.</w:t>
      </w:r>
    </w:p>
    <w:p w:rsidR="00161921" w:rsidRPr="00CB7788" w:rsidRDefault="00161921" w:rsidP="00235E53">
      <w:pPr>
        <w:ind w:firstLine="426"/>
        <w:jc w:val="both"/>
        <w:rPr>
          <w:color w:val="000000"/>
        </w:rPr>
      </w:pPr>
      <w:r w:rsidRPr="00CB7788">
        <w:rPr>
          <w:color w:val="000000"/>
        </w:rPr>
        <w:t>Главным смыслом исследования</w:t>
      </w:r>
      <w:r w:rsidR="007A29EF" w:rsidRPr="00CB7788">
        <w:rPr>
          <w:color w:val="000000"/>
        </w:rPr>
        <w:t xml:space="preserve"> (проекта)</w:t>
      </w:r>
      <w:r w:rsidRPr="00CB7788">
        <w:rPr>
          <w:color w:val="000000"/>
        </w:rPr>
        <w:t xml:space="preserve"> в сфере образования есть то, что оно является учебным. Это означает, что его главной целью является развитие личности, а не получение объективно нового результата, как в "большой" науке. В науке главной целью является производство новых знаний. В образовании цель исследовательской деятельности – в приобретении учащимся функционального </w:t>
      </w:r>
      <w:r w:rsidRPr="00CB7788">
        <w:rPr>
          <w:b/>
          <w:color w:val="000000"/>
        </w:rPr>
        <w:t xml:space="preserve">навыка </w:t>
      </w:r>
      <w:r w:rsidRPr="00CB7788">
        <w:rPr>
          <w:color w:val="000000"/>
        </w:rPr>
        <w:t xml:space="preserve">исследования, как </w:t>
      </w:r>
      <w:r w:rsidRPr="00CB7788">
        <w:rPr>
          <w:b/>
          <w:color w:val="000000"/>
        </w:rPr>
        <w:t>универсального способа</w:t>
      </w:r>
      <w:r w:rsidRPr="00CB7788">
        <w:rPr>
          <w:color w:val="000000"/>
        </w:rPr>
        <w:t xml:space="preserve"> освоения действительности, развития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знаний, то есть самостоятельно получаемых знаний, являющихся новыми и личностно значимыми для конкретного учащегося.</w:t>
      </w:r>
      <w:r w:rsidR="00095DD7" w:rsidRPr="00CB7788">
        <w:rPr>
          <w:color w:val="000000"/>
        </w:rPr>
        <w:t xml:space="preserve"> </w:t>
      </w:r>
    </w:p>
    <w:p w:rsidR="005C34C9" w:rsidRPr="00CB7788" w:rsidRDefault="005C34C9" w:rsidP="00235E53">
      <w:pPr>
        <w:ind w:firstLine="426"/>
        <w:jc w:val="both"/>
        <w:rPr>
          <w:color w:val="000000"/>
        </w:rPr>
      </w:pPr>
      <w:r w:rsidRPr="00CB7788">
        <w:rPr>
          <w:color w:val="000000"/>
        </w:rPr>
        <w:t xml:space="preserve">Использование проектно- исследовательского метода повлекло за собой изменения </w:t>
      </w:r>
      <w:r w:rsidR="006B6EDF" w:rsidRPr="00CB7788">
        <w:rPr>
          <w:color w:val="000000"/>
        </w:rPr>
        <w:t>и в структуре управления,</w:t>
      </w:r>
      <w:r w:rsidRPr="00CB7788">
        <w:rPr>
          <w:color w:val="000000"/>
        </w:rPr>
        <w:t xml:space="preserve"> и </w:t>
      </w:r>
      <w:r w:rsidR="006B6EDF" w:rsidRPr="00CB7788">
        <w:rPr>
          <w:color w:val="000000"/>
        </w:rPr>
        <w:t xml:space="preserve">в </w:t>
      </w:r>
      <w:r w:rsidRPr="00CB7788">
        <w:rPr>
          <w:color w:val="000000"/>
        </w:rPr>
        <w:t>нормативно-правовой базе школы и, как следствие, в деятельности определенных служб.</w:t>
      </w:r>
    </w:p>
    <w:p w:rsidR="00116621" w:rsidRPr="00CB7788" w:rsidRDefault="00095DD7" w:rsidP="00235E53">
      <w:pPr>
        <w:ind w:firstLine="426"/>
        <w:jc w:val="both"/>
        <w:rPr>
          <w:color w:val="000000"/>
        </w:rPr>
      </w:pPr>
      <w:r w:rsidRPr="00CB7788">
        <w:rPr>
          <w:color w:val="000000"/>
        </w:rPr>
        <w:t>Проектная деятельность возникает</w:t>
      </w:r>
      <w:r w:rsidR="006A19A2" w:rsidRPr="00CB7788">
        <w:rPr>
          <w:color w:val="000000"/>
        </w:rPr>
        <w:t xml:space="preserve"> с начала обучения в школе в форме индивидуальных (или групповых) самостоятельных творческих заданий; замысел проекта возникает внутри учебной деятельности как логическое продолжение учебного предмета, т.е. на начальном этапе проект имеет монопредметный  характер. По мере </w:t>
      </w:r>
      <w:r w:rsidR="006A19A2" w:rsidRPr="00CB7788">
        <w:rPr>
          <w:color w:val="000000"/>
        </w:rPr>
        <w:lastRenderedPageBreak/>
        <w:t>получения образования  учебные проекты позволяют осуществить содержательную интеграцию учебного содержания.</w:t>
      </w:r>
      <w:r w:rsidR="00116621" w:rsidRPr="00CB7788">
        <w:rPr>
          <w:color w:val="000000"/>
        </w:rPr>
        <w:t xml:space="preserve"> Именно поэтому проектно-исследовательская деятельность занимает особое место в предпрофильной и профильной школе.</w:t>
      </w:r>
      <w:r w:rsidR="005C34C9" w:rsidRPr="00CB7788">
        <w:rPr>
          <w:color w:val="000000"/>
        </w:rPr>
        <w:t xml:space="preserve"> </w:t>
      </w:r>
    </w:p>
    <w:p w:rsidR="003023AC" w:rsidRPr="00CB7788" w:rsidRDefault="006B6EDF" w:rsidP="00235E53">
      <w:pPr>
        <w:pStyle w:val="a5"/>
        <w:spacing w:before="0" w:after="0"/>
        <w:ind w:firstLine="426"/>
        <w:rPr>
          <w:color w:val="000000"/>
        </w:rPr>
      </w:pPr>
      <w:r w:rsidRPr="00CB7788">
        <w:rPr>
          <w:bCs/>
          <w:color w:val="000000"/>
        </w:rPr>
        <w:t xml:space="preserve">       </w:t>
      </w:r>
      <w:r w:rsidR="00161921" w:rsidRPr="00CB7788">
        <w:rPr>
          <w:bCs/>
          <w:color w:val="000000"/>
        </w:rPr>
        <w:t>Учебный проект или исследование с точки зрения обучающегося</w:t>
      </w:r>
      <w:r w:rsidR="00161921" w:rsidRPr="00CB7788">
        <w:rPr>
          <w:color w:val="000000"/>
        </w:rPr>
        <w:t xml:space="preserve"> – это возможность максимального раскрытия своего творческого потенциала. </w:t>
      </w:r>
    </w:p>
    <w:p w:rsidR="00ED2BE4" w:rsidRPr="00CB7788" w:rsidRDefault="00ED2BE4" w:rsidP="00235E53">
      <w:pPr>
        <w:pStyle w:val="a5"/>
        <w:spacing w:before="0" w:after="0"/>
        <w:ind w:firstLine="426"/>
        <w:rPr>
          <w:b/>
          <w:i/>
          <w:color w:val="000000"/>
        </w:rPr>
      </w:pPr>
      <w:r w:rsidRPr="00CB7788">
        <w:rPr>
          <w:color w:val="000000"/>
        </w:rPr>
        <w:t xml:space="preserve">Ведь </w:t>
      </w:r>
      <w:r w:rsidRPr="00CB7788">
        <w:rPr>
          <w:b/>
          <w:i/>
          <w:color w:val="000000"/>
        </w:rPr>
        <w:t xml:space="preserve">можно оценивать: 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>степень самостоятельности в выполнении различных этапов работы над проектом;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>степень включённости в групповую работу и чёткость выполнения отведённой роли;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>количество новой информации использованной для выполнения проекта;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>степень осмысления использованной информации;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 xml:space="preserve">уровень сложности и степень владения использованными методиками; 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 xml:space="preserve">оригинальность идеи, способа решения проблемы; 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>осмысление проблемы проекта и формулирование цели проекта или исследования;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>уровень организации и проведения презентации;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>творческий подход в подготовке объектов наглядности презентации;</w:t>
      </w:r>
    </w:p>
    <w:p w:rsidR="00ED2BE4" w:rsidRPr="00CB7788" w:rsidRDefault="00ED2BE4" w:rsidP="00235E53">
      <w:pPr>
        <w:pStyle w:val="a5"/>
        <w:numPr>
          <w:ilvl w:val="0"/>
          <w:numId w:val="7"/>
        </w:numPr>
        <w:tabs>
          <w:tab w:val="clear" w:pos="654"/>
        </w:tabs>
        <w:suppressAutoHyphens w:val="0"/>
        <w:spacing w:before="0" w:after="0"/>
        <w:ind w:left="360" w:firstLine="426"/>
        <w:rPr>
          <w:color w:val="000000"/>
        </w:rPr>
      </w:pPr>
      <w:r w:rsidRPr="00CB7788">
        <w:rPr>
          <w:color w:val="000000"/>
        </w:rPr>
        <w:t xml:space="preserve">социальное и прикладное значение полученных результатов. </w:t>
      </w:r>
    </w:p>
    <w:p w:rsidR="00207211" w:rsidRPr="00CB7788" w:rsidRDefault="00207211" w:rsidP="00235E53">
      <w:pPr>
        <w:ind w:firstLine="426"/>
        <w:jc w:val="both"/>
        <w:rPr>
          <w:color w:val="000000"/>
        </w:rPr>
      </w:pPr>
      <w:r w:rsidRPr="00CB7788">
        <w:rPr>
          <w:color w:val="000000"/>
        </w:rPr>
        <w:t>В процессе такой работы учителем решаются следующие задачи:</w:t>
      </w:r>
    </w:p>
    <w:p w:rsidR="00207211" w:rsidRPr="00CB7788" w:rsidRDefault="00207211" w:rsidP="00235E53">
      <w:pPr>
        <w:pStyle w:val="a5"/>
        <w:numPr>
          <w:ilvl w:val="0"/>
          <w:numId w:val="6"/>
        </w:numPr>
        <w:tabs>
          <w:tab w:val="clear" w:pos="1193"/>
        </w:tabs>
        <w:suppressAutoHyphens w:val="0"/>
        <w:spacing w:before="0" w:after="0"/>
        <w:ind w:left="360" w:firstLine="426"/>
        <w:jc w:val="both"/>
        <w:rPr>
          <w:color w:val="000000"/>
        </w:rPr>
      </w:pPr>
      <w:r w:rsidRPr="00CB7788">
        <w:rPr>
          <w:color w:val="000000"/>
        </w:rPr>
        <w:t>научить ученика самостоятельному достижению намеченной цели;</w:t>
      </w:r>
    </w:p>
    <w:p w:rsidR="00207211" w:rsidRPr="00CB7788" w:rsidRDefault="00207211" w:rsidP="00235E53">
      <w:pPr>
        <w:pStyle w:val="a5"/>
        <w:numPr>
          <w:ilvl w:val="0"/>
          <w:numId w:val="6"/>
        </w:numPr>
        <w:tabs>
          <w:tab w:val="clear" w:pos="1193"/>
        </w:tabs>
        <w:suppressAutoHyphens w:val="0"/>
        <w:spacing w:before="0" w:after="0"/>
        <w:ind w:left="360" w:firstLine="426"/>
        <w:jc w:val="both"/>
        <w:rPr>
          <w:color w:val="000000"/>
        </w:rPr>
      </w:pPr>
      <w:r w:rsidRPr="00CB7788">
        <w:rPr>
          <w:color w:val="000000"/>
        </w:rPr>
        <w:t>научить предвидеть мини-проблемы, которые предстоит при этом решить;</w:t>
      </w:r>
    </w:p>
    <w:p w:rsidR="00207211" w:rsidRPr="00CB7788" w:rsidRDefault="00207211" w:rsidP="00235E53">
      <w:pPr>
        <w:pStyle w:val="a5"/>
        <w:numPr>
          <w:ilvl w:val="0"/>
          <w:numId w:val="6"/>
        </w:numPr>
        <w:tabs>
          <w:tab w:val="clear" w:pos="1193"/>
        </w:tabs>
        <w:suppressAutoHyphens w:val="0"/>
        <w:spacing w:before="0" w:after="0"/>
        <w:ind w:left="360" w:firstLine="426"/>
        <w:jc w:val="both"/>
        <w:rPr>
          <w:color w:val="000000"/>
        </w:rPr>
      </w:pPr>
      <w:r w:rsidRPr="00CB7788">
        <w:rPr>
          <w:color w:val="000000"/>
        </w:rPr>
        <w:t xml:space="preserve">сформировать умение работать с информацией, находить источники, </w:t>
      </w:r>
      <w:r w:rsidRPr="00CB7788">
        <w:rPr>
          <w:color w:val="000000"/>
        </w:rPr>
        <w:br/>
        <w:t>из которых ее можно почерпнуть;</w:t>
      </w:r>
    </w:p>
    <w:p w:rsidR="00207211" w:rsidRPr="00CB7788" w:rsidRDefault="00207211" w:rsidP="00235E53">
      <w:pPr>
        <w:pStyle w:val="a5"/>
        <w:numPr>
          <w:ilvl w:val="0"/>
          <w:numId w:val="6"/>
        </w:numPr>
        <w:tabs>
          <w:tab w:val="clear" w:pos="1193"/>
        </w:tabs>
        <w:suppressAutoHyphens w:val="0"/>
        <w:spacing w:before="0" w:after="0"/>
        <w:ind w:left="360" w:firstLine="426"/>
        <w:jc w:val="both"/>
        <w:rPr>
          <w:color w:val="000000"/>
        </w:rPr>
      </w:pPr>
      <w:r w:rsidRPr="00CB7788">
        <w:rPr>
          <w:color w:val="000000"/>
        </w:rPr>
        <w:t>сформировать умения проводить исследования, передавать и презентовать полученные знания и опыт;</w:t>
      </w:r>
    </w:p>
    <w:p w:rsidR="00207211" w:rsidRPr="00CB7788" w:rsidRDefault="00207211" w:rsidP="00235E53">
      <w:pPr>
        <w:pStyle w:val="a5"/>
        <w:numPr>
          <w:ilvl w:val="0"/>
          <w:numId w:val="6"/>
        </w:numPr>
        <w:tabs>
          <w:tab w:val="clear" w:pos="1193"/>
        </w:tabs>
        <w:suppressAutoHyphens w:val="0"/>
        <w:spacing w:before="0" w:after="0"/>
        <w:ind w:left="360" w:firstLine="426"/>
        <w:jc w:val="both"/>
        <w:rPr>
          <w:color w:val="000000"/>
        </w:rPr>
      </w:pPr>
      <w:r w:rsidRPr="00CB7788">
        <w:rPr>
          <w:color w:val="000000"/>
        </w:rPr>
        <w:t>сформировать умения оформлять проект;</w:t>
      </w:r>
    </w:p>
    <w:p w:rsidR="00207211" w:rsidRPr="00CB7788" w:rsidRDefault="00207211" w:rsidP="00235E53">
      <w:pPr>
        <w:pStyle w:val="a5"/>
        <w:numPr>
          <w:ilvl w:val="0"/>
          <w:numId w:val="6"/>
        </w:numPr>
        <w:tabs>
          <w:tab w:val="clear" w:pos="1193"/>
        </w:tabs>
        <w:suppressAutoHyphens w:val="0"/>
        <w:spacing w:before="0" w:after="0"/>
        <w:ind w:left="360" w:firstLine="426"/>
        <w:jc w:val="both"/>
        <w:rPr>
          <w:color w:val="000000"/>
        </w:rPr>
      </w:pPr>
      <w:r w:rsidRPr="00CB7788">
        <w:rPr>
          <w:color w:val="000000"/>
        </w:rPr>
        <w:t>сформировать навыки совместной работы и делового общения в группе.</w:t>
      </w:r>
    </w:p>
    <w:p w:rsidR="00116621" w:rsidRPr="00CB7788" w:rsidRDefault="00161921" w:rsidP="00235E53">
      <w:pPr>
        <w:ind w:firstLine="426"/>
        <w:jc w:val="both"/>
        <w:rPr>
          <w:color w:val="000000"/>
        </w:rPr>
      </w:pPr>
      <w:r w:rsidRPr="00CB7788">
        <w:rPr>
          <w:color w:val="000000"/>
        </w:rPr>
        <w:t>Учебный проект или исследование с точки зрения учителя – это дидактическое средство развития, обучения и воспитания, которое позволяет вырабатывать и развивать специфические умения и навыки проектирования и исследования у обучающихся.</w:t>
      </w:r>
    </w:p>
    <w:p w:rsidR="00116621" w:rsidRPr="00CB7788" w:rsidRDefault="00116621" w:rsidP="00235E53">
      <w:pPr>
        <w:ind w:firstLine="426"/>
        <w:jc w:val="both"/>
        <w:rPr>
          <w:color w:val="000000"/>
        </w:rPr>
      </w:pPr>
      <w:r w:rsidRPr="00CB7788">
        <w:rPr>
          <w:color w:val="000000"/>
        </w:rPr>
        <w:t>Учебный проект, проектно-исследовательская работа –</w:t>
      </w:r>
      <w:r w:rsidR="00781955" w:rsidRPr="00CB7788">
        <w:rPr>
          <w:color w:val="000000"/>
        </w:rPr>
        <w:t xml:space="preserve"> </w:t>
      </w:r>
      <w:r w:rsidRPr="00CB7788">
        <w:rPr>
          <w:color w:val="000000"/>
        </w:rPr>
        <w:t>это решение администрацией школы следующих управленческих задач:</w:t>
      </w:r>
    </w:p>
    <w:p w:rsidR="00116621" w:rsidRPr="00CB7788" w:rsidRDefault="00116621" w:rsidP="00235E53">
      <w:pPr>
        <w:pStyle w:val="a4"/>
        <w:numPr>
          <w:ilvl w:val="0"/>
          <w:numId w:val="8"/>
        </w:numPr>
        <w:ind w:left="426" w:firstLine="426"/>
        <w:jc w:val="both"/>
        <w:rPr>
          <w:color w:val="000000"/>
        </w:rPr>
      </w:pPr>
      <w:r w:rsidRPr="00CB7788">
        <w:rPr>
          <w:color w:val="000000"/>
        </w:rPr>
        <w:t>У ученика- исследователя должен быть учитель-ис</w:t>
      </w:r>
      <w:r w:rsidR="001D1E29" w:rsidRPr="00CB7788">
        <w:rPr>
          <w:color w:val="000000"/>
        </w:rPr>
        <w:t>с</w:t>
      </w:r>
      <w:r w:rsidRPr="00CB7788">
        <w:rPr>
          <w:color w:val="000000"/>
        </w:rPr>
        <w:t>ледователь</w:t>
      </w:r>
      <w:r w:rsidR="001D1E29" w:rsidRPr="00CB7788">
        <w:rPr>
          <w:color w:val="000000"/>
        </w:rPr>
        <w:t xml:space="preserve"> (путь решения </w:t>
      </w:r>
      <w:r w:rsidR="007A29EF" w:rsidRPr="00CB7788">
        <w:rPr>
          <w:color w:val="000000"/>
        </w:rPr>
        <w:t>–</w:t>
      </w:r>
      <w:r w:rsidR="001D1E29" w:rsidRPr="00CB7788">
        <w:rPr>
          <w:color w:val="000000"/>
        </w:rPr>
        <w:t xml:space="preserve"> </w:t>
      </w:r>
      <w:r w:rsidR="007A29EF" w:rsidRPr="00CB7788">
        <w:rPr>
          <w:color w:val="000000"/>
        </w:rPr>
        <w:t xml:space="preserve">настрой педагогов на данный вид деятельности, </w:t>
      </w:r>
      <w:r w:rsidR="001D1E29" w:rsidRPr="00CB7788">
        <w:rPr>
          <w:color w:val="000000"/>
        </w:rPr>
        <w:t>направление на курсы повышения квалификации)</w:t>
      </w:r>
      <w:r w:rsidRPr="00CB7788">
        <w:rPr>
          <w:color w:val="000000"/>
        </w:rPr>
        <w:t>;</w:t>
      </w:r>
    </w:p>
    <w:p w:rsidR="001D1E29" w:rsidRPr="00CB7788" w:rsidRDefault="001D1E29" w:rsidP="00235E53">
      <w:pPr>
        <w:pStyle w:val="a4"/>
        <w:numPr>
          <w:ilvl w:val="0"/>
          <w:numId w:val="8"/>
        </w:numPr>
        <w:ind w:left="426" w:firstLine="426"/>
        <w:jc w:val="both"/>
        <w:rPr>
          <w:color w:val="000000"/>
        </w:rPr>
      </w:pPr>
      <w:r w:rsidRPr="00CB7788">
        <w:rPr>
          <w:color w:val="000000"/>
        </w:rPr>
        <w:t>Отсутствие практических навыков оформления исследовательских работ</w:t>
      </w:r>
      <w:r w:rsidR="007A29EF" w:rsidRPr="00CB7788">
        <w:rPr>
          <w:color w:val="000000"/>
        </w:rPr>
        <w:t xml:space="preserve"> не только у учащихся, но и у педагогов (</w:t>
      </w:r>
      <w:r w:rsidRPr="00CB7788">
        <w:rPr>
          <w:color w:val="000000"/>
        </w:rPr>
        <w:t>путь решения - созданный в школе практический семинар «Научно-исследовательская деятельность учащихся»</w:t>
      </w:r>
      <w:r w:rsidR="006B6EDF" w:rsidRPr="00CB7788">
        <w:rPr>
          <w:color w:val="000000"/>
        </w:rPr>
        <w:t>)</w:t>
      </w:r>
      <w:r w:rsidRPr="00CB7788">
        <w:rPr>
          <w:color w:val="000000"/>
        </w:rPr>
        <w:t>;</w:t>
      </w:r>
    </w:p>
    <w:p w:rsidR="001D1E29" w:rsidRPr="00CB7788" w:rsidRDefault="001D1E29" w:rsidP="00235E53">
      <w:pPr>
        <w:pStyle w:val="a4"/>
        <w:numPr>
          <w:ilvl w:val="0"/>
          <w:numId w:val="8"/>
        </w:numPr>
        <w:ind w:left="426" w:firstLine="426"/>
        <w:jc w:val="both"/>
      </w:pPr>
      <w:r w:rsidRPr="00CB7788">
        <w:rPr>
          <w:color w:val="000000"/>
        </w:rPr>
        <w:t>Решение проблем межличностного общения: в традиционной педагогике учителя ценят в своих учениках дисциплинированность, исполнительность, трудолюбие. Способность же ученика иметь и отстаивать свою позицию не всегда ценится. (Один из путей решения</w:t>
      </w:r>
      <w:r w:rsidR="00781955" w:rsidRPr="00CB7788">
        <w:rPr>
          <w:color w:val="000000"/>
        </w:rPr>
        <w:t xml:space="preserve"> –</w:t>
      </w:r>
      <w:r w:rsidR="00596F17" w:rsidRPr="00CB7788">
        <w:rPr>
          <w:color w:val="000000"/>
        </w:rPr>
        <w:t xml:space="preserve"> формирование демократического стиля педагогической деятельности возможно через систему тематических тренингов таких как:« Формирование продуктивного стиля педагогического общения» и «Модель современного учителя»).</w:t>
      </w:r>
      <w:bookmarkStart w:id="0" w:name="_GoBack"/>
      <w:bookmarkEnd w:id="0"/>
    </w:p>
    <w:p w:rsidR="00161921" w:rsidRPr="00CB7788" w:rsidRDefault="00596F17" w:rsidP="00235E53">
      <w:pPr>
        <w:pStyle w:val="a5"/>
        <w:spacing w:before="0" w:after="0"/>
        <w:ind w:firstLine="426"/>
        <w:jc w:val="both"/>
      </w:pPr>
      <w:r w:rsidRPr="00CB7788">
        <w:rPr>
          <w:color w:val="000000"/>
        </w:rPr>
        <w:t xml:space="preserve">           </w:t>
      </w:r>
      <w:r w:rsidR="005D494D" w:rsidRPr="00CB7788">
        <w:rPr>
          <w:color w:val="000000"/>
        </w:rPr>
        <w:t>Вовлечение учителей в активную проектную деятельность позволило реализовать комплекс возможностей.</w:t>
      </w:r>
      <w:r w:rsidR="00781955" w:rsidRPr="00CB7788">
        <w:rPr>
          <w:color w:val="000000"/>
        </w:rPr>
        <w:t xml:space="preserve"> </w:t>
      </w:r>
      <w:r w:rsidR="005D494D" w:rsidRPr="00CB7788">
        <w:rPr>
          <w:color w:val="000000"/>
        </w:rPr>
        <w:t xml:space="preserve">Одной из самых актуальных является возможность удовлетворения и развития потребности педагогов в самоактуализации </w:t>
      </w:r>
      <w:r w:rsidR="005D494D" w:rsidRPr="00CB7788">
        <w:rPr>
          <w:color w:val="000000"/>
        </w:rPr>
        <w:lastRenderedPageBreak/>
        <w:t>личности. Выявлено, что вовлечение учителей в проектную деятельность повышает уровень таких тенденций, как ориентация на настоящее, разделение ценностей личности, спонтанность.  У педагогов-проектировщиков выше потребность в познавательной деятельности и креативность, чем у учителей, традиционно ведущих занятия и не вовлеченных в проектную деятельность.</w:t>
      </w:r>
      <w:r w:rsidR="003A386B" w:rsidRPr="00CB7788">
        <w:t xml:space="preserve"> Проектная деятельность становится ведущей на уроках в старших классах. Но рассчитывать на её успешность, можно тогда, когда удается построить работу на значимом для учеников материале. </w:t>
      </w:r>
    </w:p>
    <w:p w:rsidR="00697718" w:rsidRPr="00CB7788" w:rsidRDefault="00161921" w:rsidP="00235E53">
      <w:pPr>
        <w:ind w:firstLine="426"/>
        <w:jc w:val="both"/>
        <w:rPr>
          <w:color w:val="000000"/>
        </w:rPr>
      </w:pPr>
      <w:r w:rsidRPr="00CB7788">
        <w:rPr>
          <w:color w:val="000000"/>
        </w:rPr>
        <w:t>Проведение уроков в нетрадиционной форме с применением современных педагогических технологий</w:t>
      </w:r>
      <w:r w:rsidR="00697718" w:rsidRPr="00CB7788">
        <w:rPr>
          <w:color w:val="000000"/>
        </w:rPr>
        <w:t xml:space="preserve"> с привлечением межпредметных связей</w:t>
      </w:r>
      <w:r w:rsidRPr="00CB7788">
        <w:rPr>
          <w:color w:val="000000"/>
        </w:rPr>
        <w:t xml:space="preserve">, является мощным инструментом повышения познавательной активности учащихся, приучающий их к самостоятельной познавательной деятельности. </w:t>
      </w:r>
      <w:r w:rsidR="00697718" w:rsidRPr="00CB7788">
        <w:t>Практика показала, что проведение проектной деятельности требует значительных ресурсных затрат (времени, материалов, оборудования, информационных источников, консультантов и пр.)</w:t>
      </w:r>
      <w:r w:rsidR="00596F17" w:rsidRPr="00CB7788">
        <w:t xml:space="preserve"> т.е. определённого уровня  образовательного пространства</w:t>
      </w:r>
      <w:r w:rsidR="00697718" w:rsidRPr="00CB7788">
        <w:t xml:space="preserve">, поэтому её использование в урочной деятельности по одному предмету ограничено и не позволяет в полном объёме отрабатывать проектные умения. Эта проблема может решаться через организацию деятельности творческого объединения педагогов школы, ведущих разные предметы в одном классе по направлениям: </w:t>
      </w:r>
    </w:p>
    <w:p w:rsidR="00697718" w:rsidRPr="00CB7788" w:rsidRDefault="00697718" w:rsidP="00235E53">
      <w:pPr>
        <w:pStyle w:val="a5"/>
        <w:numPr>
          <w:ilvl w:val="0"/>
          <w:numId w:val="3"/>
        </w:numPr>
        <w:spacing w:before="0" w:after="0"/>
        <w:ind w:firstLine="426"/>
        <w:jc w:val="both"/>
      </w:pPr>
      <w:r w:rsidRPr="00CB7788">
        <w:t>выявление уровня сформированности общеучебных и проектных умений поэлементно;</w:t>
      </w:r>
    </w:p>
    <w:p w:rsidR="00697718" w:rsidRPr="00CB7788" w:rsidRDefault="00697718" w:rsidP="00235E53">
      <w:pPr>
        <w:pStyle w:val="a5"/>
        <w:numPr>
          <w:ilvl w:val="0"/>
          <w:numId w:val="3"/>
        </w:numPr>
        <w:spacing w:before="0" w:after="0"/>
        <w:ind w:firstLine="426"/>
        <w:jc w:val="both"/>
      </w:pPr>
      <w:r w:rsidRPr="00CB7788">
        <w:t>выстраивание согласованного плана их формирования и развития на разных предметных уроках в течение учебного года;</w:t>
      </w:r>
    </w:p>
    <w:p w:rsidR="00697718" w:rsidRPr="00CB7788" w:rsidRDefault="00697718" w:rsidP="00235E53">
      <w:pPr>
        <w:pStyle w:val="a5"/>
        <w:numPr>
          <w:ilvl w:val="0"/>
          <w:numId w:val="3"/>
        </w:numPr>
        <w:spacing w:before="0" w:after="0"/>
        <w:ind w:firstLine="426"/>
        <w:jc w:val="both"/>
      </w:pPr>
      <w:r w:rsidRPr="00CB7788">
        <w:t>определение тематики учебных проектов, которые могут быть осуществлены в конкретном классе в текущем учебном году;</w:t>
      </w:r>
    </w:p>
    <w:p w:rsidR="00697718" w:rsidRPr="00CB7788" w:rsidRDefault="00697718" w:rsidP="00235E53">
      <w:pPr>
        <w:pStyle w:val="a5"/>
        <w:numPr>
          <w:ilvl w:val="0"/>
          <w:numId w:val="3"/>
        </w:numPr>
        <w:spacing w:before="0" w:after="0"/>
        <w:ind w:firstLine="426"/>
        <w:jc w:val="both"/>
      </w:pPr>
      <w:r w:rsidRPr="00CB7788">
        <w:t>планирование и проведение межпредметных, интегрированных проектов с использованием временного ресурса нескольких предметов;</w:t>
      </w:r>
    </w:p>
    <w:p w:rsidR="00596F17" w:rsidRPr="00CB7788" w:rsidRDefault="00697718" w:rsidP="00235E53">
      <w:pPr>
        <w:pStyle w:val="a5"/>
        <w:numPr>
          <w:ilvl w:val="0"/>
          <w:numId w:val="3"/>
        </w:numPr>
        <w:spacing w:before="0" w:after="0"/>
        <w:ind w:firstLine="426"/>
        <w:jc w:val="both"/>
      </w:pPr>
      <w:r w:rsidRPr="00CB7788">
        <w:t>выработка единых подходов и требований к организации проектной деятельности (в том числе дидактических материалов).</w:t>
      </w:r>
    </w:p>
    <w:p w:rsidR="00161921" w:rsidRPr="00CB7788" w:rsidRDefault="00161921" w:rsidP="00235E53">
      <w:pPr>
        <w:tabs>
          <w:tab w:val="num" w:pos="360"/>
          <w:tab w:val="num" w:pos="900"/>
        </w:tabs>
        <w:ind w:firstLine="426"/>
        <w:jc w:val="both"/>
      </w:pPr>
      <w:r w:rsidRPr="00CB7788">
        <w:rPr>
          <w:b/>
          <w:i/>
        </w:rPr>
        <w:t>Основными параметрами результативности</w:t>
      </w:r>
      <w:r w:rsidRPr="00CB7788">
        <w:t xml:space="preserve"> педагогической деятельности по использованию проектно-исследовательской технологии считаем:</w:t>
      </w:r>
    </w:p>
    <w:p w:rsidR="00161921" w:rsidRPr="00CB7788" w:rsidRDefault="00161921" w:rsidP="00CB7788">
      <w:pPr>
        <w:pStyle w:val="a4"/>
        <w:numPr>
          <w:ilvl w:val="0"/>
          <w:numId w:val="11"/>
        </w:numPr>
        <w:ind w:left="993" w:hanging="284"/>
        <w:jc w:val="both"/>
      </w:pPr>
      <w:r w:rsidRPr="00CB7788">
        <w:t>устойчивый познавательный интерес учащихся к предмету;</w:t>
      </w:r>
    </w:p>
    <w:p w:rsidR="00161921" w:rsidRPr="00CB7788" w:rsidRDefault="00161921" w:rsidP="00CB7788">
      <w:pPr>
        <w:numPr>
          <w:ilvl w:val="0"/>
          <w:numId w:val="1"/>
        </w:numPr>
        <w:tabs>
          <w:tab w:val="clear" w:pos="1608"/>
          <w:tab w:val="num" w:pos="360"/>
          <w:tab w:val="num" w:pos="900"/>
          <w:tab w:val="num" w:pos="1080"/>
        </w:tabs>
        <w:ind w:left="360" w:firstLine="426"/>
        <w:jc w:val="both"/>
      </w:pPr>
      <w:r w:rsidRPr="00CB7788">
        <w:t>положительная динамики уровня обученности;</w:t>
      </w:r>
    </w:p>
    <w:p w:rsidR="00161921" w:rsidRPr="00CB7788" w:rsidRDefault="00161921" w:rsidP="00235E53">
      <w:pPr>
        <w:numPr>
          <w:ilvl w:val="0"/>
          <w:numId w:val="1"/>
        </w:numPr>
        <w:tabs>
          <w:tab w:val="clear" w:pos="1608"/>
          <w:tab w:val="num" w:pos="360"/>
          <w:tab w:val="num" w:pos="900"/>
          <w:tab w:val="num" w:pos="1080"/>
        </w:tabs>
        <w:ind w:left="360" w:firstLine="426"/>
        <w:jc w:val="both"/>
      </w:pPr>
      <w:r w:rsidRPr="00CB7788">
        <w:t>качественная динамика мотивации учебной деятельности;</w:t>
      </w:r>
    </w:p>
    <w:p w:rsidR="00F065F3" w:rsidRPr="00CB7788" w:rsidRDefault="00161921" w:rsidP="00235E53">
      <w:pPr>
        <w:numPr>
          <w:ilvl w:val="0"/>
          <w:numId w:val="1"/>
        </w:numPr>
        <w:tabs>
          <w:tab w:val="clear" w:pos="1608"/>
          <w:tab w:val="num" w:pos="360"/>
          <w:tab w:val="num" w:pos="900"/>
          <w:tab w:val="num" w:pos="1080"/>
        </w:tabs>
        <w:ind w:left="360" w:firstLine="426"/>
        <w:jc w:val="both"/>
      </w:pPr>
      <w:r w:rsidRPr="00CB7788">
        <w:t xml:space="preserve">прочные навыки </w:t>
      </w:r>
      <w:r w:rsidRPr="00CB7788">
        <w:rPr>
          <w:bCs/>
        </w:rPr>
        <w:t>проектно-исследовательской деятельности</w:t>
      </w:r>
      <w:r w:rsidRPr="00CB7788">
        <w:t>.</w:t>
      </w:r>
    </w:p>
    <w:p w:rsidR="00161921" w:rsidRPr="00CB7788" w:rsidRDefault="00161921" w:rsidP="00235E53">
      <w:pPr>
        <w:shd w:val="clear" w:color="auto" w:fill="FFFFFF"/>
        <w:ind w:firstLine="426"/>
        <w:jc w:val="both"/>
      </w:pPr>
      <w:r w:rsidRPr="00CB7788">
        <w:rPr>
          <w:rStyle w:val="a3"/>
          <w:b/>
          <w:bCs/>
        </w:rPr>
        <w:t>Социальный эффект от реализации</w:t>
      </w:r>
      <w:r w:rsidR="00944CFE" w:rsidRPr="00CB7788">
        <w:rPr>
          <w:rStyle w:val="a3"/>
          <w:b/>
          <w:bCs/>
        </w:rPr>
        <w:t xml:space="preserve"> </w:t>
      </w:r>
      <w:r w:rsidRPr="00CB7788">
        <w:rPr>
          <w:rStyle w:val="a3"/>
          <w:b/>
          <w:bCs/>
        </w:rPr>
        <w:t>проектно-исследовательской технологии:</w:t>
      </w:r>
    </w:p>
    <w:p w:rsidR="00161921" w:rsidRPr="00CB7788" w:rsidRDefault="00161921" w:rsidP="00CB7788">
      <w:pPr>
        <w:numPr>
          <w:ilvl w:val="0"/>
          <w:numId w:val="2"/>
        </w:numPr>
        <w:tabs>
          <w:tab w:val="clear" w:pos="1080"/>
          <w:tab w:val="num" w:pos="993"/>
        </w:tabs>
        <w:ind w:left="567" w:firstLine="142"/>
      </w:pPr>
      <w:r w:rsidRPr="00CB7788">
        <w:t xml:space="preserve">развитие информационной, социальной  и коммуникативной компетентностей учащихся; </w:t>
      </w:r>
    </w:p>
    <w:p w:rsidR="00161921" w:rsidRPr="00CB7788" w:rsidRDefault="00161921" w:rsidP="00CB7788">
      <w:pPr>
        <w:numPr>
          <w:ilvl w:val="0"/>
          <w:numId w:val="2"/>
        </w:numPr>
        <w:tabs>
          <w:tab w:val="clear" w:pos="1080"/>
          <w:tab w:val="num" w:pos="993"/>
        </w:tabs>
        <w:ind w:left="567" w:firstLine="142"/>
      </w:pPr>
      <w:r w:rsidRPr="00CB7788">
        <w:t xml:space="preserve">создание предпосылок для формирования умений работы над проектами и исследовательской деятельностью у учащихся; </w:t>
      </w:r>
    </w:p>
    <w:p w:rsidR="00161921" w:rsidRPr="00CB7788" w:rsidRDefault="00161921" w:rsidP="00CB7788">
      <w:pPr>
        <w:numPr>
          <w:ilvl w:val="0"/>
          <w:numId w:val="2"/>
        </w:numPr>
        <w:tabs>
          <w:tab w:val="clear" w:pos="1080"/>
          <w:tab w:val="num" w:pos="993"/>
        </w:tabs>
        <w:ind w:left="567" w:firstLine="142"/>
      </w:pPr>
      <w:r w:rsidRPr="00CB7788">
        <w:t>осознание ценности творческого открытия учащимися;</w:t>
      </w:r>
    </w:p>
    <w:p w:rsidR="00161921" w:rsidRPr="00CB7788" w:rsidRDefault="00161921" w:rsidP="00CB7788">
      <w:pPr>
        <w:numPr>
          <w:ilvl w:val="0"/>
          <w:numId w:val="2"/>
        </w:numPr>
        <w:tabs>
          <w:tab w:val="clear" w:pos="1080"/>
          <w:tab w:val="num" w:pos="993"/>
        </w:tabs>
        <w:ind w:left="567" w:firstLine="142"/>
      </w:pPr>
      <w:r w:rsidRPr="00CB7788">
        <w:t xml:space="preserve">высокая активность и результативность участия в исследовательской, проектной деятельности; </w:t>
      </w:r>
    </w:p>
    <w:p w:rsidR="003023AC" w:rsidRPr="00CB7788" w:rsidRDefault="00161921" w:rsidP="00CB7788">
      <w:pPr>
        <w:numPr>
          <w:ilvl w:val="0"/>
          <w:numId w:val="2"/>
        </w:numPr>
        <w:tabs>
          <w:tab w:val="clear" w:pos="1080"/>
          <w:tab w:val="num" w:pos="993"/>
        </w:tabs>
        <w:ind w:left="567" w:firstLine="142"/>
      </w:pPr>
      <w:r w:rsidRPr="00CB7788">
        <w:t>повышение уровня удовлетворенности учащихся и их родителей качеством образования школьников.</w:t>
      </w:r>
    </w:p>
    <w:p w:rsidR="003023AC" w:rsidRPr="00CB7788" w:rsidRDefault="00161921" w:rsidP="00235E53">
      <w:pPr>
        <w:pStyle w:val="a4"/>
        <w:ind w:left="0" w:firstLine="426"/>
        <w:jc w:val="both"/>
        <w:rPr>
          <w:color w:val="000000" w:themeColor="text1"/>
        </w:rPr>
      </w:pPr>
      <w:r w:rsidRPr="00CB7788">
        <w:rPr>
          <w:color w:val="000000" w:themeColor="text1"/>
        </w:rPr>
        <w:t>Интенсивные занятия проектно-исследовательской деятельностью</w:t>
      </w:r>
      <w:r w:rsidR="00F065F3" w:rsidRPr="00CB7788">
        <w:rPr>
          <w:color w:val="000000" w:themeColor="text1"/>
        </w:rPr>
        <w:t xml:space="preserve"> на уроках, внедрение технологии интеграции, организация работы</w:t>
      </w:r>
    </w:p>
    <w:p w:rsidR="003023AC" w:rsidRPr="00CB7788" w:rsidRDefault="00F065F3" w:rsidP="00235E53">
      <w:pPr>
        <w:pStyle w:val="a4"/>
        <w:ind w:left="0" w:firstLine="426"/>
        <w:jc w:val="both"/>
      </w:pPr>
      <w:r w:rsidRPr="00CB7788">
        <w:rPr>
          <w:color w:val="000000" w:themeColor="text1"/>
        </w:rPr>
        <w:t xml:space="preserve"> Научного общества учащихся «Интеллект», использование возможностей социально-психологической службы</w:t>
      </w:r>
      <w:r w:rsidR="00ED2BE4" w:rsidRPr="00CB7788">
        <w:rPr>
          <w:color w:val="000000" w:themeColor="text1"/>
        </w:rPr>
        <w:t>.</w:t>
      </w:r>
      <w:r w:rsidRPr="00CB7788">
        <w:rPr>
          <w:color w:val="000000" w:themeColor="text1"/>
        </w:rPr>
        <w:t xml:space="preserve"> </w:t>
      </w:r>
      <w:r w:rsidR="00161921" w:rsidRPr="00CB7788">
        <w:rPr>
          <w:color w:val="000000" w:themeColor="text1"/>
        </w:rPr>
        <w:t xml:space="preserve"> </w:t>
      </w:r>
      <w:r w:rsidR="00ED2BE4" w:rsidRPr="00CB7788">
        <w:rPr>
          <w:rStyle w:val="a6"/>
          <w:i/>
        </w:rPr>
        <w:t>Реализация  идеи организации проектной деятельности</w:t>
      </w:r>
      <w:r w:rsidR="00ED2BE4" w:rsidRPr="00CB7788">
        <w:t xml:space="preserve"> </w:t>
      </w:r>
      <w:r w:rsidR="00ED2BE4" w:rsidRPr="00CB7788">
        <w:rPr>
          <w:b/>
          <w:i/>
        </w:rPr>
        <w:t>во внеурочное время</w:t>
      </w:r>
      <w:r w:rsidR="00ED2BE4" w:rsidRPr="00CB7788">
        <w:rPr>
          <w:rStyle w:val="a6"/>
          <w:b w:val="0"/>
          <w:i/>
        </w:rPr>
        <w:t xml:space="preserve"> </w:t>
      </w:r>
      <w:r w:rsidR="00ED2BE4" w:rsidRPr="00CB7788">
        <w:rPr>
          <w:rStyle w:val="a6"/>
          <w:i/>
        </w:rPr>
        <w:t>в старших классах -</w:t>
      </w:r>
      <w:r w:rsidR="00ED2BE4" w:rsidRPr="00CB7788">
        <w:t xml:space="preserve"> это поиск решения интересной «жизненной» задачи, для которого требуются знания, как в области </w:t>
      </w:r>
      <w:r w:rsidR="00ED2BE4" w:rsidRPr="00CB7788">
        <w:lastRenderedPageBreak/>
        <w:t xml:space="preserve">теоретической, так и навыки владения практикой предмета и информационными технологиями. </w:t>
      </w:r>
    </w:p>
    <w:p w:rsidR="003A386B" w:rsidRPr="00CB7788" w:rsidRDefault="00ED2BE4" w:rsidP="00235E53">
      <w:pPr>
        <w:pStyle w:val="a4"/>
        <w:ind w:left="0" w:firstLine="426"/>
        <w:jc w:val="both"/>
      </w:pPr>
      <w:r w:rsidRPr="00CB7788">
        <w:t xml:space="preserve">Все это </w:t>
      </w:r>
      <w:r w:rsidR="00161921" w:rsidRPr="00CB7788">
        <w:rPr>
          <w:color w:val="000000" w:themeColor="text1"/>
        </w:rPr>
        <w:t>обеспечил</w:t>
      </w:r>
      <w:r w:rsidRPr="00CB7788">
        <w:rPr>
          <w:color w:val="000000" w:themeColor="text1"/>
        </w:rPr>
        <w:t>о</w:t>
      </w:r>
      <w:r w:rsidR="00161921" w:rsidRPr="00CB7788">
        <w:rPr>
          <w:color w:val="000000" w:themeColor="text1"/>
        </w:rPr>
        <w:t xml:space="preserve"> </w:t>
      </w:r>
      <w:r w:rsidR="00944CFE" w:rsidRPr="00CB7788">
        <w:rPr>
          <w:color w:val="000000" w:themeColor="text1"/>
        </w:rPr>
        <w:t xml:space="preserve">широкое участие учащихся и педагогов в проектной и исследовательской деятельности, а также </w:t>
      </w:r>
      <w:r w:rsidR="00161921" w:rsidRPr="00CB7788">
        <w:rPr>
          <w:color w:val="000000" w:themeColor="text1"/>
        </w:rPr>
        <w:t xml:space="preserve">наличие призовых мест на научно-практических конференциях школьников по </w:t>
      </w:r>
      <w:r w:rsidR="00944CFE" w:rsidRPr="00CB7788">
        <w:rPr>
          <w:color w:val="000000" w:themeColor="text1"/>
        </w:rPr>
        <w:t>химии</w:t>
      </w:r>
      <w:r w:rsidR="00161921" w:rsidRPr="00CB7788">
        <w:rPr>
          <w:color w:val="000000" w:themeColor="text1"/>
        </w:rPr>
        <w:t xml:space="preserve">, </w:t>
      </w:r>
      <w:r w:rsidR="00944CFE" w:rsidRPr="00CB7788">
        <w:rPr>
          <w:color w:val="000000" w:themeColor="text1"/>
        </w:rPr>
        <w:t>биологии, экологии</w:t>
      </w:r>
      <w:r w:rsidR="00155547" w:rsidRPr="00CB7788">
        <w:rPr>
          <w:color w:val="000000" w:themeColor="text1"/>
        </w:rPr>
        <w:t>, краеведению, обществознанию.</w:t>
      </w:r>
      <w:r w:rsidR="00161921" w:rsidRPr="00CB7788">
        <w:rPr>
          <w:color w:val="000000" w:themeColor="text1"/>
        </w:rPr>
        <w:t xml:space="preserve"> </w:t>
      </w:r>
      <w:r w:rsidR="003A386B" w:rsidRPr="00CB7788">
        <w:t>С 2008 года учащиеся школы ежегодно представляют исследовательские и проектные работы на Международной научно-практической конференции учащихся и студентов (гг. Серпухов – Протвино). За пять лет представлено 25 исследовательских и проектных работ; награждены дипломами I степени  - 3 работы, II степени – 1 работа, III степени – 4 работы. 2012 год -7 работ</w:t>
      </w:r>
      <w:r w:rsidRPr="00CB7788">
        <w:t>.</w:t>
      </w:r>
    </w:p>
    <w:p w:rsidR="003A386B" w:rsidRPr="00CB7788" w:rsidRDefault="003A386B" w:rsidP="00235E53">
      <w:pPr>
        <w:ind w:firstLine="426"/>
        <w:jc w:val="both"/>
      </w:pPr>
      <w:r w:rsidRPr="00CB7788">
        <w:t xml:space="preserve"> Ежегодно в течение 7 лет лучшие проектно-исследовательские работы экологической направленности представляются на региональной научно-практической конференции учащихся «Экополис – город будущего» в г. Пущино; имеются победители и дипломанты. В 2011 и 2012 году учащиеся школы успешно представили  свои работы  на Первом и Втором сателлитном симпозиуме для школьников в рамках Международной школы-конференции молодых ученых «Биология – наука ХХI века», проводимом в Пущинском научном центре Российской академии наук.</w:t>
      </w:r>
    </w:p>
    <w:p w:rsidR="00DA4587" w:rsidRPr="00CB7788" w:rsidRDefault="001C60AF" w:rsidP="00235E53">
      <w:pPr>
        <w:pStyle w:val="a5"/>
        <w:spacing w:before="0" w:after="0"/>
        <w:ind w:firstLine="426"/>
        <w:jc w:val="both"/>
      </w:pPr>
      <w:r w:rsidRPr="00CB7788">
        <w:rPr>
          <w:b/>
        </w:rPr>
        <w:t>Технологичность</w:t>
      </w:r>
      <w:r w:rsidRPr="00CB7788">
        <w:rPr>
          <w:b/>
          <w:i/>
        </w:rPr>
        <w:t xml:space="preserve"> </w:t>
      </w:r>
      <w:r w:rsidRPr="00CB7788">
        <w:t xml:space="preserve">педагогического опыта определяется через наличие возможности воспроизведения </w:t>
      </w:r>
      <w:r w:rsidR="003A386B" w:rsidRPr="00CB7788">
        <w:t>практ</w:t>
      </w:r>
      <w:r w:rsidR="00C96527" w:rsidRPr="00CB7788">
        <w:t>и</w:t>
      </w:r>
      <w:r w:rsidR="003A386B" w:rsidRPr="00CB7788">
        <w:t xml:space="preserve">ческого </w:t>
      </w:r>
      <w:r w:rsidRPr="00CB7788">
        <w:t>опыта и (или) его отдельных элементов педагогами других образовательных учреждений. Для этого на протяжении многих лет проходило распро</w:t>
      </w:r>
      <w:r w:rsidR="003A386B" w:rsidRPr="00CB7788">
        <w:t>странение опыта среди педагогов, как в своей школе, так и среди городского педагогического сообщества.</w:t>
      </w:r>
      <w:r w:rsidR="00C96527" w:rsidRPr="00CB7788">
        <w:t xml:space="preserve"> Ведь любой открытый урок – это, своего рода, методический проект.</w:t>
      </w:r>
      <w:r w:rsidR="007140D1" w:rsidRPr="00CB7788">
        <w:rPr>
          <w:color w:val="000000"/>
        </w:rPr>
        <w:t xml:space="preserve">  Именно на уроке закладываются, формируются и совершенствуются умения и навыки, в совокупности образующие инструмент познания, метод, позволяющий перейти от репродуктивного обучения набору знаний к реконструктивному обучению способам их получения.</w:t>
      </w:r>
      <w:r w:rsidR="00C96527" w:rsidRPr="00CB7788">
        <w:t xml:space="preserve"> За последний год учителями школы было 55 открытых уроков, 5 семинаров в рамках работы городских методических объединений. За последние три года в школе проведено 3 конкурса методических проектов:</w:t>
      </w:r>
      <w:r w:rsidR="0047665A" w:rsidRPr="00CB7788">
        <w:t xml:space="preserve"> </w:t>
      </w:r>
      <w:r w:rsidR="00C96527" w:rsidRPr="00CB7788">
        <w:t>2010-2011 учебный год</w:t>
      </w:r>
      <w:r w:rsidR="0047665A" w:rsidRPr="00CB7788">
        <w:t xml:space="preserve"> – «Презентация работы школьного методического объединения» (использовали на августовском педсовете, лучшие награждены подарками)</w:t>
      </w:r>
      <w:r w:rsidR="00C96527" w:rsidRPr="00CB7788">
        <w:t>;</w:t>
      </w:r>
      <w:r w:rsidR="006B6EDF" w:rsidRPr="00CB7788">
        <w:t xml:space="preserve"> </w:t>
      </w:r>
      <w:r w:rsidR="00C96527" w:rsidRPr="00CB7788">
        <w:t>2011-2012 учебный год – «Предметная  образовательная среда в образовательном пространстве школы»</w:t>
      </w:r>
      <w:r w:rsidR="0047665A" w:rsidRPr="00CB7788">
        <w:t xml:space="preserve"> (лучшие выступили на августовском педсовете); 2012-2013 учебный год – «Лучшая </w:t>
      </w:r>
      <w:r w:rsidR="0047665A" w:rsidRPr="00CB7788">
        <w:rPr>
          <w:lang w:val="en-US"/>
        </w:rPr>
        <w:t>Web</w:t>
      </w:r>
      <w:r w:rsidR="0047665A" w:rsidRPr="00CB7788">
        <w:t>-страница», «Лучший сайт педагога», в основу критериев оценки положены требования из аттестации</w:t>
      </w:r>
      <w:r w:rsidR="00ED2BE4" w:rsidRPr="00CB7788">
        <w:t>.</w:t>
      </w:r>
      <w:r w:rsidR="00865259" w:rsidRPr="00CB7788">
        <w:t xml:space="preserve"> </w:t>
      </w:r>
      <w:r w:rsidR="00DA4587" w:rsidRPr="00CB7788">
        <w:t>Рабочая программа педагога по предмету – есть ни что иное, как проект.</w:t>
      </w:r>
    </w:p>
    <w:p w:rsidR="00ED2BE4" w:rsidRPr="00CB7788" w:rsidRDefault="00ED2BE4" w:rsidP="00235E53">
      <w:pPr>
        <w:pStyle w:val="a5"/>
        <w:spacing w:before="0" w:after="0"/>
        <w:ind w:firstLine="426"/>
        <w:jc w:val="both"/>
        <w:rPr>
          <w:color w:val="000000"/>
        </w:rPr>
      </w:pPr>
      <w:r w:rsidRPr="00CB7788">
        <w:rPr>
          <w:color w:val="000000"/>
        </w:rPr>
        <w:t>При оценке успешности обучающегося в 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достигнутых результатов. Оценивание степени сформированности умений и навыков проектной и исследовательской деятельности важно для учителя, работающего над формированием соответствующей компетентности у обучающегося</w:t>
      </w:r>
      <w:r w:rsidR="006B6EDF" w:rsidRPr="00CB7788">
        <w:rPr>
          <w:color w:val="000000"/>
        </w:rPr>
        <w:t>, ведь</w:t>
      </w:r>
      <w:r w:rsidRPr="00CB7788">
        <w:rPr>
          <w:color w:val="000000"/>
        </w:rPr>
        <w:t xml:space="preserve"> «О</w:t>
      </w:r>
      <w:r w:rsidR="006B6EDF" w:rsidRPr="00CB7788">
        <w:rPr>
          <w:color w:val="000000"/>
        </w:rPr>
        <w:t>бучать – значит вдвойне учиться</w:t>
      </w:r>
      <w:r w:rsidRPr="00CB7788">
        <w:rPr>
          <w:color w:val="000000"/>
        </w:rPr>
        <w:t>»</w:t>
      </w:r>
      <w:r w:rsidR="00207211" w:rsidRPr="00CB7788">
        <w:rPr>
          <w:color w:val="000000"/>
        </w:rPr>
        <w:t xml:space="preserve"> Ж.Жубер</w:t>
      </w:r>
    </w:p>
    <w:p w:rsidR="00ED2BE4" w:rsidRPr="00CB7788" w:rsidRDefault="00ED2BE4" w:rsidP="00235E53">
      <w:pPr>
        <w:ind w:firstLine="426"/>
        <w:jc w:val="both"/>
      </w:pPr>
    </w:p>
    <w:p w:rsidR="001C60AF" w:rsidRPr="00CB7788" w:rsidRDefault="001C60AF" w:rsidP="00235E53">
      <w:pPr>
        <w:tabs>
          <w:tab w:val="left" w:pos="1080"/>
        </w:tabs>
        <w:ind w:firstLine="426"/>
        <w:jc w:val="both"/>
      </w:pPr>
    </w:p>
    <w:p w:rsidR="00D67DEA" w:rsidRPr="00CB7788" w:rsidRDefault="00D67DEA" w:rsidP="00235E53">
      <w:pPr>
        <w:ind w:left="-567" w:firstLine="426"/>
        <w:rPr>
          <w:color w:val="3333CC"/>
        </w:rPr>
      </w:pPr>
      <w:r w:rsidRPr="00CB7788">
        <w:rPr>
          <w:color w:val="3333CC"/>
        </w:rPr>
        <w:t xml:space="preserve">           </w:t>
      </w:r>
    </w:p>
    <w:p w:rsidR="00BE663A" w:rsidRPr="00CB7788" w:rsidRDefault="00BE663A" w:rsidP="00235E53">
      <w:pPr>
        <w:pStyle w:val="a5"/>
        <w:suppressAutoHyphens w:val="0"/>
        <w:spacing w:before="0" w:after="0"/>
        <w:ind w:left="3" w:firstLine="426"/>
        <w:jc w:val="both"/>
        <w:rPr>
          <w:color w:val="000000"/>
        </w:rPr>
      </w:pPr>
    </w:p>
    <w:p w:rsidR="00D67DEA" w:rsidRPr="00CB7788" w:rsidRDefault="00D67DEA" w:rsidP="00235E53">
      <w:pPr>
        <w:pStyle w:val="a5"/>
        <w:suppressAutoHyphens w:val="0"/>
        <w:spacing w:before="0" w:after="0"/>
        <w:ind w:left="3" w:firstLine="426"/>
        <w:jc w:val="both"/>
        <w:rPr>
          <w:color w:val="000000"/>
        </w:rPr>
      </w:pPr>
    </w:p>
    <w:p w:rsidR="00D67DEA" w:rsidRPr="00CB7788" w:rsidRDefault="00D67DEA" w:rsidP="00235E53">
      <w:pPr>
        <w:pStyle w:val="a5"/>
        <w:suppressAutoHyphens w:val="0"/>
        <w:spacing w:before="0" w:after="0"/>
        <w:ind w:left="3" w:firstLine="426"/>
        <w:jc w:val="both"/>
        <w:rPr>
          <w:color w:val="000000"/>
        </w:rPr>
      </w:pPr>
    </w:p>
    <w:p w:rsidR="00D67DEA" w:rsidRPr="00CB7788" w:rsidRDefault="00D67DEA" w:rsidP="00235E53">
      <w:pPr>
        <w:pStyle w:val="a5"/>
        <w:suppressAutoHyphens w:val="0"/>
        <w:spacing w:before="0" w:after="0"/>
        <w:ind w:left="3" w:firstLine="426"/>
        <w:jc w:val="both"/>
        <w:rPr>
          <w:color w:val="000000"/>
        </w:rPr>
      </w:pPr>
    </w:p>
    <w:p w:rsidR="00D67DEA" w:rsidRPr="00CB7788" w:rsidRDefault="00D67DEA" w:rsidP="00235E53">
      <w:pPr>
        <w:pStyle w:val="a5"/>
        <w:suppressAutoHyphens w:val="0"/>
        <w:spacing w:before="0" w:after="0"/>
        <w:ind w:left="3" w:firstLine="426"/>
        <w:jc w:val="both"/>
        <w:rPr>
          <w:color w:val="000000"/>
        </w:rPr>
      </w:pPr>
    </w:p>
    <w:p w:rsidR="00D67DEA" w:rsidRPr="00CB7788" w:rsidRDefault="00D67DEA" w:rsidP="00235E53">
      <w:pPr>
        <w:pStyle w:val="a5"/>
        <w:suppressAutoHyphens w:val="0"/>
        <w:spacing w:before="0" w:after="0"/>
        <w:ind w:left="3" w:firstLine="426"/>
        <w:jc w:val="both"/>
        <w:rPr>
          <w:color w:val="000000"/>
        </w:rPr>
      </w:pPr>
    </w:p>
    <w:p w:rsidR="00D67DEA" w:rsidRPr="00CB7788" w:rsidRDefault="00D67DEA" w:rsidP="00235E53">
      <w:pPr>
        <w:pStyle w:val="a5"/>
        <w:suppressAutoHyphens w:val="0"/>
        <w:spacing w:before="0" w:after="0"/>
        <w:ind w:left="3" w:firstLine="426"/>
        <w:jc w:val="both"/>
        <w:rPr>
          <w:color w:val="000000"/>
        </w:rPr>
      </w:pPr>
    </w:p>
    <w:sectPr w:rsidR="00D67DEA" w:rsidRPr="00CB7788" w:rsidSect="00591BBF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B1" w:rsidRDefault="00AB59B1" w:rsidP="007140D1">
      <w:r>
        <w:separator/>
      </w:r>
    </w:p>
  </w:endnote>
  <w:endnote w:type="continuationSeparator" w:id="1">
    <w:p w:rsidR="00AB59B1" w:rsidRDefault="00AB59B1" w:rsidP="0071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D1" w:rsidRDefault="007140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B1" w:rsidRDefault="00AB59B1" w:rsidP="007140D1">
      <w:r>
        <w:separator/>
      </w:r>
    </w:p>
  </w:footnote>
  <w:footnote w:type="continuationSeparator" w:id="1">
    <w:p w:rsidR="00AB59B1" w:rsidRDefault="00AB59B1" w:rsidP="0071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6C0"/>
    <w:multiLevelType w:val="hybridMultilevel"/>
    <w:tmpl w:val="ED903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D1DFD"/>
    <w:multiLevelType w:val="hybridMultilevel"/>
    <w:tmpl w:val="663EC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70308E"/>
    <w:multiLevelType w:val="hybridMultilevel"/>
    <w:tmpl w:val="D55484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EAD08BD"/>
    <w:multiLevelType w:val="hybridMultilevel"/>
    <w:tmpl w:val="E93A01D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D4B4B77"/>
    <w:multiLevelType w:val="hybridMultilevel"/>
    <w:tmpl w:val="C60EA424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>
    <w:nsid w:val="3A24334D"/>
    <w:multiLevelType w:val="hybridMultilevel"/>
    <w:tmpl w:val="774AC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A7F13"/>
    <w:multiLevelType w:val="hybridMultilevel"/>
    <w:tmpl w:val="8454F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410868"/>
    <w:multiLevelType w:val="hybridMultilevel"/>
    <w:tmpl w:val="7A36F2D2"/>
    <w:lvl w:ilvl="0" w:tplc="75965F2E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8">
    <w:nsid w:val="67173189"/>
    <w:multiLevelType w:val="hybridMultilevel"/>
    <w:tmpl w:val="0BD8C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8B2BE3"/>
    <w:multiLevelType w:val="hybridMultilevel"/>
    <w:tmpl w:val="E378F9DC"/>
    <w:lvl w:ilvl="0" w:tplc="0419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0">
    <w:nsid w:val="7E4040CB"/>
    <w:multiLevelType w:val="hybridMultilevel"/>
    <w:tmpl w:val="F81AC8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EC6"/>
    <w:rsid w:val="00072E87"/>
    <w:rsid w:val="00095DD7"/>
    <w:rsid w:val="00116621"/>
    <w:rsid w:val="00155547"/>
    <w:rsid w:val="00161921"/>
    <w:rsid w:val="0018606A"/>
    <w:rsid w:val="001C60AF"/>
    <w:rsid w:val="001D1E29"/>
    <w:rsid w:val="00207211"/>
    <w:rsid w:val="00235E53"/>
    <w:rsid w:val="002C1926"/>
    <w:rsid w:val="002E0242"/>
    <w:rsid w:val="002E4522"/>
    <w:rsid w:val="003023AC"/>
    <w:rsid w:val="003A386B"/>
    <w:rsid w:val="00402A58"/>
    <w:rsid w:val="0047665A"/>
    <w:rsid w:val="005308DB"/>
    <w:rsid w:val="00567183"/>
    <w:rsid w:val="00591BBF"/>
    <w:rsid w:val="00596F17"/>
    <w:rsid w:val="005B6DB0"/>
    <w:rsid w:val="005C34C9"/>
    <w:rsid w:val="005D494D"/>
    <w:rsid w:val="00697718"/>
    <w:rsid w:val="006A19A2"/>
    <w:rsid w:val="006A2251"/>
    <w:rsid w:val="006B6EDF"/>
    <w:rsid w:val="006F4A7C"/>
    <w:rsid w:val="007140D1"/>
    <w:rsid w:val="0077204C"/>
    <w:rsid w:val="00781955"/>
    <w:rsid w:val="007A29EF"/>
    <w:rsid w:val="007B1742"/>
    <w:rsid w:val="00865259"/>
    <w:rsid w:val="00893E50"/>
    <w:rsid w:val="00944CFE"/>
    <w:rsid w:val="009E6768"/>
    <w:rsid w:val="00AB59B1"/>
    <w:rsid w:val="00B103F3"/>
    <w:rsid w:val="00BE0E0B"/>
    <w:rsid w:val="00BE4EC6"/>
    <w:rsid w:val="00BE663A"/>
    <w:rsid w:val="00C96527"/>
    <w:rsid w:val="00CA0580"/>
    <w:rsid w:val="00CB7788"/>
    <w:rsid w:val="00D074E8"/>
    <w:rsid w:val="00D24E43"/>
    <w:rsid w:val="00D67DEA"/>
    <w:rsid w:val="00DA4587"/>
    <w:rsid w:val="00ED2BE4"/>
    <w:rsid w:val="00F065F3"/>
    <w:rsid w:val="00F27856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7D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1921"/>
    <w:rPr>
      <w:i/>
      <w:iCs/>
    </w:rPr>
  </w:style>
  <w:style w:type="paragraph" w:styleId="a4">
    <w:name w:val="List Paragraph"/>
    <w:basedOn w:val="a"/>
    <w:uiPriority w:val="34"/>
    <w:qFormat/>
    <w:rsid w:val="00161921"/>
    <w:pPr>
      <w:ind w:left="720"/>
      <w:contextualSpacing/>
    </w:pPr>
  </w:style>
  <w:style w:type="paragraph" w:styleId="a5">
    <w:name w:val="Normal (Web)"/>
    <w:basedOn w:val="a"/>
    <w:uiPriority w:val="99"/>
    <w:rsid w:val="00697718"/>
    <w:pPr>
      <w:suppressAutoHyphens/>
      <w:spacing w:before="280" w:after="280"/>
    </w:pPr>
    <w:rPr>
      <w:lang w:eastAsia="ar-SA"/>
    </w:rPr>
  </w:style>
  <w:style w:type="character" w:styleId="a6">
    <w:name w:val="Strong"/>
    <w:qFormat/>
    <w:rsid w:val="00BE663A"/>
    <w:rPr>
      <w:b/>
      <w:bCs/>
    </w:rPr>
  </w:style>
  <w:style w:type="table" w:styleId="a7">
    <w:name w:val="Table Grid"/>
    <w:basedOn w:val="a1"/>
    <w:uiPriority w:val="59"/>
    <w:rsid w:val="00D67DEA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67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7140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40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4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FA99-5FF0-4BFF-BC0C-BCA397E2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U32_1</dc:creator>
  <cp:keywords/>
  <dc:description/>
  <cp:lastModifiedBy>U32_1</cp:lastModifiedBy>
  <cp:revision>5</cp:revision>
  <cp:lastPrinted>2012-11-29T15:09:00Z</cp:lastPrinted>
  <dcterms:created xsi:type="dcterms:W3CDTF">2013-04-02T13:16:00Z</dcterms:created>
  <dcterms:modified xsi:type="dcterms:W3CDTF">2013-04-03T10:57:00Z</dcterms:modified>
</cp:coreProperties>
</file>