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96" w:tblpY="1"/>
        <w:tblOverlap w:val="never"/>
        <w:tblW w:w="170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"/>
        <w:gridCol w:w="31"/>
        <w:gridCol w:w="12"/>
        <w:gridCol w:w="15"/>
        <w:gridCol w:w="945"/>
        <w:gridCol w:w="18"/>
        <w:gridCol w:w="12"/>
        <w:gridCol w:w="15"/>
        <w:gridCol w:w="15"/>
        <w:gridCol w:w="17"/>
        <w:gridCol w:w="15"/>
        <w:gridCol w:w="1065"/>
        <w:gridCol w:w="1596"/>
        <w:gridCol w:w="8"/>
        <w:gridCol w:w="712"/>
        <w:gridCol w:w="8"/>
        <w:gridCol w:w="1503"/>
        <w:gridCol w:w="2268"/>
        <w:gridCol w:w="2874"/>
        <w:gridCol w:w="1480"/>
        <w:gridCol w:w="470"/>
        <w:gridCol w:w="30"/>
        <w:gridCol w:w="1260"/>
        <w:gridCol w:w="1114"/>
        <w:gridCol w:w="1120"/>
      </w:tblGrid>
      <w:tr w:rsidR="000245B6" w:rsidRPr="00342A9E" w:rsidTr="009C2D6E">
        <w:trPr>
          <w:gridAfter w:val="1"/>
          <w:wAfter w:w="1120" w:type="dxa"/>
          <w:trHeight w:hRule="exact" w:val="420"/>
        </w:trPr>
        <w:tc>
          <w:tcPr>
            <w:tcW w:w="4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0245B6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9C2D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к уровню подготовки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учащихся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контроля,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измерители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Домаш</w:t>
            </w: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нее задание</w:t>
            </w: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120"/>
        </w:trPr>
        <w:tc>
          <w:tcPr>
            <w:tcW w:w="491" w:type="dxa"/>
            <w:gridSpan w:val="4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EE7E56" w:rsidRDefault="000245B6" w:rsidP="009C2D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1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9C2D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363"/>
        </w:trPr>
        <w:tc>
          <w:tcPr>
            <w:tcW w:w="49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1021"/>
        </w:trPr>
        <w:tc>
          <w:tcPr>
            <w:tcW w:w="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9C2D6E"/>
        </w:tc>
        <w:tc>
          <w:tcPr>
            <w:tcW w:w="11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Знакомство с курсом «Обществознание»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Обществоведение, человек, общество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Стр.5-8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415"/>
        </w:trPr>
        <w:tc>
          <w:tcPr>
            <w:tcW w:w="159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 ЧЕЛ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ОВЕК     (7 часов</w:t>
            </w: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+ 1 час повторения 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1625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Человек родился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Жизнь  -  великое   чудо. Зачем   человек  рождает</w:t>
            </w:r>
            <w:r w:rsidRPr="00680A6E">
              <w:rPr>
                <w:rFonts w:ascii="Times New Roman" w:hAnsi="Times New Roman" w:cs="Times New Roman"/>
              </w:rPr>
              <w:softHyphen/>
              <w:t>ся.  Возрастные  периоды жизни человека.  Что че</w:t>
            </w:r>
            <w:r w:rsidRPr="00680A6E">
              <w:rPr>
                <w:rFonts w:ascii="Times New Roman" w:hAnsi="Times New Roman" w:cs="Times New Roman"/>
              </w:rPr>
              <w:softHyphen/>
              <w:t>ловек наследует от своих родителей. Почему нужно уважать старших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высказывать свое мнение, работать с текстом учебника,   отвечать   на   по</w:t>
            </w:r>
            <w:r w:rsidRPr="00680A6E">
              <w:rPr>
                <w:rFonts w:ascii="Times New Roman" w:hAnsi="Times New Roman" w:cs="Times New Roman"/>
              </w:rPr>
              <w:softHyphen/>
              <w:t>ставленные вопросы, давать определение понятий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возрастные периоды жизни человека, детство, юность, зре</w:t>
            </w:r>
            <w:r w:rsidRPr="00680A6E">
              <w:rPr>
                <w:rFonts w:ascii="Times New Roman" w:hAnsi="Times New Roman" w:cs="Times New Roman"/>
              </w:rPr>
              <w:t>лость, старость</w:t>
            </w:r>
            <w:proofErr w:type="gramStart"/>
            <w:r w:rsidRPr="00680A6E">
              <w:rPr>
                <w:rFonts w:ascii="Times New Roman" w:hAnsi="Times New Roman" w:cs="Times New Roman"/>
              </w:rPr>
              <w:t>.</w:t>
            </w:r>
            <w:proofErr w:type="gramEnd"/>
            <w:r w:rsidRPr="00680A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0A6E">
              <w:rPr>
                <w:rFonts w:ascii="Times New Roman" w:hAnsi="Times New Roman" w:cs="Times New Roman"/>
              </w:rPr>
              <w:t>н</w:t>
            </w:r>
            <w:proofErr w:type="gramEnd"/>
            <w:r w:rsidRPr="00680A6E">
              <w:rPr>
                <w:rFonts w:ascii="Times New Roman" w:hAnsi="Times New Roman" w:cs="Times New Roman"/>
              </w:rPr>
              <w:t>аследственность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Работа        с текстом учебника   по заданиям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§1, стр.10-15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1342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6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EE7E56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Человек - личность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Что такое личность. Индивидуальность – плохо или хорошо? Сильная </w:t>
            </w:r>
            <w:proofErr w:type="gramStart"/>
            <w:r w:rsidRPr="00680A6E">
              <w:rPr>
                <w:rFonts w:ascii="Times New Roman" w:hAnsi="Times New Roman" w:cs="Times New Roman"/>
              </w:rPr>
              <w:t>личность</w:t>
            </w:r>
            <w:proofErr w:type="gramEnd"/>
            <w:r w:rsidRPr="00680A6E">
              <w:rPr>
                <w:rFonts w:ascii="Times New Roman" w:hAnsi="Times New Roman" w:cs="Times New Roman"/>
              </w:rPr>
              <w:t xml:space="preserve"> – какая она?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Личность, сознание, виды деятельности. Индивиду</w:t>
            </w:r>
            <w:r w:rsidRPr="00680A6E">
              <w:rPr>
                <w:rFonts w:ascii="Times New Roman" w:hAnsi="Times New Roman" w:cs="Times New Roman"/>
              </w:rPr>
              <w:t xml:space="preserve">альность,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Работа с текстом учебника по заданиям, стр.24-25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§2,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с.16-25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78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4-5.</w:t>
            </w:r>
          </w:p>
        </w:tc>
        <w:tc>
          <w:tcPr>
            <w:tcW w:w="106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Особый возраст: отрочество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Легко ли быть подростком? Отрочество – пора мечтаний. Самостоятельность –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показа-тель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 взрослости. Всегда ли самостоятельность приносит пользу. Нужны ли сегодня рыцари.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Переходный возраст – подрост</w:t>
            </w:r>
            <w:r w:rsidRPr="00680A6E">
              <w:rPr>
                <w:rFonts w:ascii="Times New Roman" w:hAnsi="Times New Roman" w:cs="Times New Roman"/>
              </w:rPr>
              <w:t>ковый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Работа с текстом учебника по заданиям, стр.34-35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§3,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26-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990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9C2D6E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1342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6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Познай самого себя.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Познание мира и себя. Что такое самосознание. На что ты способен.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Труд, учеба, игра, общение – виды деятельности;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по-требность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6E">
              <w:rPr>
                <w:rFonts w:ascii="Times New Roman" w:hAnsi="Times New Roman" w:cs="Times New Roman"/>
              </w:rPr>
              <w:t>само-ценка</w:t>
            </w:r>
            <w:proofErr w:type="spellEnd"/>
            <w:r w:rsidRPr="00680A6E">
              <w:rPr>
                <w:rFonts w:ascii="Times New Roman" w:hAnsi="Times New Roman" w:cs="Times New Roman"/>
              </w:rPr>
              <w:t>, способности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Работа с текстом учебника по заданиям, стр.44-45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§4,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37-47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val="1397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275096" w:rsidRDefault="000245B6" w:rsidP="009C2D6E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Человек и его деятельность.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 «Птицу узнают по полёту, а человека – по работе». «Пчела мала, да и та работает». Жизнь человека многогранна.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Выполнить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проблемные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§5,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48-55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2709"/>
        </w:trPr>
        <w:tc>
          <w:tcPr>
            <w:tcW w:w="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441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Потребности человека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Какие бывают потребности. «Не место красит человека</w:t>
            </w:r>
            <w:proofErr w:type="gramStart"/>
            <w:r w:rsidRPr="00680A6E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680A6E">
              <w:rPr>
                <w:rFonts w:ascii="Times New Roman" w:hAnsi="Times New Roman" w:cs="Times New Roman"/>
              </w:rPr>
              <w:t>Мир мыслей. Мир чувств.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</w:t>
            </w:r>
            <w:r w:rsidRPr="00680A6E">
              <w:rPr>
                <w:rFonts w:ascii="Times New Roman" w:hAnsi="Times New Roman" w:cs="Times New Roman"/>
              </w:rPr>
              <w:tab/>
              <w:t>анализировать, делать вы</w:t>
            </w:r>
            <w:r w:rsidRPr="00680A6E">
              <w:rPr>
                <w:rFonts w:ascii="Times New Roman" w:hAnsi="Times New Roman" w:cs="Times New Roman"/>
              </w:rPr>
              <w:softHyphen/>
              <w:t xml:space="preserve">воды, отвечать на вопросы; высказывать собственную точку зрения или обосновывать известные; </w:t>
            </w:r>
            <w:r>
              <w:rPr>
                <w:rFonts w:ascii="Times New Roman" w:hAnsi="Times New Roman" w:cs="Times New Roman"/>
              </w:rPr>
              <w:t>работать с текстом учеб</w:t>
            </w:r>
            <w:r w:rsidRPr="00680A6E">
              <w:rPr>
                <w:rFonts w:ascii="Times New Roman" w:hAnsi="Times New Roman" w:cs="Times New Roman"/>
              </w:rPr>
              <w:t>ника,   выделять   главное,   использовать ранее изученный материал для решения  по</w:t>
            </w:r>
            <w:r w:rsidRPr="00680A6E">
              <w:rPr>
                <w:rFonts w:ascii="Times New Roman" w:hAnsi="Times New Roman" w:cs="Times New Roman"/>
              </w:rPr>
              <w:softHyphen/>
              <w:t>знавательных задач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Виды потребностей духовный мир,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су-ждение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6E">
              <w:rPr>
                <w:rFonts w:ascii="Times New Roman" w:hAnsi="Times New Roman" w:cs="Times New Roman"/>
              </w:rPr>
              <w:t>умозаклю-чение</w:t>
            </w:r>
            <w:proofErr w:type="spellEnd"/>
            <w:r w:rsidRPr="00680A6E">
              <w:rPr>
                <w:rFonts w:ascii="Times New Roman" w:hAnsi="Times New Roman" w:cs="Times New Roman"/>
              </w:rPr>
              <w:t>, эмоции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Моделирова</w:t>
            </w:r>
            <w:r w:rsidRPr="00680A6E">
              <w:rPr>
                <w:rFonts w:ascii="Times New Roman" w:hAnsi="Times New Roman" w:cs="Times New Roman"/>
              </w:rPr>
              <w:softHyphen/>
              <w:t>ние ситуации, их анализ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§6,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55-66 вопросы</w:t>
            </w:r>
          </w:p>
        </w:tc>
      </w:tr>
      <w:tr w:rsidR="000245B6" w:rsidRPr="00342A9E" w:rsidTr="00576768">
        <w:trPr>
          <w:gridAfter w:val="1"/>
          <w:wAfter w:w="1120" w:type="dxa"/>
          <w:trHeight w:hRule="exact" w:val="1290"/>
        </w:trPr>
        <w:tc>
          <w:tcPr>
            <w:tcW w:w="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Повторительно-обобщающий урок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«Человек»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изученный материал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63-65</w:t>
            </w:r>
          </w:p>
        </w:tc>
      </w:tr>
      <w:tr w:rsidR="000245B6" w:rsidRPr="00342A9E" w:rsidTr="009C2D6E">
        <w:trPr>
          <w:trHeight w:hRule="exact" w:val="359"/>
        </w:trPr>
        <w:tc>
          <w:tcPr>
            <w:tcW w:w="159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576768" w:rsidP="009C2D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2. СЕМЬЯ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0245B6" w:rsidRPr="006244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ов</w:t>
            </w:r>
            <w:r w:rsidR="000245B6" w:rsidRPr="0062441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0245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1251"/>
        </w:trPr>
        <w:tc>
          <w:tcPr>
            <w:tcW w:w="4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6768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576768" w:rsidRPr="00576768" w:rsidRDefault="00576768" w:rsidP="005767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768" w:rsidRPr="00576768" w:rsidRDefault="00576768" w:rsidP="005767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768" w:rsidRPr="00576768" w:rsidRDefault="00576768" w:rsidP="005767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768" w:rsidRDefault="00576768" w:rsidP="005767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768" w:rsidRDefault="00576768" w:rsidP="005767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Pr="00576768" w:rsidRDefault="00576768" w:rsidP="005767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Семья - ячей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softHyphen/>
              <w:t>ка общества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576768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   изу</w:t>
            </w:r>
            <w:r w:rsidRPr="00680A6E">
              <w:rPr>
                <w:rFonts w:ascii="Times New Roman" w:hAnsi="Times New Roman" w:cs="Times New Roman"/>
              </w:rPr>
              <w:softHyphen/>
              <w:t>чения   но</w:t>
            </w:r>
            <w:r w:rsidRPr="00680A6E">
              <w:rPr>
                <w:rFonts w:ascii="Times New Roman" w:hAnsi="Times New Roman" w:cs="Times New Roman"/>
              </w:rPr>
              <w:softHyphen/>
              <w:t>вого мате</w:t>
            </w:r>
            <w:r w:rsidRPr="00680A6E">
              <w:rPr>
                <w:rFonts w:ascii="Times New Roman" w:hAnsi="Times New Roman" w:cs="Times New Roman"/>
              </w:rPr>
              <w:softHyphen/>
              <w:t>риала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Сколько «Я» в слове «се</w:t>
            </w:r>
            <w:r w:rsidRPr="00680A6E">
              <w:rPr>
                <w:rFonts w:ascii="Times New Roman" w:hAnsi="Times New Roman" w:cs="Times New Roman"/>
              </w:rPr>
              <w:softHyphen/>
              <w:t xml:space="preserve">мья». Зачем люди создают семьи. Если семья не выполняет своих обязанностей. </w:t>
            </w:r>
            <w:r>
              <w:rPr>
                <w:rFonts w:ascii="Times New Roman" w:hAnsi="Times New Roman" w:cs="Times New Roman"/>
              </w:rPr>
              <w:t>Семья и госуда</w:t>
            </w:r>
            <w:r w:rsidRPr="00680A6E">
              <w:rPr>
                <w:rFonts w:ascii="Times New Roman" w:hAnsi="Times New Roman" w:cs="Times New Roman"/>
              </w:rPr>
              <w:t>рство.  Какие бывают семьи.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 основные  положения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 анализировать, делать вы</w:t>
            </w:r>
            <w:r w:rsidRPr="00680A6E">
              <w:rPr>
                <w:rFonts w:ascii="Times New Roman" w:hAnsi="Times New Roman" w:cs="Times New Roman"/>
              </w:rPr>
              <w:softHyphen/>
              <w:t>воды, отвечать на вопросы; высказывать собственную точку зрения или обосновывать известные;  работать с текстом учебника,   выделять   главное,   использовать ранее изученный материал для решения познавательных задач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Семья, родители, дети, права,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обя-занности</w:t>
            </w:r>
            <w:proofErr w:type="spellEnd"/>
            <w:proofErr w:type="gramEnd"/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Работа        с текстом учебника   по заданиям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§7,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68-75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1367"/>
        </w:trPr>
        <w:tc>
          <w:tcPr>
            <w:tcW w:w="4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val="1370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76768" w:rsidRPr="00342A9E" w:rsidRDefault="00576768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Семейн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576768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Семейные заботы. Каким должен быть хозяин дома. Как пра</w:t>
            </w:r>
            <w:r w:rsidRPr="00680A6E">
              <w:rPr>
                <w:rFonts w:ascii="Times New Roman" w:hAnsi="Times New Roman" w:cs="Times New Roman"/>
              </w:rPr>
              <w:softHyphen/>
              <w:t>вильно вести хозяйство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Хозяйство, правила хозяйствования,  экономика,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семей-ный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Моделирова</w:t>
            </w:r>
            <w:r w:rsidRPr="00680A6E">
              <w:rPr>
                <w:rFonts w:ascii="Times New Roman" w:hAnsi="Times New Roman" w:cs="Times New Roman"/>
              </w:rPr>
              <w:softHyphen/>
              <w:t>ние ситуации, их анализ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§8,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75-85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1840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275096" w:rsidRDefault="000245B6" w:rsidP="009C2D6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Делу время, потехе час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Что такое свободное</w:t>
            </w:r>
            <w:r>
              <w:rPr>
                <w:rFonts w:ascii="Times New Roman" w:hAnsi="Times New Roman" w:cs="Times New Roman"/>
              </w:rPr>
              <w:t xml:space="preserve"> вре</w:t>
            </w:r>
            <w:r>
              <w:rPr>
                <w:rFonts w:ascii="Times New Roman" w:hAnsi="Times New Roman" w:cs="Times New Roman"/>
              </w:rPr>
              <w:softHyphen/>
              <w:t xml:space="preserve">мя. Движение полезное и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r w:rsidRPr="00680A6E">
              <w:rPr>
                <w:rFonts w:ascii="Times New Roman" w:hAnsi="Times New Roman" w:cs="Times New Roman"/>
              </w:rPr>
              <w:t>-полезное</w:t>
            </w:r>
            <w:proofErr w:type="spellEnd"/>
            <w:r w:rsidRPr="00680A6E">
              <w:rPr>
                <w:rFonts w:ascii="Times New Roman" w:hAnsi="Times New Roman" w:cs="Times New Roman"/>
              </w:rPr>
              <w:t>.  Свободное время и теле</w:t>
            </w:r>
            <w:r w:rsidRPr="00680A6E">
              <w:rPr>
                <w:rFonts w:ascii="Times New Roman" w:hAnsi="Times New Roman" w:cs="Times New Roman"/>
              </w:rPr>
              <w:softHyphen/>
              <w:t xml:space="preserve">визор. Домашний мастер. Что такое хобби. 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выводы,   отвечать 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Время, время тру</w:t>
            </w:r>
            <w:r w:rsidRPr="00680A6E">
              <w:rPr>
                <w:rFonts w:ascii="Times New Roman" w:hAnsi="Times New Roman" w:cs="Times New Roman"/>
              </w:rPr>
              <w:t>да, время отдыха, хобби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 таблицу «Хобби: при</w:t>
            </w:r>
            <w:r w:rsidRPr="00680A6E">
              <w:rPr>
                <w:rFonts w:ascii="Times New Roman" w:hAnsi="Times New Roman" w:cs="Times New Roman"/>
              </w:rPr>
              <w:softHyphen/>
              <w:t>чины возник</w:t>
            </w:r>
            <w:r w:rsidRPr="00680A6E">
              <w:rPr>
                <w:rFonts w:ascii="Times New Roman" w:hAnsi="Times New Roman" w:cs="Times New Roman"/>
              </w:rPr>
              <w:softHyphen/>
              <w:t>новения       и виды»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§9, </w:t>
            </w:r>
          </w:p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86-95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1026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576768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Повторительно-обобщающий урок </w:t>
            </w:r>
            <w:r w:rsidR="000245B6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</w:t>
            </w:r>
            <w:r w:rsidR="000245B6" w:rsidRPr="00342A9E">
              <w:rPr>
                <w:rFonts w:ascii="Times New Roman" w:hAnsi="Times New Roman" w:cs="Times New Roman"/>
                <w:sz w:val="22"/>
                <w:szCs w:val="22"/>
              </w:rPr>
              <w:t>Семья</w:t>
            </w:r>
            <w:r w:rsidR="000245B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0245B6" w:rsidRPr="00342A9E" w:rsidRDefault="000245B6" w:rsidP="009C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9C2D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     по</w:t>
            </w:r>
            <w:r w:rsidRPr="00680A6E">
              <w:rPr>
                <w:rFonts w:ascii="Times New Roman" w:hAnsi="Times New Roman" w:cs="Times New Roman"/>
              </w:rPr>
              <w:softHyphen/>
              <w:t>вторения и обобщения Практикум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Учимся   быть   рачитель</w:t>
            </w:r>
            <w:r w:rsidRPr="00680A6E">
              <w:rPr>
                <w:rFonts w:ascii="Times New Roman" w:hAnsi="Times New Roman" w:cs="Times New Roman"/>
              </w:rPr>
              <w:softHyphen/>
              <w:t>ными хозяевами. Учимся помогать семье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 урока.</w:t>
            </w:r>
          </w:p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Письменные задания. Творческое задание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9C2D6E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Стр.96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381"/>
        </w:trPr>
        <w:tc>
          <w:tcPr>
            <w:tcW w:w="259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РАЗДЕЛ 3. ШКОЛА (4 часа)</w:t>
            </w:r>
          </w:p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254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Профессия 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680A6E">
              <w:rPr>
                <w:rFonts w:ascii="Times New Roman" w:hAnsi="Times New Roman" w:cs="Times New Roman"/>
              </w:rPr>
              <w:t>изу</w:t>
            </w:r>
            <w:proofErr w:type="spellEnd"/>
            <w:r w:rsidRPr="00680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Школьное     образование. Как    учили    в прежние времена.  Чему учит школа. Учись учиться.    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 основное  положения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урока.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Образование, школа, урок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личный алгоритм «Учись учиться»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</w:pPr>
            <w:r w:rsidRPr="00680A6E">
              <w:rPr>
                <w:rFonts w:ascii="Times New Roman" w:hAnsi="Times New Roman" w:cs="Times New Roman"/>
              </w:rPr>
              <w:t xml:space="preserve">§10, 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510"/>
        </w:trPr>
        <w:tc>
          <w:tcPr>
            <w:tcW w:w="476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учени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proofErr w:type="spellStart"/>
            <w:r w:rsidRPr="00680A6E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680A6E">
              <w:rPr>
                <w:rFonts w:ascii="Times New Roman" w:hAnsi="Times New Roman" w:cs="Times New Roman"/>
              </w:rPr>
              <w:t xml:space="preserve">   но</w:t>
            </w:r>
            <w:r w:rsidRPr="00680A6E">
              <w:rPr>
                <w:rFonts w:ascii="Times New Roman" w:hAnsi="Times New Roman" w:cs="Times New Roman"/>
              </w:rPr>
              <w:softHyphen/>
              <w:t>вого мате</w:t>
            </w:r>
            <w:r w:rsidRPr="00680A6E">
              <w:rPr>
                <w:rFonts w:ascii="Times New Roman" w:hAnsi="Times New Roman" w:cs="Times New Roman"/>
              </w:rPr>
              <w:softHyphen/>
              <w:t>риала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r w:rsidRPr="00680A6E">
              <w:rPr>
                <w:rFonts w:ascii="Times New Roman" w:hAnsi="Times New Roman" w:cs="Times New Roman"/>
              </w:rPr>
              <w:t>с. 100-112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690"/>
        </w:trPr>
        <w:tc>
          <w:tcPr>
            <w:tcW w:w="4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1022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Одноклассни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softHyphen/>
              <w:t>ки, сверстни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softHyphen/>
              <w:t>ки, друзья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Комбини</w:t>
            </w:r>
            <w:r w:rsidRPr="00680A6E">
              <w:rPr>
                <w:rFonts w:ascii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Ты  и другие ребята.   Как  не  обидеть словом.     Конфликты     в классном    коллективе    и пути их преодоления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 основные  положения урока.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Друзья, сверстники одноклассники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Письменные задания. Творческое задание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§11, </w:t>
            </w:r>
          </w:p>
          <w:p w:rsidR="000245B6" w:rsidRPr="00680A6E" w:rsidRDefault="000245B6" w:rsidP="000245B6">
            <w:pPr>
              <w:jc w:val="center"/>
            </w:pPr>
            <w:r w:rsidRPr="00680A6E">
              <w:rPr>
                <w:rFonts w:ascii="Times New Roman" w:hAnsi="Times New Roman" w:cs="Times New Roman"/>
              </w:rPr>
              <w:t>с. 112-118 вопросы</w:t>
            </w:r>
          </w:p>
        </w:tc>
      </w:tr>
      <w:tr w:rsidR="000245B6" w:rsidRPr="00342A9E" w:rsidTr="00236135">
        <w:trPr>
          <w:gridAfter w:val="1"/>
          <w:wAfter w:w="1120" w:type="dxa"/>
          <w:trHeight w:hRule="exact" w:val="1182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236135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Повторительно-обобщающий урок </w:t>
            </w:r>
            <w:r w:rsidR="000245B6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</w:t>
            </w:r>
            <w:r w:rsidR="000245B6" w:rsidRPr="00342A9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  <w:r w:rsidR="000245B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     по</w:t>
            </w:r>
            <w:r w:rsidRPr="00680A6E">
              <w:rPr>
                <w:rFonts w:ascii="Times New Roman" w:hAnsi="Times New Roman" w:cs="Times New Roman"/>
              </w:rPr>
              <w:softHyphen/>
              <w:t>вторения и обобще</w:t>
            </w:r>
            <w:r w:rsidRPr="00680A6E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Закрепить знания учащихся по теме. Решение творческих задач.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аргументировать свою точку зрения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Стр.118-122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322"/>
        </w:trPr>
        <w:tc>
          <w:tcPr>
            <w:tcW w:w="159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4. ТРУД </w:t>
            </w:r>
            <w:proofErr w:type="gramStart"/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часа</w:t>
            </w: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2361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+ 1 час повторения</w:t>
            </w:r>
          </w:p>
        </w:tc>
      </w:tr>
      <w:tr w:rsidR="000245B6" w:rsidRPr="00342A9E" w:rsidTr="009C2D6E">
        <w:trPr>
          <w:gridAfter w:val="1"/>
          <w:wAfter w:w="1120" w:type="dxa"/>
          <w:trHeight w:val="1215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342A9E" w:rsidRDefault="00576768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Труд - основа</w:t>
            </w:r>
          </w:p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жизни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342A9E" w:rsidRDefault="00236135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Урок  </w:t>
            </w:r>
            <w:proofErr w:type="spellStart"/>
            <w:r w:rsidRPr="00680A6E">
              <w:rPr>
                <w:rFonts w:ascii="Times New Roman" w:hAnsi="Times New Roman" w:cs="Times New Roman"/>
              </w:rPr>
              <w:t>изу</w:t>
            </w:r>
            <w:proofErr w:type="spellEnd"/>
            <w:r w:rsidRPr="00680A6E">
              <w:rPr>
                <w:rFonts w:ascii="Times New Roman" w:hAnsi="Times New Roman" w:cs="Times New Roman"/>
              </w:rPr>
              <w:t>-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proofErr w:type="spellStart"/>
            <w:r w:rsidRPr="00680A6E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680A6E">
              <w:rPr>
                <w:rFonts w:ascii="Times New Roman" w:hAnsi="Times New Roman" w:cs="Times New Roman"/>
              </w:rPr>
              <w:t xml:space="preserve">   но</w:t>
            </w:r>
            <w:r w:rsidRPr="00680A6E">
              <w:rPr>
                <w:rFonts w:ascii="Times New Roman" w:hAnsi="Times New Roman" w:cs="Times New Roman"/>
              </w:rPr>
              <w:softHyphen/>
              <w:t>вого мате</w:t>
            </w:r>
            <w:r w:rsidRPr="00680A6E">
              <w:rPr>
                <w:rFonts w:ascii="Times New Roman" w:hAnsi="Times New Roman" w:cs="Times New Roman"/>
              </w:rPr>
              <w:softHyphen/>
              <w:t>риала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Каким  бывает  труд. Что создается трудом. Как оценивается труд.  Богат</w:t>
            </w:r>
            <w:r w:rsidRPr="00680A6E">
              <w:rPr>
                <w:rFonts w:ascii="Times New Roman" w:hAnsi="Times New Roman" w:cs="Times New Roman"/>
              </w:rPr>
              <w:softHyphen/>
              <w:t>ство и бедность. Богатство обязывает. Благотвори</w:t>
            </w:r>
            <w:r w:rsidRPr="00680A6E">
              <w:rPr>
                <w:rFonts w:ascii="Times New Roman" w:hAnsi="Times New Roman" w:cs="Times New Roman"/>
              </w:rPr>
              <w:softHyphen/>
              <w:t>тельность и меценатство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 основные  положения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урока.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Труд, богатство, бедность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кластер «Труд»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§12, </w:t>
            </w: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124-132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80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264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342A9E" w:rsidRDefault="00576768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80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441D">
              <w:rPr>
                <w:rFonts w:ascii="Times New Roman" w:hAnsi="Times New Roman" w:cs="Times New Roman"/>
                <w:sz w:val="22"/>
                <w:szCs w:val="22"/>
              </w:rPr>
              <w:t>Труд и</w:t>
            </w:r>
          </w:p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441D">
              <w:rPr>
                <w:rFonts w:ascii="Times New Roman" w:hAnsi="Times New Roman" w:cs="Times New Roman"/>
                <w:sz w:val="22"/>
                <w:szCs w:val="22"/>
              </w:rPr>
              <w:t>творчество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342A9E" w:rsidRDefault="00236135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proofErr w:type="spellStart"/>
            <w:r w:rsidRPr="00680A6E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680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Труд и творчество. Кого можно назвать мастером</w:t>
            </w:r>
            <w:r>
              <w:rPr>
                <w:rFonts w:ascii="Times New Roman" w:hAnsi="Times New Roman" w:cs="Times New Roman"/>
              </w:rPr>
              <w:t xml:space="preserve"> и ремес</w:t>
            </w:r>
            <w:r w:rsidRPr="00680A6E">
              <w:rPr>
                <w:rFonts w:ascii="Times New Roman" w:hAnsi="Times New Roman" w:cs="Times New Roman"/>
              </w:rPr>
              <w:t>ленником</w:t>
            </w:r>
            <w:proofErr w:type="gramStart"/>
            <w:r w:rsidRPr="00680A6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80A6E">
              <w:rPr>
                <w:rFonts w:ascii="Times New Roman" w:hAnsi="Times New Roman" w:cs="Times New Roman"/>
              </w:rPr>
              <w:t xml:space="preserve"> Творчество в искусстве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 положения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Труд, творчество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словарик темы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§13, </w:t>
            </w: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132-144 вопросы</w:t>
            </w:r>
          </w:p>
        </w:tc>
      </w:tr>
      <w:tr w:rsidR="000245B6" w:rsidRPr="00342A9E" w:rsidTr="009C2D6E">
        <w:trPr>
          <w:gridAfter w:val="1"/>
          <w:wAfter w:w="1120" w:type="dxa"/>
          <w:trHeight w:hRule="exact" w:val="1066"/>
        </w:trPr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proofErr w:type="spellStart"/>
            <w:r w:rsidRPr="00680A6E">
              <w:rPr>
                <w:rFonts w:ascii="Times New Roman" w:hAnsi="Times New Roman" w:cs="Times New Roman"/>
              </w:rPr>
              <w:t>рованные</w:t>
            </w:r>
            <w:proofErr w:type="spellEnd"/>
            <w:r w:rsidRPr="00680A6E">
              <w:rPr>
                <w:rFonts w:ascii="Times New Roman" w:hAnsi="Times New Roman" w:cs="Times New Roman"/>
              </w:rPr>
              <w:t xml:space="preserve"> уроки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урока,   давать  определение понятий.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 анализировать, 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на вопросы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66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576768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пути к жизненному успеху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5B6" w:rsidRPr="00342A9E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680A6E">
              <w:rPr>
                <w:rFonts w:ascii="Times New Roman" w:hAnsi="Times New Roman" w:cs="Times New Roman"/>
              </w:rPr>
              <w:t xml:space="preserve"> ванный</w:t>
            </w:r>
            <w:proofErr w:type="gramEnd"/>
            <w:r w:rsidRPr="00680A6E">
              <w:rPr>
                <w:rFonts w:ascii="Times New Roman" w:hAnsi="Times New Roman" w:cs="Times New Roman"/>
              </w:rPr>
              <w:t xml:space="preserve"> урок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Слагаемые жизненного успеха. Привычка к труду помогает успеху. Готовимся выб</w:t>
            </w:r>
            <w:r>
              <w:rPr>
                <w:rFonts w:ascii="Times New Roman" w:hAnsi="Times New Roman" w:cs="Times New Roman"/>
              </w:rPr>
              <w:t xml:space="preserve">ирать профессию. Поддержка </w:t>
            </w:r>
            <w:proofErr w:type="gramStart"/>
            <w:r>
              <w:rPr>
                <w:rFonts w:ascii="Times New Roman" w:hAnsi="Times New Roman" w:cs="Times New Roman"/>
              </w:rPr>
              <w:t>близ</w:t>
            </w:r>
            <w:r w:rsidRPr="00680A6E">
              <w:rPr>
                <w:rFonts w:ascii="Times New Roman" w:hAnsi="Times New Roman" w:cs="Times New Roman"/>
              </w:rPr>
              <w:t>ких</w:t>
            </w:r>
            <w:proofErr w:type="gramEnd"/>
            <w:r w:rsidRPr="00680A6E">
              <w:rPr>
                <w:rFonts w:ascii="Times New Roman" w:hAnsi="Times New Roman" w:cs="Times New Roman"/>
              </w:rPr>
              <w:t xml:space="preserve"> – залог успеха. Выбор жизненного пути.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 основные  положения урока,  давать  определение понятий.</w:t>
            </w:r>
          </w:p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  анализировать,   де</w:t>
            </w:r>
            <w:r w:rsidRPr="00680A6E">
              <w:rPr>
                <w:rFonts w:ascii="Times New Roman" w:hAnsi="Times New Roman" w:cs="Times New Roman"/>
              </w:rPr>
              <w:softHyphen/>
              <w:t>лать   выводы,   отвечать   на вопросы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Профессиональный выбор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§14, </w:t>
            </w: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144-153 вопросы</w:t>
            </w: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</w:p>
          <w:p w:rsidR="000245B6" w:rsidRPr="00680A6E" w:rsidRDefault="000245B6" w:rsidP="00024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5B6" w:rsidRPr="00342A9E" w:rsidTr="009C2D6E">
        <w:trPr>
          <w:gridAfter w:val="1"/>
          <w:wAfter w:w="1120" w:type="dxa"/>
          <w:trHeight w:hRule="exact" w:val="1193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62441D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5B6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342A9E" w:rsidRDefault="000245B6" w:rsidP="00024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6" w:rsidRPr="0078024D" w:rsidRDefault="000245B6" w:rsidP="000245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135" w:rsidRPr="00342A9E" w:rsidTr="009C2D6E">
        <w:trPr>
          <w:gridAfter w:val="1"/>
          <w:wAfter w:w="1120" w:type="dxa"/>
          <w:trHeight w:hRule="exact" w:val="1193"/>
        </w:trPr>
        <w:tc>
          <w:tcPr>
            <w:tcW w:w="4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Повторительно-обобщающий урок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  <w:proofErr w:type="gramStart"/>
            <w:r w:rsidR="0057676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576768">
              <w:rPr>
                <w:rFonts w:ascii="Times New Roman" w:hAnsi="Times New Roman" w:cs="Times New Roman"/>
                <w:sz w:val="22"/>
                <w:szCs w:val="22"/>
              </w:rPr>
              <w:t xml:space="preserve"> «Труд»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изученный материал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78024D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153</w:t>
            </w:r>
          </w:p>
        </w:tc>
      </w:tr>
      <w:tr w:rsidR="00236135" w:rsidRPr="00342A9E" w:rsidTr="009C2D6E">
        <w:trPr>
          <w:gridAfter w:val="1"/>
          <w:wAfter w:w="1120" w:type="dxa"/>
          <w:trHeight w:hRule="exact" w:val="396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Default="00236135" w:rsidP="0023613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3" w:type="dxa"/>
            <w:gridSpan w:val="2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5. РОДИНА </w:t>
            </w:r>
            <w:proofErr w:type="gramStart"/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часов)</w:t>
            </w:r>
          </w:p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135" w:rsidRPr="00342A9E" w:rsidTr="009C2D6E">
        <w:trPr>
          <w:gridAfter w:val="1"/>
          <w:wAfter w:w="1120" w:type="dxa"/>
          <w:trHeight w:hRule="exact" w:val="1659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Что значит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быть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патриотом?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Урок изу</w:t>
            </w:r>
            <w:r w:rsidRPr="00680A6E">
              <w:rPr>
                <w:rFonts w:ascii="Times New Roman" w:hAnsi="Times New Roman" w:cs="Times New Roman"/>
              </w:rPr>
              <w:softHyphen/>
              <w:t>чения но</w:t>
            </w:r>
            <w:r w:rsidRPr="00680A6E">
              <w:rPr>
                <w:rFonts w:ascii="Times New Roman" w:hAnsi="Times New Roman" w:cs="Times New Roman"/>
              </w:rPr>
              <w:softHyphen/>
              <w:t>вого мате</w:t>
            </w:r>
            <w:r w:rsidRPr="00680A6E">
              <w:rPr>
                <w:rFonts w:ascii="Times New Roman" w:hAnsi="Times New Roman" w:cs="Times New Roman"/>
              </w:rPr>
              <w:softHyphen/>
              <w:t>риала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Наша родина - Россия, Российская Федерация. Русский язык - государст</w:t>
            </w:r>
            <w:r w:rsidRPr="00680A6E">
              <w:rPr>
                <w:rFonts w:ascii="Times New Roman" w:hAnsi="Times New Roman" w:cs="Times New Roman"/>
              </w:rPr>
              <w:softHyphen/>
              <w:t>венный. За что мы лю</w:t>
            </w:r>
            <w:r w:rsidRPr="00680A6E">
              <w:rPr>
                <w:rFonts w:ascii="Times New Roman" w:hAnsi="Times New Roman" w:cs="Times New Roman"/>
              </w:rPr>
              <w:softHyphen/>
              <w:t>бим свою страну. Что значит быть патриотом.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анализировать, де</w:t>
            </w:r>
            <w:r w:rsidRPr="00680A6E">
              <w:rPr>
                <w:rFonts w:ascii="Times New Roman" w:hAnsi="Times New Roman" w:cs="Times New Roman"/>
              </w:rPr>
              <w:softHyphen/>
              <w:t>лать выводы, отвечать на вопросы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Российская Федерация, федерация, патри</w:t>
            </w:r>
            <w:r w:rsidRPr="00680A6E">
              <w:rPr>
                <w:rFonts w:ascii="Times New Roman" w:hAnsi="Times New Roman" w:cs="Times New Roman"/>
              </w:rPr>
              <w:t>от, патриотизм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кластер «Патриот»,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proofErr w:type="spellStart"/>
            <w:r w:rsidRPr="00680A6E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680A6E">
              <w:rPr>
                <w:rFonts w:ascii="Times New Roman" w:hAnsi="Times New Roman" w:cs="Times New Roman"/>
              </w:rPr>
              <w:t xml:space="preserve"> «Родина»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§15, </w:t>
            </w:r>
          </w:p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156-163 вопросы</w:t>
            </w:r>
          </w:p>
        </w:tc>
      </w:tr>
      <w:tr w:rsidR="00236135" w:rsidRPr="00342A9E" w:rsidTr="009C2D6E">
        <w:trPr>
          <w:gridAfter w:val="1"/>
          <w:wAfter w:w="1120" w:type="dxa"/>
          <w:trHeight w:val="1614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Default="00576768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  <w:r w:rsidR="00236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Символика России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proofErr w:type="spellStart"/>
            <w:r w:rsidRPr="00680A6E">
              <w:rPr>
                <w:rFonts w:ascii="Times New Roman" w:hAnsi="Times New Roman" w:cs="Times New Roman"/>
              </w:rPr>
              <w:t>Комбин</w:t>
            </w:r>
            <w:proofErr w:type="gramStart"/>
            <w:r w:rsidRPr="00680A6E">
              <w:rPr>
                <w:rFonts w:ascii="Times New Roman" w:hAnsi="Times New Roman" w:cs="Times New Roman"/>
              </w:rPr>
              <w:t>и</w:t>
            </w:r>
            <w:proofErr w:type="spellEnd"/>
            <w:r w:rsidRPr="00680A6E">
              <w:rPr>
                <w:rFonts w:ascii="Times New Roman" w:hAnsi="Times New Roman" w:cs="Times New Roman"/>
              </w:rPr>
              <w:softHyphen/>
              <w:t>-</w:t>
            </w:r>
            <w:proofErr w:type="gramEnd"/>
            <w:r w:rsidRPr="00680A6E">
              <w:rPr>
                <w:rFonts w:ascii="Times New Roman" w:hAnsi="Times New Roman" w:cs="Times New Roman"/>
              </w:rPr>
              <w:br/>
            </w:r>
            <w:proofErr w:type="spellStart"/>
            <w:r w:rsidRPr="00680A6E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680A6E">
              <w:rPr>
                <w:rFonts w:ascii="Times New Roman" w:hAnsi="Times New Roman" w:cs="Times New Roman"/>
              </w:rPr>
              <w:br/>
              <w:t xml:space="preserve">урок 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Символика России. Герб России в прошлом и те</w:t>
            </w:r>
            <w:r w:rsidRPr="00680A6E">
              <w:rPr>
                <w:rFonts w:ascii="Times New Roman" w:hAnsi="Times New Roman" w:cs="Times New Roman"/>
              </w:rPr>
              <w:softHyphen/>
              <w:t>перь. Российский флаг. Гимн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анализировать, де</w:t>
            </w:r>
            <w:r w:rsidRPr="00680A6E">
              <w:rPr>
                <w:rFonts w:ascii="Times New Roman" w:hAnsi="Times New Roman" w:cs="Times New Roman"/>
              </w:rPr>
              <w:softHyphen/>
              <w:t>лать выводы, отвечать на вопросы, объяснять свою точку зрения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Герб, флаг, гимн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Выучить  текст   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Гим-на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 России, Придумать герб семьи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§16, </w:t>
            </w:r>
          </w:p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164-173 вопросы</w:t>
            </w:r>
          </w:p>
        </w:tc>
      </w:tr>
      <w:tr w:rsidR="00236135" w:rsidRPr="00342A9E" w:rsidTr="009C2D6E">
        <w:trPr>
          <w:gridAfter w:val="1"/>
          <w:wAfter w:w="1120" w:type="dxa"/>
          <w:trHeight w:val="1415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576768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Гражданин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– </w:t>
            </w:r>
            <w:r w:rsidRPr="00342A9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Отечества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2A9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2A9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достойный </w:t>
            </w: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shd w:val="clear" w:color="auto" w:fill="FFFFFF"/>
              <w:spacing w:line="226" w:lineRule="exact"/>
              <w:ind w:right="130"/>
              <w:jc w:val="both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  <w:spacing w:val="-1"/>
              </w:rPr>
              <w:t>Комбини</w:t>
            </w:r>
            <w:r w:rsidRPr="00680A6E">
              <w:rPr>
                <w:rFonts w:ascii="Times New Roman" w:hAnsi="Times New Roman" w:cs="Times New Roman"/>
                <w:spacing w:val="-1"/>
              </w:rPr>
              <w:softHyphen/>
            </w:r>
            <w:r w:rsidRPr="00680A6E">
              <w:rPr>
                <w:rFonts w:ascii="Times New Roman" w:hAnsi="Times New Roman" w:cs="Times New Roman"/>
                <w:spacing w:val="-5"/>
              </w:rPr>
              <w:t xml:space="preserve">рованный </w:t>
            </w:r>
            <w:r w:rsidRPr="00680A6E">
              <w:rPr>
                <w:rFonts w:ascii="Times New Roman" w:hAnsi="Times New Roman" w:cs="Times New Roman"/>
              </w:rPr>
              <w:t>урок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  <w:spacing w:val="-1"/>
              </w:rPr>
              <w:t xml:space="preserve">Гражданин – Отечества </w:t>
            </w:r>
            <w:r w:rsidRPr="00680A6E">
              <w:rPr>
                <w:rFonts w:ascii="Times New Roman" w:hAnsi="Times New Roman" w:cs="Times New Roman"/>
              </w:rPr>
              <w:t>достойный сын. Кого на</w:t>
            </w:r>
            <w:r>
              <w:rPr>
                <w:rFonts w:ascii="Times New Roman" w:hAnsi="Times New Roman" w:cs="Times New Roman"/>
                <w:spacing w:val="-4"/>
              </w:rPr>
              <w:t>зы</w:t>
            </w:r>
            <w:r w:rsidRPr="00680A6E">
              <w:rPr>
                <w:rFonts w:ascii="Times New Roman" w:hAnsi="Times New Roman" w:cs="Times New Roman"/>
                <w:spacing w:val="-4"/>
              </w:rPr>
              <w:t xml:space="preserve">вают </w:t>
            </w:r>
            <w:r w:rsidRPr="00680A6E">
              <w:rPr>
                <w:rFonts w:ascii="Times New Roman" w:hAnsi="Times New Roman" w:cs="Times New Roman"/>
                <w:spacing w:val="-5"/>
              </w:rPr>
              <w:t>гражданином.</w:t>
            </w:r>
            <w:r w:rsidRPr="00680A6E">
              <w:rPr>
                <w:rFonts w:ascii="Times New Roman" w:hAnsi="Times New Roman" w:cs="Times New Roman"/>
                <w:spacing w:val="-1"/>
              </w:rPr>
              <w:t xml:space="preserve"> Права граждан России.</w:t>
            </w:r>
            <w:r w:rsidRPr="00680A6E">
              <w:rPr>
                <w:rFonts w:ascii="Times New Roman" w:hAnsi="Times New Roman" w:cs="Times New Roman"/>
              </w:rPr>
              <w:t xml:space="preserve"> Обязанности граждан </w:t>
            </w:r>
            <w:r w:rsidRPr="00680A6E">
              <w:rPr>
                <w:rFonts w:ascii="Times New Roman" w:hAnsi="Times New Roman" w:cs="Times New Roman"/>
                <w:spacing w:val="-2"/>
              </w:rPr>
              <w:t>Российской Федерации</w:t>
            </w:r>
            <w:r w:rsidRPr="00680A6E">
              <w:rPr>
                <w:rFonts w:ascii="Times New Roman" w:hAnsi="Times New Roman" w:cs="Times New Roman"/>
                <w:spacing w:val="-5"/>
              </w:rPr>
              <w:br/>
            </w:r>
            <w:r w:rsidRPr="00680A6E">
              <w:rPr>
                <w:rFonts w:ascii="Times New Roman" w:hAnsi="Times New Roman" w:cs="Times New Roman"/>
                <w:spacing w:val="-1"/>
              </w:rPr>
              <w:br/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shd w:val="clear" w:color="auto" w:fill="FFFFFF"/>
              <w:spacing w:before="5" w:line="230" w:lineRule="exact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 анализировать, де</w:t>
            </w:r>
            <w:r w:rsidRPr="00680A6E">
              <w:rPr>
                <w:rFonts w:ascii="Times New Roman" w:hAnsi="Times New Roman" w:cs="Times New Roman"/>
              </w:rPr>
              <w:softHyphen/>
              <w:t>лать выводы, отвечать на вопросы, объяснять свою точку зрения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Гражданин, права, обязанности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граж-дан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>, референдум, выборы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  <w:spacing w:val="-8"/>
              </w:rPr>
              <w:t xml:space="preserve">Составить </w:t>
            </w:r>
            <w:r w:rsidRPr="00680A6E">
              <w:rPr>
                <w:rFonts w:ascii="Times New Roman" w:hAnsi="Times New Roman" w:cs="Times New Roman"/>
                <w:spacing w:val="-6"/>
              </w:rPr>
              <w:t xml:space="preserve">схему «Права </w:t>
            </w:r>
            <w:r w:rsidRPr="00680A6E">
              <w:rPr>
                <w:rFonts w:ascii="Times New Roman" w:hAnsi="Times New Roman" w:cs="Times New Roman"/>
                <w:spacing w:val="-8"/>
              </w:rPr>
              <w:t xml:space="preserve">и обязанности </w:t>
            </w:r>
            <w:r w:rsidRPr="00680A6E">
              <w:rPr>
                <w:rFonts w:ascii="Times New Roman" w:hAnsi="Times New Roman" w:cs="Times New Roman"/>
              </w:rPr>
              <w:t>граждан»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§17, </w:t>
            </w:r>
          </w:p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174-180 вопросы</w:t>
            </w:r>
          </w:p>
        </w:tc>
      </w:tr>
      <w:tr w:rsidR="00236135" w:rsidRPr="00342A9E" w:rsidTr="009C2D6E">
        <w:trPr>
          <w:gridAfter w:val="1"/>
          <w:wAfter w:w="1120" w:type="dxa"/>
          <w:trHeight w:hRule="exact" w:val="2657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Мы – много-</w:t>
            </w:r>
          </w:p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национальный народ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  <w:spacing w:val="-3"/>
              </w:rPr>
              <w:t>Комбини</w:t>
            </w:r>
            <w:r w:rsidRPr="00680A6E">
              <w:rPr>
                <w:rFonts w:ascii="Times New Roman" w:hAnsi="Times New Roman" w:cs="Times New Roman"/>
                <w:spacing w:val="-3"/>
              </w:rPr>
              <w:softHyphen/>
            </w:r>
            <w:r w:rsidRPr="00680A6E">
              <w:rPr>
                <w:rFonts w:ascii="Times New Roman" w:hAnsi="Times New Roman" w:cs="Times New Roman"/>
                <w:spacing w:val="-4"/>
              </w:rPr>
              <w:t xml:space="preserve">рованные </w:t>
            </w:r>
            <w:r w:rsidRPr="00680A6E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Мы – многонациональный народ. Народы России – одна семья. Многонациональная культура России. Что такое национальность.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Национальность, национализм, Конституция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Рос-сии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 словарик темы. Работа с картой по заданиям.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§18, </w:t>
            </w:r>
          </w:p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180-188 вопросы</w:t>
            </w:r>
          </w:p>
        </w:tc>
      </w:tr>
      <w:tr w:rsidR="00236135" w:rsidRPr="00342A9E" w:rsidTr="009C2D6E">
        <w:trPr>
          <w:gridAfter w:val="1"/>
          <w:wAfter w:w="1120" w:type="dxa"/>
          <w:trHeight w:hRule="exact" w:val="2129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576768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Повторительно-обобщающий урок по теме:</w:t>
            </w:r>
            <w:r w:rsidR="00236135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236135" w:rsidRPr="00342A9E">
              <w:rPr>
                <w:rFonts w:ascii="Times New Roman" w:hAnsi="Times New Roman" w:cs="Times New Roman"/>
                <w:sz w:val="22"/>
                <w:szCs w:val="22"/>
              </w:rPr>
              <w:t>Родина</w:t>
            </w:r>
            <w:r w:rsidR="0023613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80A6E">
              <w:rPr>
                <w:rFonts w:ascii="Times New Roman" w:hAnsi="Times New Roman" w:cs="Times New Roman"/>
              </w:rPr>
              <w:t>пов-торения</w:t>
            </w:r>
            <w:proofErr w:type="spellEnd"/>
            <w:proofErr w:type="gramEnd"/>
            <w:r w:rsidRPr="00680A6E">
              <w:rPr>
                <w:rFonts w:ascii="Times New Roman" w:hAnsi="Times New Roman" w:cs="Times New Roman"/>
              </w:rPr>
              <w:t xml:space="preserve"> и обобщения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Учимся быть достойными гражданами. Учимся уважать людей любой национальности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Стр.189-190</w:t>
            </w:r>
          </w:p>
        </w:tc>
      </w:tr>
      <w:tr w:rsidR="00236135" w:rsidRPr="00342A9E" w:rsidTr="009C2D6E">
        <w:trPr>
          <w:gridAfter w:val="1"/>
          <w:wAfter w:w="1120" w:type="dxa"/>
          <w:trHeight w:hRule="exact" w:val="775"/>
        </w:trPr>
        <w:tc>
          <w:tcPr>
            <w:tcW w:w="159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Default="00236135" w:rsidP="0023613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6.  ДОБРОДЕТЕЛИ    (4</w:t>
            </w:r>
            <w:r w:rsidRPr="00342A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часа)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+ 1 час повторения</w:t>
            </w:r>
          </w:p>
        </w:tc>
      </w:tr>
      <w:tr w:rsidR="00236135" w:rsidRPr="00342A9E" w:rsidTr="009C2D6E">
        <w:trPr>
          <w:gridAfter w:val="1"/>
          <w:wAfter w:w="1120" w:type="dxa"/>
          <w:trHeight w:hRule="exact" w:val="1067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576768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  <w:proofErr w:type="spellStart"/>
            <w:proofErr w:type="gramStart"/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сла-вен</w:t>
            </w:r>
            <w:proofErr w:type="spellEnd"/>
            <w:proofErr w:type="gramEnd"/>
            <w:r w:rsidRPr="00342A9E">
              <w:rPr>
                <w:rFonts w:ascii="Times New Roman" w:hAnsi="Times New Roman" w:cs="Times New Roman"/>
                <w:sz w:val="22"/>
                <w:szCs w:val="22"/>
              </w:rPr>
              <w:t xml:space="preserve"> добрыми делами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Что такое добро. Кого</w:t>
            </w:r>
            <w:r>
              <w:rPr>
                <w:rFonts w:ascii="Times New Roman" w:hAnsi="Times New Roman" w:cs="Times New Roman"/>
              </w:rPr>
              <w:t xml:space="preserve"> называ</w:t>
            </w:r>
            <w:r w:rsidRPr="00680A6E">
              <w:rPr>
                <w:rFonts w:ascii="Times New Roman" w:hAnsi="Times New Roman" w:cs="Times New Roman"/>
              </w:rPr>
              <w:t>ют добрым.  Доброе – значит хорошее. «Золотое правило нравственности» - главное правило доброго человека.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Добро, зло, мораль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Составить личный свод правил хорошего человека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§19, </w:t>
            </w:r>
          </w:p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192-199 вопросы</w:t>
            </w:r>
          </w:p>
        </w:tc>
      </w:tr>
      <w:tr w:rsidR="00236135" w:rsidRPr="00342A9E" w:rsidTr="009C2D6E">
        <w:trPr>
          <w:gridAfter w:val="1"/>
          <w:wAfter w:w="1120" w:type="dxa"/>
          <w:trHeight w:hRule="exact" w:val="145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Default="00576768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04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135" w:rsidRPr="00342A9E" w:rsidTr="00576768">
        <w:trPr>
          <w:gridAfter w:val="1"/>
          <w:wAfter w:w="1120" w:type="dxa"/>
          <w:trHeight w:hRule="exact" w:val="2174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Будь смелым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Что такое страх. Смелость и отвага. Имей смелость сказать злу «нет».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Страх, смелость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Работа с текстом учебника по заданиям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§20, </w:t>
            </w:r>
          </w:p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с. 199-188 вопросы, зад.8 стр.207 (в </w:t>
            </w:r>
            <w:proofErr w:type="spellStart"/>
            <w:r w:rsidRPr="00680A6E">
              <w:rPr>
                <w:rFonts w:ascii="Times New Roman" w:hAnsi="Times New Roman" w:cs="Times New Roman"/>
              </w:rPr>
              <w:t>тетр</w:t>
            </w:r>
            <w:proofErr w:type="spellEnd"/>
            <w:r w:rsidRPr="00680A6E">
              <w:rPr>
                <w:rFonts w:ascii="Times New Roman" w:hAnsi="Times New Roman" w:cs="Times New Roman"/>
              </w:rPr>
              <w:t>)</w:t>
            </w:r>
          </w:p>
        </w:tc>
      </w:tr>
      <w:tr w:rsidR="00236135" w:rsidRPr="00342A9E" w:rsidTr="00576768">
        <w:trPr>
          <w:gridAfter w:val="1"/>
          <w:wAfter w:w="1120" w:type="dxa"/>
          <w:trHeight w:hRule="exact" w:val="2367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человечность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A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Уметь: анализировать, делать выводы, отвечать на в</w:t>
            </w:r>
            <w:r>
              <w:rPr>
                <w:rFonts w:ascii="Times New Roman" w:hAnsi="Times New Roman" w:cs="Times New Roman"/>
              </w:rPr>
              <w:t>опро</w:t>
            </w:r>
            <w:r w:rsidRPr="00680A6E">
              <w:rPr>
                <w:rFonts w:ascii="Times New Roman" w:hAnsi="Times New Roman" w:cs="Times New Roman"/>
              </w:rPr>
              <w:t>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 xml:space="preserve">§21, </w:t>
            </w:r>
          </w:p>
          <w:p w:rsidR="00236135" w:rsidRDefault="00236135" w:rsidP="00236135">
            <w:pPr>
              <w:jc w:val="center"/>
              <w:rPr>
                <w:rFonts w:ascii="Times New Roman" w:hAnsi="Times New Roman" w:cs="Times New Roman"/>
              </w:rPr>
            </w:pPr>
            <w:r w:rsidRPr="00680A6E">
              <w:rPr>
                <w:rFonts w:ascii="Times New Roman" w:hAnsi="Times New Roman" w:cs="Times New Roman"/>
              </w:rPr>
              <w:t>с. 180-188 вопросы</w:t>
            </w:r>
          </w:p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</w:p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</w:p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</w:p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</w:p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</w:p>
          <w:p w:rsidR="00236135" w:rsidRPr="00236135" w:rsidRDefault="00236135" w:rsidP="00236135">
            <w:pPr>
              <w:rPr>
                <w:rFonts w:ascii="Times New Roman" w:hAnsi="Times New Roman" w:cs="Times New Roman"/>
              </w:rPr>
            </w:pPr>
          </w:p>
        </w:tc>
      </w:tr>
      <w:tr w:rsidR="00236135" w:rsidRPr="00342A9E" w:rsidTr="00576768">
        <w:trPr>
          <w:gridAfter w:val="1"/>
          <w:wAfter w:w="1120" w:type="dxa"/>
          <w:trHeight w:hRule="exact" w:val="1215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EE7E56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Повторительно-обобщающий урок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«Добродетели»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80A6E" w:rsidRDefault="00236135" w:rsidP="0023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изученный материал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135" w:rsidRPr="00342A9E" w:rsidTr="00236135">
        <w:trPr>
          <w:gridAfter w:val="1"/>
          <w:wAfter w:w="1120" w:type="dxa"/>
          <w:trHeight w:hRule="exact" w:val="76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76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EE7E56" w:rsidRDefault="00236135" w:rsidP="00236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62441D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Default="00576768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135" w:rsidRPr="00342A9E" w:rsidRDefault="00236135" w:rsidP="002361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2753" w:rsidRDefault="00DC2753"/>
    <w:p w:rsidR="000475C7" w:rsidRDefault="000475C7"/>
    <w:p w:rsidR="000475C7" w:rsidRPr="000475C7" w:rsidRDefault="000475C7" w:rsidP="000475C7">
      <w:pPr>
        <w:keepNext/>
        <w:keepLines/>
        <w:spacing w:before="300" w:after="300"/>
        <w:ind w:left="330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0475C7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  <w:bookmarkEnd w:id="0"/>
    </w:p>
    <w:p w:rsidR="000475C7" w:rsidRPr="000475C7" w:rsidRDefault="000475C7" w:rsidP="000475C7">
      <w:pPr>
        <w:spacing w:before="300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 xml:space="preserve">Данная рабочая программа  </w:t>
      </w:r>
      <w:r>
        <w:rPr>
          <w:rFonts w:ascii="Times New Roman" w:hAnsi="Times New Roman" w:cs="Times New Roman"/>
          <w:sz w:val="28"/>
          <w:szCs w:val="28"/>
        </w:rPr>
        <w:t>по обществознанию для  6-</w:t>
      </w:r>
      <w:r w:rsidR="00E538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C7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Федерального компонента Государственного образовательного стандарта основного общего образования и Программы общеобразовательных учреждений по обществознанию </w:t>
      </w:r>
      <w:r w:rsidR="0065417D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0475C7">
        <w:rPr>
          <w:rFonts w:ascii="Times New Roman" w:hAnsi="Times New Roman" w:cs="Times New Roman"/>
          <w:sz w:val="28"/>
          <w:szCs w:val="28"/>
        </w:rPr>
        <w:t>Л. Н. Боголюбова</w:t>
      </w:r>
      <w:r w:rsidR="0065417D">
        <w:rPr>
          <w:rFonts w:ascii="Times New Roman" w:hAnsi="Times New Roman" w:cs="Times New Roman"/>
          <w:sz w:val="28"/>
          <w:szCs w:val="28"/>
        </w:rPr>
        <w:t>, 2011 г. «Просвещение»</w:t>
      </w:r>
      <w:r w:rsidRPr="000475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75C7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метных тем Государственного образовательного стандарта, дает распределение учебных часов по разделам и темам курса.</w:t>
      </w:r>
      <w:proofErr w:type="gramEnd"/>
      <w:r w:rsidRPr="000475C7">
        <w:rPr>
          <w:rFonts w:ascii="Times New Roman" w:hAnsi="Times New Roman" w:cs="Times New Roman"/>
          <w:sz w:val="28"/>
          <w:szCs w:val="28"/>
        </w:rPr>
        <w:t xml:space="preserve"> Она рассчитана:  в 6 классе - 35 часов, в 7 классе - 35 часов, в 8 </w:t>
      </w:r>
      <w:r>
        <w:rPr>
          <w:rFonts w:ascii="Times New Roman" w:hAnsi="Times New Roman" w:cs="Times New Roman"/>
          <w:sz w:val="28"/>
          <w:szCs w:val="28"/>
        </w:rPr>
        <w:t xml:space="preserve">классе - 36 часов </w:t>
      </w:r>
      <w:r w:rsidRPr="0004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расчета 1 час в неделю.</w:t>
      </w:r>
    </w:p>
    <w:p w:rsidR="000475C7" w:rsidRPr="000475C7" w:rsidRDefault="000475C7" w:rsidP="000475C7">
      <w:pPr>
        <w:keepNext/>
        <w:keepLines/>
        <w:ind w:left="40" w:firstLine="5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475C7">
        <w:rPr>
          <w:rFonts w:ascii="Times New Roman" w:hAnsi="Times New Roman" w:cs="Times New Roman"/>
          <w:b/>
          <w:bCs/>
          <w:sz w:val="28"/>
          <w:szCs w:val="28"/>
        </w:rPr>
        <w:t>Используемый учебно-методический комплект:</w:t>
      </w:r>
      <w:bookmarkEnd w:id="1"/>
    </w:p>
    <w:p w:rsidR="000475C7" w:rsidRPr="000475C7" w:rsidRDefault="000475C7" w:rsidP="000475C7">
      <w:pPr>
        <w:widowControl/>
        <w:numPr>
          <w:ilvl w:val="0"/>
          <w:numId w:val="1"/>
        </w:numPr>
        <w:tabs>
          <w:tab w:val="left" w:pos="889"/>
        </w:tabs>
        <w:autoSpaceDE/>
        <w:autoSpaceDN/>
        <w:adjustRightInd/>
        <w:spacing w:line="276" w:lineRule="auto"/>
        <w:ind w:left="9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«Обществознание» 6 класс «Обществознание»   / Под ред. Л.Н. Боголюбова. - М.: Просвещение, 2010г;  7 класс «Обществознание»   / Под ред. Л.Н. Боголюбова. - М.: Просвещение, 2010г;   8 класс «Обществознание»   / Под ред. Л.Н. Боголюбова. - М.: Просвещение, 2011г</w:t>
      </w:r>
      <w:proofErr w:type="gramStart"/>
      <w:r w:rsidRPr="000475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47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5C7" w:rsidRDefault="000475C7" w:rsidP="000475C7">
      <w:pPr>
        <w:widowControl/>
        <w:numPr>
          <w:ilvl w:val="0"/>
          <w:numId w:val="1"/>
        </w:numPr>
        <w:tabs>
          <w:tab w:val="left" w:pos="889"/>
        </w:tabs>
        <w:autoSpaceDE/>
        <w:autoSpaceDN/>
        <w:adjustRightInd/>
        <w:spacing w:line="276" w:lineRule="auto"/>
        <w:ind w:left="900" w:right="20" w:hanging="360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Методические рекомендации по курсу «Обществознание»: 9 класс</w:t>
      </w:r>
      <w:proofErr w:type="gramStart"/>
      <w:r w:rsidRPr="000475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475C7">
        <w:rPr>
          <w:rFonts w:ascii="Times New Roman" w:hAnsi="Times New Roman" w:cs="Times New Roman"/>
          <w:sz w:val="28"/>
          <w:szCs w:val="28"/>
        </w:rPr>
        <w:t>од ре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дакцией Л.Н. Боголюбова, Л.Ф. Ивановского. - М.: Просвещение, 2009;</w:t>
      </w:r>
    </w:p>
    <w:p w:rsidR="000475C7" w:rsidRDefault="00E538B0" w:rsidP="000475C7">
      <w:pPr>
        <w:widowControl/>
        <w:tabs>
          <w:tab w:val="left" w:pos="889"/>
        </w:tabs>
        <w:autoSpaceDE/>
        <w:autoSpaceDN/>
        <w:adjustRightInd/>
        <w:spacing w:line="276" w:lineRule="auto"/>
        <w:ind w:left="90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программу 6 класса внесены следующие изменения: за счет резервных часов добавлен 1 час на тему: «Человек», 2 часа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«Семья», 1 час на тему: «Труд», 1 час на тему: «Добродетели», 1 час на итоговое повторение и 1 час выделен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«Введение»</w:t>
      </w:r>
    </w:p>
    <w:p w:rsidR="00E538B0" w:rsidRDefault="00E538B0" w:rsidP="00195082">
      <w:pPr>
        <w:widowControl/>
        <w:tabs>
          <w:tab w:val="left" w:pos="889"/>
        </w:tabs>
        <w:autoSpaceDE/>
        <w:autoSpaceDN/>
        <w:adjustRightInd/>
        <w:spacing w:line="276" w:lineRule="auto"/>
        <w:ind w:left="90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рабочую </w:t>
      </w:r>
      <w:r w:rsidR="0073361A">
        <w:rPr>
          <w:rFonts w:ascii="Times New Roman" w:hAnsi="Times New Roman" w:cs="Times New Roman"/>
          <w:sz w:val="28"/>
          <w:szCs w:val="28"/>
        </w:rPr>
        <w:t xml:space="preserve">программу 7 класса внесены следующие изменения: </w:t>
      </w:r>
      <w:r w:rsidR="00195082">
        <w:rPr>
          <w:rFonts w:ascii="Times New Roman" w:hAnsi="Times New Roman" w:cs="Times New Roman"/>
          <w:sz w:val="28"/>
          <w:szCs w:val="28"/>
        </w:rPr>
        <w:t>за счет резервных часов добавлен 1 час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 w:rsidR="00195082">
        <w:rPr>
          <w:rFonts w:ascii="Times New Roman" w:hAnsi="Times New Roman" w:cs="Times New Roman"/>
          <w:sz w:val="28"/>
          <w:szCs w:val="28"/>
        </w:rPr>
        <w:t xml:space="preserve"> «Человек и другие люди», 1 час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 w:rsidR="00195082">
        <w:rPr>
          <w:rFonts w:ascii="Times New Roman" w:hAnsi="Times New Roman" w:cs="Times New Roman"/>
          <w:sz w:val="28"/>
          <w:szCs w:val="28"/>
        </w:rPr>
        <w:t xml:space="preserve"> «Человек и закон», 1 час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 w:rsidR="00195082">
        <w:rPr>
          <w:rFonts w:ascii="Times New Roman" w:hAnsi="Times New Roman" w:cs="Times New Roman"/>
          <w:sz w:val="28"/>
          <w:szCs w:val="28"/>
        </w:rPr>
        <w:t xml:space="preserve"> «Человек и экономика», 1 час на итоговое повторение и 1 час выделен на тему</w:t>
      </w:r>
      <w:proofErr w:type="gramStart"/>
      <w:r w:rsidR="001950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95082">
        <w:rPr>
          <w:rFonts w:ascii="Times New Roman" w:hAnsi="Times New Roman" w:cs="Times New Roman"/>
          <w:sz w:val="28"/>
          <w:szCs w:val="28"/>
        </w:rPr>
        <w:t xml:space="preserve"> «Введение»</w:t>
      </w:r>
    </w:p>
    <w:p w:rsidR="00417602" w:rsidRPr="000475C7" w:rsidRDefault="00417602" w:rsidP="0065417D">
      <w:pPr>
        <w:widowControl/>
        <w:tabs>
          <w:tab w:val="left" w:pos="889"/>
        </w:tabs>
        <w:autoSpaceDE/>
        <w:autoSpaceDN/>
        <w:adjustRightInd/>
        <w:spacing w:line="276" w:lineRule="auto"/>
        <w:ind w:left="90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программу 8 класса внесены следующие изменения: за счет резервных часов добавлен 1 час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«Личность и общество», 1 час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«Сферу духовной культуры», 3 часа на тему</w:t>
      </w:r>
      <w:r w:rsidR="006541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«Экономика», 1 час на тему: «Социальная сфера», 3 часа на итоговое повторение.</w:t>
      </w:r>
    </w:p>
    <w:p w:rsidR="000475C7" w:rsidRPr="000475C7" w:rsidRDefault="000475C7" w:rsidP="000475C7">
      <w:pPr>
        <w:spacing w:before="180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 xml:space="preserve">Изучение обществознания направлено на достижение следующих </w:t>
      </w:r>
      <w:r w:rsidRPr="000475C7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81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lastRenderedPageBreak/>
        <w:t>развитие личности в ответственный период социального взросления человека, её познава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тельных интересов, критического мышления в процессе восприятия социальной (в том числе эконо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лизации;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81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уважения к соци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43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освоение на уровне функциональной грамотности системы знаний, необходимых для социаль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ной адаптации: об обществе; основных социальных ролях; позитивно оцениваемых обществом каче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41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овладение умениями познавательной, коммуникативной, практической деятельности в основ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ных социальных ролях, характерных для подросткового возраста;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36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475C7" w:rsidRPr="000475C7" w:rsidRDefault="000475C7" w:rsidP="000475C7">
      <w:pPr>
        <w:ind w:left="40" w:right="3420" w:firstLine="500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 xml:space="preserve">В результате изучения обществознания ученик должен: </w:t>
      </w:r>
      <w:r w:rsidRPr="000475C7">
        <w:rPr>
          <w:rFonts w:ascii="Times New Roman" w:hAnsi="Times New Roman" w:cs="Times New Roman"/>
          <w:b/>
          <w:bCs/>
          <w:iCs/>
          <w:sz w:val="28"/>
          <w:szCs w:val="28"/>
        </w:rPr>
        <w:t>знать/понимать: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55"/>
        </w:tabs>
        <w:autoSpaceDE/>
        <w:autoSpaceDN/>
        <w:adjustRightInd/>
        <w:spacing w:line="276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55"/>
        </w:tabs>
        <w:autoSpaceDE/>
        <w:autoSpaceDN/>
        <w:adjustRightInd/>
        <w:spacing w:line="276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сущность общества как формы совместной деятельности людей;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53"/>
        </w:tabs>
        <w:autoSpaceDE/>
        <w:autoSpaceDN/>
        <w:adjustRightInd/>
        <w:spacing w:line="276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характерные черты и признаки основных сфер жизни общества;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39"/>
        </w:tabs>
        <w:autoSpaceDE/>
        <w:autoSpaceDN/>
        <w:adjustRightInd/>
        <w:spacing w:line="276" w:lineRule="auto"/>
        <w:ind w:left="40" w:right="960" w:firstLine="500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 xml:space="preserve">содержание и значение социальных норм, регулирующих общественные отношения; </w:t>
      </w:r>
      <w:r w:rsidRPr="000475C7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50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50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сравнивать социальные объекты, суждения об обществе и человеке, выявлять их общие чер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ты и различия;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32"/>
        </w:tabs>
        <w:autoSpaceDE/>
        <w:autoSpaceDN/>
        <w:adjustRightInd/>
        <w:spacing w:line="276" w:lineRule="auto"/>
        <w:ind w:left="4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lastRenderedPageBreak/>
        <w:t>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26"/>
        </w:tabs>
        <w:autoSpaceDE/>
        <w:autoSpaceDN/>
        <w:adjustRightInd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приводить примеры социальных объектов определенного типа; социальных отношений; ситуа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ций, регулируемых различными видами социальных норм; деятельности людей в различных сферах;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17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оценивать поведение людей с точки зрения социальных норм, экономической рациональности;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44"/>
        </w:tabs>
        <w:autoSpaceDE/>
        <w:autoSpaceDN/>
        <w:adjustRightInd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44"/>
        </w:tabs>
        <w:autoSpaceDE/>
        <w:autoSpaceDN/>
        <w:adjustRightInd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 по заданной теме, используя различные носи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тели (СМИ, учебный текст и т.д.); различать в социальной информации факты и мнения;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41"/>
        </w:tabs>
        <w:autoSpaceDE/>
        <w:autoSpaceDN/>
        <w:adjustRightInd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самостоятельно составлять простейшие виды правовых документов (заявления, доверен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ности);</w:t>
      </w:r>
    </w:p>
    <w:p w:rsidR="000475C7" w:rsidRPr="000475C7" w:rsidRDefault="000475C7" w:rsidP="000475C7">
      <w:pPr>
        <w:keepNext/>
        <w:keepLines/>
        <w:ind w:right="20" w:firstLine="5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</w:t>
      </w:r>
      <w:r w:rsidRPr="000475C7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 xml:space="preserve">вседневной жизни </w:t>
      </w:r>
      <w:proofErr w:type="gramStart"/>
      <w:r w:rsidRPr="000475C7">
        <w:rPr>
          <w:rFonts w:ascii="Times New Roman" w:hAnsi="Times New Roman" w:cs="Times New Roman"/>
          <w:b/>
          <w:bCs/>
          <w:iCs/>
          <w:sz w:val="28"/>
          <w:szCs w:val="28"/>
        </w:rPr>
        <w:t>для</w:t>
      </w:r>
      <w:proofErr w:type="gramEnd"/>
      <w:r w:rsidRPr="000475C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22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полноценного выполнения типичных для подростка социальных ролей;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15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22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нравственной и правовой оценки конкретных поступков людей;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</w:t>
      </w:r>
      <w:r w:rsidRPr="000475C7">
        <w:rPr>
          <w:rFonts w:ascii="Times New Roman" w:hAnsi="Times New Roman" w:cs="Times New Roman"/>
          <w:sz w:val="28"/>
          <w:szCs w:val="28"/>
        </w:rPr>
        <w:softHyphen/>
        <w:t>занностей;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24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первичного анализа и использования социальной информации;</w:t>
      </w:r>
    </w:p>
    <w:p w:rsidR="000475C7" w:rsidRPr="000475C7" w:rsidRDefault="000475C7" w:rsidP="000475C7">
      <w:pPr>
        <w:widowControl/>
        <w:numPr>
          <w:ilvl w:val="0"/>
          <w:numId w:val="2"/>
        </w:numPr>
        <w:tabs>
          <w:tab w:val="left" w:pos="617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C7"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0475C7" w:rsidRPr="000475C7" w:rsidRDefault="000475C7" w:rsidP="000475C7">
      <w:pPr>
        <w:rPr>
          <w:rFonts w:ascii="Times New Roman" w:eastAsia="Calibri" w:hAnsi="Times New Roman" w:cs="Times New Roman"/>
          <w:sz w:val="28"/>
          <w:szCs w:val="28"/>
        </w:rPr>
      </w:pP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55EE">
        <w:rPr>
          <w:rFonts w:ascii="Times New Roman" w:hAnsi="Times New Roman" w:cs="Times New Roman"/>
          <w:b/>
          <w:sz w:val="28"/>
          <w:szCs w:val="28"/>
        </w:rPr>
        <w:t>Критерии оценки устного ответа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EE">
        <w:rPr>
          <w:rFonts w:ascii="Times New Roman" w:hAnsi="Times New Roman" w:cs="Times New Roman"/>
          <w:b/>
          <w:sz w:val="28"/>
          <w:szCs w:val="28"/>
        </w:rPr>
        <w:t xml:space="preserve">Оценка «5» </w:t>
      </w:r>
      <w:r w:rsidRPr="005B55EE">
        <w:rPr>
          <w:rFonts w:ascii="Times New Roman" w:hAnsi="Times New Roman" w:cs="Times New Roman"/>
          <w:sz w:val="28"/>
          <w:szCs w:val="28"/>
        </w:rPr>
        <w:t>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1685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</w:t>
      </w:r>
      <w:r>
        <w:rPr>
          <w:rFonts w:ascii="Times New Roman" w:hAnsi="Times New Roman" w:cs="Times New Roman"/>
          <w:sz w:val="28"/>
          <w:szCs w:val="28"/>
        </w:rPr>
        <w:t>авленные по требованию учителя.</w:t>
      </w:r>
      <w:proofErr w:type="gramEnd"/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lastRenderedPageBreak/>
        <w:t>Оценка «3»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ответ полный, но при этом допущены 2-3 </w:t>
      </w:r>
      <w:proofErr w:type="gramStart"/>
      <w:r w:rsidRPr="005B55EE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5B55EE">
        <w:rPr>
          <w:rFonts w:ascii="Times New Roman" w:hAnsi="Times New Roman" w:cs="Times New Roman"/>
          <w:sz w:val="28"/>
          <w:szCs w:val="28"/>
        </w:rPr>
        <w:t xml:space="preserve"> ошибки, или ответ неполный, несвязный.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</w:t>
      </w:r>
      <w:r>
        <w:rPr>
          <w:rFonts w:ascii="Times New Roman" w:hAnsi="Times New Roman" w:cs="Times New Roman"/>
          <w:sz w:val="28"/>
          <w:szCs w:val="28"/>
        </w:rPr>
        <w:t>при наводящих вопросах учителя.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«1»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 в том случае, если ответ полностью отсутствует.</w:t>
      </w:r>
    </w:p>
    <w:p w:rsidR="0065417D" w:rsidRPr="00441685" w:rsidRDefault="0065417D" w:rsidP="00654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письменного ответа 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EE">
        <w:rPr>
          <w:rFonts w:ascii="Times New Roman" w:hAnsi="Times New Roman" w:cs="Times New Roman"/>
          <w:sz w:val="28"/>
          <w:szCs w:val="28"/>
        </w:rPr>
        <w:t>При оценке письменного ответа необходим</w:t>
      </w:r>
      <w:r>
        <w:rPr>
          <w:rFonts w:ascii="Times New Roman" w:hAnsi="Times New Roman" w:cs="Times New Roman"/>
          <w:sz w:val="28"/>
          <w:szCs w:val="28"/>
        </w:rPr>
        <w:t xml:space="preserve">о выделить следующие элементы: 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EE">
        <w:rPr>
          <w:rFonts w:ascii="Times New Roman" w:hAnsi="Times New Roman" w:cs="Times New Roman"/>
          <w:sz w:val="28"/>
          <w:szCs w:val="28"/>
        </w:rPr>
        <w:t>1.                Представление собственной точки зрения (позиции, отно</w:t>
      </w:r>
      <w:r>
        <w:rPr>
          <w:rFonts w:ascii="Times New Roman" w:hAnsi="Times New Roman" w:cs="Times New Roman"/>
          <w:sz w:val="28"/>
          <w:szCs w:val="28"/>
        </w:rPr>
        <w:t xml:space="preserve">шения) при раскрытии проблемы. 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EE">
        <w:rPr>
          <w:rFonts w:ascii="Times New Roman" w:hAnsi="Times New Roman" w:cs="Times New Roman"/>
          <w:sz w:val="28"/>
          <w:szCs w:val="28"/>
        </w:rPr>
        <w:t xml:space="preserve">2.               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EE">
        <w:rPr>
          <w:rFonts w:ascii="Times New Roman" w:hAnsi="Times New Roman" w:cs="Times New Roman"/>
          <w:sz w:val="28"/>
          <w:szCs w:val="28"/>
        </w:rPr>
        <w:t>3.                Аргументация своей позиции с опорой на факты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жизни или собственный опыт. 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</w:t>
      </w:r>
      <w:r>
        <w:rPr>
          <w:rFonts w:ascii="Times New Roman" w:hAnsi="Times New Roman" w:cs="Times New Roman"/>
          <w:sz w:val="28"/>
          <w:szCs w:val="28"/>
        </w:rPr>
        <w:t>зни или личный социальный опыт.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65417D" w:rsidRPr="005B55EE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представлена собственная позиция по поднятой проблеме на бытовом уровне без аргументации. </w:t>
      </w:r>
    </w:p>
    <w:p w:rsidR="0065417D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685">
        <w:rPr>
          <w:rFonts w:ascii="Times New Roman" w:hAnsi="Times New Roman" w:cs="Times New Roman"/>
          <w:b/>
          <w:sz w:val="28"/>
          <w:szCs w:val="28"/>
        </w:rPr>
        <w:t>Оценка «1»</w:t>
      </w:r>
      <w:r w:rsidRPr="005B55EE">
        <w:rPr>
          <w:rFonts w:ascii="Times New Roman" w:hAnsi="Times New Roman" w:cs="Times New Roman"/>
          <w:sz w:val="28"/>
          <w:szCs w:val="28"/>
        </w:rPr>
        <w:t xml:space="preserve"> ставится, если проблема не раскрыта или дана информация (факты общественной жизни или личного опыта) не в контексте задания.</w:t>
      </w:r>
    </w:p>
    <w:p w:rsidR="0065417D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17D" w:rsidRDefault="0065417D" w:rsidP="00654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C7" w:rsidRPr="000475C7" w:rsidRDefault="000475C7">
      <w:pPr>
        <w:rPr>
          <w:rFonts w:ascii="Times New Roman" w:hAnsi="Times New Roman" w:cs="Times New Roman"/>
        </w:rPr>
      </w:pPr>
    </w:p>
    <w:sectPr w:rsidR="000475C7" w:rsidRPr="000475C7" w:rsidSect="000245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D0ACA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5B6"/>
    <w:rsid w:val="000245B6"/>
    <w:rsid w:val="000475C7"/>
    <w:rsid w:val="00195082"/>
    <w:rsid w:val="00231B6B"/>
    <w:rsid w:val="00236135"/>
    <w:rsid w:val="00417602"/>
    <w:rsid w:val="00576768"/>
    <w:rsid w:val="0065417D"/>
    <w:rsid w:val="0073361A"/>
    <w:rsid w:val="00DC2753"/>
    <w:rsid w:val="00E5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cp:lastPrinted>2012-09-10T15:09:00Z</cp:lastPrinted>
  <dcterms:created xsi:type="dcterms:W3CDTF">2012-09-03T13:39:00Z</dcterms:created>
  <dcterms:modified xsi:type="dcterms:W3CDTF">2012-09-10T15:11:00Z</dcterms:modified>
</cp:coreProperties>
</file>