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17" w:rsidRPr="007D6417" w:rsidRDefault="007D6417" w:rsidP="007D6417">
      <w:r w:rsidRPr="007D6417">
        <w:t xml:space="preserve">Автономное учреждение «Образовательное учреждение </w:t>
      </w:r>
      <w:proofErr w:type="gramStart"/>
      <w:r w:rsidRPr="007D6417">
        <w:t>дополнительного</w:t>
      </w:r>
      <w:proofErr w:type="gramEnd"/>
    </w:p>
    <w:p w:rsidR="007D6417" w:rsidRPr="007D6417" w:rsidRDefault="007D6417" w:rsidP="007D6417">
      <w:r w:rsidRPr="007D6417">
        <w:t xml:space="preserve">                                образования детей «Детская школа искусств»</w:t>
      </w:r>
    </w:p>
    <w:p w:rsidR="007D6417" w:rsidRPr="007D6417" w:rsidRDefault="007D6417" w:rsidP="007D6417">
      <w:r w:rsidRPr="007D6417">
        <w:t xml:space="preserve">                 муниципального образования Ханты-Мансийского автономного округа,</w:t>
      </w:r>
    </w:p>
    <w:p w:rsidR="007D6417" w:rsidRPr="007D6417" w:rsidRDefault="007D6417" w:rsidP="007D6417">
      <w:r w:rsidRPr="007D6417">
        <w:t xml:space="preserve">                                  Тюменской области,        </w:t>
      </w:r>
      <w:proofErr w:type="spellStart"/>
      <w:r w:rsidRPr="007D6417">
        <w:t>г</w:t>
      </w:r>
      <w:proofErr w:type="gramStart"/>
      <w:r w:rsidRPr="007D6417">
        <w:t>.Р</w:t>
      </w:r>
      <w:proofErr w:type="gramEnd"/>
      <w:r w:rsidRPr="007D6417">
        <w:t>адужный</w:t>
      </w:r>
      <w:proofErr w:type="spellEnd"/>
    </w:p>
    <w:p w:rsidR="007D6417" w:rsidRPr="007D6417" w:rsidRDefault="007D6417" w:rsidP="007D6417"/>
    <w:p w:rsidR="007D6417" w:rsidRPr="007D6417" w:rsidRDefault="007D6417" w:rsidP="007D6417"/>
    <w:p w:rsidR="007D6417" w:rsidRPr="007D6417" w:rsidRDefault="007D6417" w:rsidP="007D6417"/>
    <w:p w:rsidR="007D6417" w:rsidRPr="007D6417" w:rsidRDefault="007D6417" w:rsidP="007D6417"/>
    <w:p w:rsidR="007D6417" w:rsidRPr="007D6417" w:rsidRDefault="007D6417" w:rsidP="007D6417"/>
    <w:p w:rsidR="007D6417" w:rsidRPr="007D6417" w:rsidRDefault="007D6417" w:rsidP="007D6417">
      <w:pPr>
        <w:spacing w:before="120" w:after="100" w:afterAutospacing="1"/>
        <w:rPr>
          <w:b/>
          <w:sz w:val="44"/>
          <w:szCs w:val="44"/>
        </w:rPr>
      </w:pPr>
    </w:p>
    <w:p w:rsidR="007D6417" w:rsidRPr="007D6417" w:rsidRDefault="007D6417" w:rsidP="007D6417">
      <w:pPr>
        <w:spacing w:before="120" w:after="100" w:afterAutospacing="1"/>
        <w:rPr>
          <w:b/>
          <w:sz w:val="44"/>
          <w:szCs w:val="44"/>
        </w:rPr>
      </w:pPr>
      <w:r w:rsidRPr="007D6417">
        <w:rPr>
          <w:b/>
          <w:sz w:val="44"/>
          <w:szCs w:val="44"/>
        </w:rPr>
        <w:t xml:space="preserve">     С. Рахманинов </w:t>
      </w:r>
      <w:proofErr w:type="gramStart"/>
      <w:r w:rsidRPr="007D6417">
        <w:rPr>
          <w:b/>
          <w:sz w:val="44"/>
          <w:szCs w:val="44"/>
        </w:rPr>
        <w:t>–П</w:t>
      </w:r>
      <w:proofErr w:type="gramEnd"/>
      <w:r w:rsidRPr="007D6417">
        <w:rPr>
          <w:b/>
          <w:sz w:val="44"/>
          <w:szCs w:val="44"/>
        </w:rPr>
        <w:t>ьесы-Фантазии ор.3.</w:t>
      </w:r>
    </w:p>
    <w:p w:rsidR="007D6417" w:rsidRPr="007D6417" w:rsidRDefault="007D6417" w:rsidP="007D6417">
      <w:pPr>
        <w:spacing w:before="120" w:after="100" w:afterAutospacing="1"/>
        <w:rPr>
          <w:b/>
          <w:sz w:val="44"/>
          <w:szCs w:val="44"/>
        </w:rPr>
      </w:pPr>
      <w:r w:rsidRPr="007D6417">
        <w:rPr>
          <w:b/>
          <w:sz w:val="44"/>
          <w:szCs w:val="44"/>
        </w:rPr>
        <w:t xml:space="preserve">     Стилевые особенности </w:t>
      </w:r>
      <w:proofErr w:type="spellStart"/>
      <w:r w:rsidRPr="007D6417">
        <w:rPr>
          <w:b/>
          <w:sz w:val="44"/>
          <w:szCs w:val="44"/>
        </w:rPr>
        <w:t>интерпритации</w:t>
      </w:r>
      <w:proofErr w:type="spellEnd"/>
      <w:r w:rsidRPr="007D6417">
        <w:rPr>
          <w:b/>
          <w:sz w:val="44"/>
          <w:szCs w:val="44"/>
        </w:rPr>
        <w:t>.</w:t>
      </w:r>
    </w:p>
    <w:p w:rsidR="007D6417" w:rsidRPr="007D6417" w:rsidRDefault="007D6417" w:rsidP="007D6417">
      <w:pPr>
        <w:spacing w:before="120" w:after="100" w:afterAutospacing="1"/>
        <w:rPr>
          <w:b/>
          <w:sz w:val="44"/>
          <w:szCs w:val="44"/>
        </w:rPr>
      </w:pPr>
      <w:r w:rsidRPr="007D6417">
        <w:rPr>
          <w:b/>
          <w:sz w:val="44"/>
          <w:szCs w:val="44"/>
        </w:rPr>
        <w:t xml:space="preserve">                     Прелюдия</w:t>
      </w:r>
      <w:proofErr w:type="gramStart"/>
      <w:r w:rsidRPr="007D6417">
        <w:rPr>
          <w:b/>
          <w:sz w:val="44"/>
          <w:szCs w:val="44"/>
        </w:rPr>
        <w:t xml:space="preserve"> Д</w:t>
      </w:r>
      <w:proofErr w:type="gramEnd"/>
      <w:r w:rsidRPr="007D6417">
        <w:rPr>
          <w:b/>
          <w:sz w:val="44"/>
          <w:szCs w:val="44"/>
        </w:rPr>
        <w:t>о# минор</w:t>
      </w:r>
    </w:p>
    <w:p w:rsidR="007D6417" w:rsidRPr="007D6417" w:rsidRDefault="007D6417" w:rsidP="007D6417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44"/>
          <w:szCs w:val="44"/>
        </w:rPr>
      </w:pPr>
    </w:p>
    <w:p w:rsidR="007D6417" w:rsidRPr="007D6417" w:rsidRDefault="007D6417" w:rsidP="007D6417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44"/>
          <w:szCs w:val="44"/>
        </w:rPr>
      </w:pPr>
    </w:p>
    <w:p w:rsidR="007D6417" w:rsidRPr="007D6417" w:rsidRDefault="007D6417" w:rsidP="007D6417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44"/>
          <w:szCs w:val="44"/>
        </w:rPr>
      </w:pPr>
    </w:p>
    <w:p w:rsidR="007D6417" w:rsidRPr="007D6417" w:rsidRDefault="007D6417" w:rsidP="007D6417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44"/>
          <w:szCs w:val="44"/>
        </w:rPr>
      </w:pPr>
    </w:p>
    <w:p w:rsidR="007D6417" w:rsidRPr="007D6417" w:rsidRDefault="007D6417" w:rsidP="007D6417">
      <w:pPr>
        <w:jc w:val="center"/>
      </w:pPr>
      <w:r w:rsidRPr="007D6417">
        <w:t>Методическая разработка</w:t>
      </w:r>
    </w:p>
    <w:p w:rsidR="007D6417" w:rsidRPr="007D6417" w:rsidRDefault="007D6417" w:rsidP="007D6417">
      <w:pPr>
        <w:jc w:val="center"/>
      </w:pPr>
      <w:r w:rsidRPr="007D6417">
        <w:t>подготовила преподаватель по классу фортепиано</w:t>
      </w:r>
    </w:p>
    <w:p w:rsidR="007D6417" w:rsidRPr="007D6417" w:rsidRDefault="007D6417" w:rsidP="007D6417">
      <w:pPr>
        <w:jc w:val="center"/>
      </w:pPr>
      <w:r w:rsidRPr="007D6417">
        <w:t>Е.С. Горбач</w:t>
      </w:r>
    </w:p>
    <w:p w:rsidR="007D6417" w:rsidRPr="007D6417" w:rsidRDefault="007D6417" w:rsidP="007D6417"/>
    <w:p w:rsidR="007D6417" w:rsidRPr="007D6417" w:rsidRDefault="007D6417" w:rsidP="007D6417"/>
    <w:p w:rsidR="007D6417" w:rsidRPr="007D6417" w:rsidRDefault="007D6417" w:rsidP="007D6417"/>
    <w:p w:rsidR="007D6417" w:rsidRPr="007D6417" w:rsidRDefault="007D6417" w:rsidP="007D6417"/>
    <w:p w:rsidR="007D6417" w:rsidRPr="007D6417" w:rsidRDefault="007D6417" w:rsidP="007D6417"/>
    <w:p w:rsidR="007D6417" w:rsidRPr="007D6417" w:rsidRDefault="007D6417" w:rsidP="007D6417"/>
    <w:p w:rsidR="007D6417" w:rsidRPr="007D6417" w:rsidRDefault="007D6417" w:rsidP="007D6417"/>
    <w:p w:rsidR="007D6417" w:rsidRPr="007D6417" w:rsidRDefault="007D6417" w:rsidP="007D6417"/>
    <w:p w:rsidR="007D6417" w:rsidRPr="007D6417" w:rsidRDefault="007D6417" w:rsidP="007D6417"/>
    <w:p w:rsidR="007D6417" w:rsidRPr="007D6417" w:rsidRDefault="007D6417" w:rsidP="007D6417"/>
    <w:p w:rsidR="007D6417" w:rsidRPr="007D6417" w:rsidRDefault="007D6417" w:rsidP="007D6417"/>
    <w:p w:rsidR="007D6417" w:rsidRPr="007D6417" w:rsidRDefault="007D6417" w:rsidP="007D6417"/>
    <w:p w:rsidR="007D6417" w:rsidRPr="007D6417" w:rsidRDefault="007D6417" w:rsidP="007D6417"/>
    <w:p w:rsidR="007D6417" w:rsidRPr="007D6417" w:rsidRDefault="007D6417" w:rsidP="007D6417"/>
    <w:p w:rsidR="007D6417" w:rsidRPr="007D6417" w:rsidRDefault="007D6417" w:rsidP="007D6417"/>
    <w:p w:rsidR="007D6417" w:rsidRPr="007D6417" w:rsidRDefault="007D6417" w:rsidP="007D6417"/>
    <w:p w:rsidR="007D6417" w:rsidRPr="007D6417" w:rsidRDefault="007D6417" w:rsidP="007D6417"/>
    <w:p w:rsidR="00B07A77" w:rsidRDefault="00B07A77" w:rsidP="00B07A77">
      <w:pPr>
        <w:pStyle w:val="a3"/>
        <w:spacing w:before="120" w:beforeAutospacing="0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lastRenderedPageBreak/>
        <w:t xml:space="preserve">С. Рахманинов </w:t>
      </w:r>
      <w:proofErr w:type="gramStart"/>
      <w:r>
        <w:rPr>
          <w:b/>
          <w:sz w:val="44"/>
          <w:szCs w:val="44"/>
        </w:rPr>
        <w:t>–П</w:t>
      </w:r>
      <w:proofErr w:type="gramEnd"/>
      <w:r>
        <w:rPr>
          <w:b/>
          <w:sz w:val="44"/>
          <w:szCs w:val="44"/>
        </w:rPr>
        <w:t>ьесы-Фантазии ор.3.</w:t>
      </w:r>
    </w:p>
    <w:p w:rsidR="00B07A77" w:rsidRDefault="00B07A77" w:rsidP="00B07A77">
      <w:pPr>
        <w:pStyle w:val="a3"/>
        <w:spacing w:before="120" w:beforeAutospacing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Стилевые особенности </w:t>
      </w:r>
      <w:proofErr w:type="spellStart"/>
      <w:r>
        <w:rPr>
          <w:b/>
          <w:sz w:val="44"/>
          <w:szCs w:val="44"/>
        </w:rPr>
        <w:t>интерпритации</w:t>
      </w:r>
      <w:proofErr w:type="spellEnd"/>
      <w:r>
        <w:rPr>
          <w:b/>
          <w:sz w:val="44"/>
          <w:szCs w:val="44"/>
        </w:rPr>
        <w:t>.</w:t>
      </w:r>
    </w:p>
    <w:p w:rsidR="00B07A77" w:rsidRPr="00B07A77" w:rsidRDefault="00B07A77" w:rsidP="00B07A77">
      <w:pPr>
        <w:pStyle w:val="a3"/>
        <w:spacing w:before="120" w:beforeAutospacing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Прелюдия</w:t>
      </w:r>
      <w:proofErr w:type="gramStart"/>
      <w:r>
        <w:rPr>
          <w:b/>
          <w:sz w:val="44"/>
          <w:szCs w:val="44"/>
        </w:rPr>
        <w:t xml:space="preserve"> Д</w:t>
      </w:r>
      <w:proofErr w:type="gramEnd"/>
      <w:r>
        <w:rPr>
          <w:b/>
          <w:sz w:val="44"/>
          <w:szCs w:val="44"/>
        </w:rPr>
        <w:t>о</w:t>
      </w:r>
      <w:r w:rsidRPr="00B07A77">
        <w:rPr>
          <w:b/>
          <w:sz w:val="44"/>
          <w:szCs w:val="44"/>
        </w:rPr>
        <w:t xml:space="preserve"># </w:t>
      </w:r>
      <w:r>
        <w:rPr>
          <w:b/>
          <w:sz w:val="44"/>
          <w:szCs w:val="44"/>
        </w:rPr>
        <w:t>минор</w:t>
      </w:r>
    </w:p>
    <w:p w:rsidR="00B07A77" w:rsidRDefault="00B07A77" w:rsidP="00B07A77">
      <w:pPr>
        <w:pStyle w:val="a3"/>
        <w:spacing w:before="120" w:beforeAutospacing="0"/>
        <w:jc w:val="center"/>
        <w:rPr>
          <w:sz w:val="32"/>
          <w:szCs w:val="32"/>
        </w:rPr>
      </w:pPr>
    </w:p>
    <w:p w:rsidR="00B07A77" w:rsidRDefault="00B07A77" w:rsidP="00B07A77">
      <w:pPr>
        <w:pStyle w:val="a3"/>
        <w:spacing w:before="120" w:beforeAutospacing="0"/>
        <w:rPr>
          <w:sz w:val="28"/>
          <w:szCs w:val="28"/>
        </w:rPr>
      </w:pPr>
      <w:r>
        <w:rPr>
          <w:sz w:val="28"/>
          <w:szCs w:val="28"/>
        </w:rPr>
        <w:t xml:space="preserve"> Рахманинов прожил блестящую жизнь, содержательную, долгую и счастливую. Очень немногие музыканты могут похвастаться такой удачливостью, сопутствующей Рахманинову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Еще юношей, не успевши сойти с консерваторской скамьи, он был уже известен, популярен. Его первые сочинения были встречены восторженно, и он к двадцати годам стал любимцем публики. Ко времени его отъезда из России он был, в сущности, самым любимым и популярным композитором своего, тогда молодого поколения и самым популярным пианистом. А впереди его еще ждала мировая слава, триумфы и почет. И </w:t>
      </w:r>
      <w:proofErr w:type="gramStart"/>
      <w:r>
        <w:rPr>
          <w:sz w:val="28"/>
          <w:szCs w:val="28"/>
        </w:rPr>
        <w:t>однако</w:t>
      </w:r>
      <w:proofErr w:type="gramEnd"/>
      <w:r>
        <w:rPr>
          <w:sz w:val="28"/>
          <w:szCs w:val="28"/>
        </w:rPr>
        <w:t xml:space="preserve"> при всем этом Рахманинов является фигурой трагической. Точно какая-то постоянная мрачная тень осеняла эту блестящую, удачливую жизнь. </w:t>
      </w:r>
    </w:p>
    <w:p w:rsidR="00B07A77" w:rsidRDefault="00B07A77" w:rsidP="00B07A77">
      <w:pPr>
        <w:pStyle w:val="a3"/>
        <w:spacing w:before="120" w:beforeAutospacing="0"/>
        <w:rPr>
          <w:sz w:val="28"/>
          <w:szCs w:val="28"/>
        </w:rPr>
      </w:pPr>
      <w:r>
        <w:rPr>
          <w:sz w:val="28"/>
          <w:szCs w:val="28"/>
        </w:rPr>
        <w:t>Творческий облик Рахманинова многогранен. Его музыка несет в себе, богатое жизненное содержание. Она впечатляет мужественной силой, мятежным пафосом, нередко - выражением безграничного ликования и счастья. Встречаются в ней и образы глубокого душевного покоя, озарение светлым и ласковым чувством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полные нежного и кристального лиризма. И вместе с тем ряд произведений Рахманинова насыщен острым драматизмом</w:t>
      </w:r>
      <w:proofErr w:type="gramStart"/>
      <w:r>
        <w:rPr>
          <w:sz w:val="28"/>
          <w:szCs w:val="28"/>
        </w:rPr>
        <w:t xml:space="preserve">;, </w:t>
      </w:r>
      <w:proofErr w:type="gramEnd"/>
      <w:r>
        <w:rPr>
          <w:sz w:val="28"/>
          <w:szCs w:val="28"/>
        </w:rPr>
        <w:t>здесь слышится глухая мучительная тоска, чувствуется неотвратимость трагических и грозных событий. Исключительн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важное место в творчестве Рахманинова принадлежит образам России, родины. Композитор не обращался к собственно исторической тематике, не сочинял исторических опер, не писал программных произведений на сюжеты, связанные с прошлым русского народа. Тем не </w:t>
      </w:r>
      <w:proofErr w:type="gramStart"/>
      <w:r>
        <w:rPr>
          <w:sz w:val="28"/>
          <w:szCs w:val="28"/>
        </w:rPr>
        <w:t>менее</w:t>
      </w:r>
      <w:proofErr w:type="gramEnd"/>
      <w:r>
        <w:rPr>
          <w:sz w:val="28"/>
          <w:szCs w:val="28"/>
        </w:rPr>
        <w:t xml:space="preserve"> многие непрограммные лирические, эпические, драматические по духу произведения выражают глубину патриотических чувств композитора, органически присущее ему ощущение родной земли и тесной связи с исконно русской культурой</w:t>
      </w:r>
      <w:r>
        <w:rPr>
          <w:sz w:val="40"/>
          <w:szCs w:val="40"/>
        </w:rPr>
        <w:t>.</w:t>
      </w:r>
    </w:p>
    <w:p w:rsidR="00B07A77" w:rsidRDefault="00B07A77" w:rsidP="00B07A77">
      <w:pPr>
        <w:rPr>
          <w:sz w:val="28"/>
          <w:szCs w:val="28"/>
        </w:rPr>
      </w:pPr>
      <w:r>
        <w:rPr>
          <w:sz w:val="28"/>
          <w:szCs w:val="28"/>
        </w:rPr>
        <w:t>В программах, рекомендованных для музыкальных школ, произведения Рахманинова практически не встречаютс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но мы их изучаем),ибо требует от исполнителя эмоциональной глубины ,зрелости, психологических перевоплощений. Имея огромную художественную ценность, рахманиновские сочинения весьма полезны и для совершенствования пианистического аппарата.</w:t>
      </w:r>
    </w:p>
    <w:p w:rsidR="00B07A77" w:rsidRDefault="00B07A77" w:rsidP="00B07A77">
      <w:pPr>
        <w:rPr>
          <w:sz w:val="28"/>
          <w:szCs w:val="28"/>
        </w:rPr>
      </w:pPr>
      <w:r>
        <w:lastRenderedPageBreak/>
        <w:t xml:space="preserve">   </w:t>
      </w:r>
      <w:r>
        <w:rPr>
          <w:sz w:val="28"/>
          <w:szCs w:val="28"/>
        </w:rPr>
        <w:t xml:space="preserve"> В период обучения учащихся в старших классах музыкальной школы происходит интенсивное формирование и развитие основных пианистических навыков. Эти процессы совпадают по времени с физическим и духовным становлением ученика, а значи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требует от педагога особого внимания к различным аспектам воспитания личности. И здесь большую роль играет стратегия и тактика педагога в выборе репертуара, способствующего развитию художественного вкуса.</w:t>
      </w:r>
    </w:p>
    <w:p w:rsidR="00B07A77" w:rsidRDefault="00B07A77" w:rsidP="00B07A77">
      <w:pPr>
        <w:rPr>
          <w:sz w:val="28"/>
          <w:szCs w:val="28"/>
        </w:rPr>
      </w:pPr>
      <w:r>
        <w:rPr>
          <w:sz w:val="28"/>
          <w:szCs w:val="28"/>
        </w:rPr>
        <w:t xml:space="preserve">    Практика показывает, что использование в работе очень сложных произведений приводит к физической и эмоциональной перегрузке, закрепощенности учащихся. Подбирая репертуар, в зависимости от индивидуальных свойств ученика и поставленных перед ним задач,  педагог должен соблюдать принцип постепенности усложнения произведений.</w:t>
      </w:r>
    </w:p>
    <w:p w:rsidR="00B07A77" w:rsidRDefault="00B07A77" w:rsidP="00B07A77">
      <w:pPr>
        <w:rPr>
          <w:sz w:val="28"/>
          <w:szCs w:val="28"/>
        </w:rPr>
      </w:pPr>
      <w:r>
        <w:rPr>
          <w:sz w:val="28"/>
          <w:szCs w:val="28"/>
        </w:rPr>
        <w:t xml:space="preserve">    Большую пользу учащимся может принести изучение «Пьес-Фантазий</w:t>
      </w:r>
      <w:proofErr w:type="gramStart"/>
      <w:r>
        <w:rPr>
          <w:sz w:val="28"/>
          <w:szCs w:val="28"/>
        </w:rPr>
        <w:t>»о</w:t>
      </w:r>
      <w:proofErr w:type="gramEnd"/>
      <w:r>
        <w:rPr>
          <w:sz w:val="28"/>
          <w:szCs w:val="28"/>
        </w:rPr>
        <w:t>р.3 Рахманинова. В них намечены основные идеи и мысли композитора,  которые затем находят свое развитие в последующих произведениях. Изучение этих пьес дают ключ к пониманию музыки Рахманинова, способствует развитию эмоциональности учащихся, их образного мышления.</w:t>
      </w:r>
    </w:p>
    <w:p w:rsidR="00B07A77" w:rsidRDefault="00B07A77" w:rsidP="00B07A77">
      <w:pPr>
        <w:rPr>
          <w:sz w:val="28"/>
          <w:szCs w:val="28"/>
        </w:rPr>
      </w:pPr>
      <w:r>
        <w:rPr>
          <w:sz w:val="28"/>
          <w:szCs w:val="28"/>
        </w:rPr>
        <w:t xml:space="preserve">    «Пьесы-Фантазии» были написаны Рахманиновым осенью 1892г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в возрасте 19 лет, в год окончания  консерватории). Они не имеют четких тематических связей между собой, не </w:t>
      </w:r>
      <w:proofErr w:type="spellStart"/>
      <w:r>
        <w:rPr>
          <w:sz w:val="28"/>
          <w:szCs w:val="28"/>
        </w:rPr>
        <w:t>объеденены</w:t>
      </w:r>
      <w:proofErr w:type="spellEnd"/>
      <w:r>
        <w:rPr>
          <w:sz w:val="28"/>
          <w:szCs w:val="28"/>
        </w:rPr>
        <w:t xml:space="preserve">  в цикл, а скорее построены по принципу образно-эмоционального контраста; в них раскрываются различные психологические состояния человека.</w:t>
      </w:r>
    </w:p>
    <w:p w:rsidR="00B07A77" w:rsidRDefault="00B07A77" w:rsidP="00B07A77">
      <w:pPr>
        <w:rPr>
          <w:sz w:val="28"/>
          <w:szCs w:val="28"/>
        </w:rPr>
      </w:pPr>
      <w:r>
        <w:rPr>
          <w:sz w:val="28"/>
          <w:szCs w:val="28"/>
        </w:rPr>
        <w:t xml:space="preserve">    Надо сказать, что музыка Рахманинова открыла новые выразительные возможности фортепиано, раздвинула рамки исполнительской техники; фортепианная инструментовка многоплановой звуковой палитры ставит серьезные задачи перед исполнителем. Требуется продуманность «</w:t>
      </w:r>
      <w:proofErr w:type="spellStart"/>
      <w:r>
        <w:rPr>
          <w:sz w:val="28"/>
          <w:szCs w:val="28"/>
        </w:rPr>
        <w:t>оркестровки»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 xml:space="preserve"> рассчитанная согласованность каждого такта. Где подчас маленькое фоническое или ритмическое отклонение может вызвать стилистическую несообразность.</w:t>
      </w:r>
    </w:p>
    <w:p w:rsidR="00B07A77" w:rsidRDefault="00B07A77" w:rsidP="00B07A77">
      <w:pPr>
        <w:rPr>
          <w:sz w:val="28"/>
          <w:szCs w:val="28"/>
        </w:rPr>
      </w:pPr>
      <w:r>
        <w:rPr>
          <w:sz w:val="28"/>
          <w:szCs w:val="28"/>
        </w:rPr>
        <w:t xml:space="preserve">    Мелоди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душа рахманиновской музыки, основа музыкального мышления композитора. С первых шагов изучения этих пьес педагогу необходимо развивать  у учащихся заботу о художественной выразительности фразы, ее живом дыхании. Выявление выразительно-певческой  сущности мелодики, рельефное и гибкое интонирование фортепианной ткани составляет основу творческой работы над этими пьесами.</w:t>
      </w:r>
    </w:p>
    <w:p w:rsidR="00B07A77" w:rsidRDefault="00B07A77" w:rsidP="00B07A77">
      <w:pPr>
        <w:rPr>
          <w:sz w:val="28"/>
          <w:szCs w:val="28"/>
        </w:rPr>
      </w:pPr>
      <w:r>
        <w:rPr>
          <w:sz w:val="28"/>
          <w:szCs w:val="28"/>
        </w:rPr>
        <w:t xml:space="preserve">    Линия лирических образов в цикле воплощена в «Элегии», «Мелодии», «Серенаде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это три грани рахманиновской лирики. В них можно обнаружить различные образцы фортепианной кантилены.</w:t>
      </w:r>
    </w:p>
    <w:p w:rsidR="00B07A77" w:rsidRDefault="00B07A77" w:rsidP="00B07A77">
      <w:pPr>
        <w:rPr>
          <w:sz w:val="28"/>
          <w:szCs w:val="28"/>
        </w:rPr>
      </w:pPr>
      <w:r>
        <w:rPr>
          <w:sz w:val="28"/>
          <w:szCs w:val="28"/>
        </w:rPr>
        <w:t xml:space="preserve">    Цикл открывает «Элегия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своеобразный русский ноктюрн, отличающийся от западно-европейских широтой мелодического дыхания, драматическим пафосом, масштабностью.</w:t>
      </w:r>
    </w:p>
    <w:p w:rsidR="00B07A77" w:rsidRDefault="00B07A77" w:rsidP="00B07A77">
      <w:pPr>
        <w:rPr>
          <w:sz w:val="28"/>
          <w:szCs w:val="28"/>
        </w:rPr>
      </w:pPr>
      <w:r>
        <w:rPr>
          <w:sz w:val="28"/>
          <w:szCs w:val="28"/>
        </w:rPr>
        <w:t xml:space="preserve"> «Мелодия» отличается своей задушевностью, интимностью высказывания; эта пьеса в определенной мере продолжает  традиции Чайковского и </w:t>
      </w:r>
      <w:r>
        <w:rPr>
          <w:sz w:val="28"/>
          <w:szCs w:val="28"/>
        </w:rPr>
        <w:lastRenderedPageBreak/>
        <w:t>предвосхищает образы Рахманинова: прелюдии ми- бемоль мажор ор.23.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омента  ре-бемоль мажор, 2ч. Второго концерта.</w:t>
      </w:r>
    </w:p>
    <w:p w:rsidR="00B07A77" w:rsidRDefault="00B07A77" w:rsidP="00B07A77">
      <w:pPr>
        <w:rPr>
          <w:sz w:val="28"/>
          <w:szCs w:val="28"/>
        </w:rPr>
      </w:pPr>
      <w:r>
        <w:rPr>
          <w:sz w:val="28"/>
          <w:szCs w:val="28"/>
        </w:rPr>
        <w:t xml:space="preserve">    Несколько особняком в сборнике стоит «Полишинель»- жанровая, бытовая зарисовка, где впечатляющая сила образов достигает почти рельефной осязаемости. Продолжая традиции кучкистов, Рахманинов рисует облик несколько неуклюжего, прыгающего Полишинел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героя уличных народных сцен.</w:t>
      </w:r>
    </w:p>
    <w:p w:rsidR="00B07A77" w:rsidRDefault="00B07A77" w:rsidP="00B07A77">
      <w:pPr>
        <w:ind w:firstLine="600"/>
        <w:jc w:val="both"/>
        <w:rPr>
          <w:rFonts w:ascii="Georgia" w:hAnsi="Georgia"/>
          <w:sz w:val="28"/>
          <w:szCs w:val="28"/>
        </w:rPr>
      </w:pPr>
      <w:r>
        <w:rPr>
          <w:sz w:val="28"/>
          <w:szCs w:val="28"/>
        </w:rPr>
        <w:t xml:space="preserve">    Центральное место в цикле принадлежит Прелюдии до-диез минор, по праву завоевавшей громадную известность. Из воспоминаний Рахманинова:  «  </w:t>
      </w:r>
      <w:hyperlink r:id="rId5" w:anchor="4#4" w:history="1">
        <w:r>
          <w:rPr>
            <w:rStyle w:val="a4"/>
            <w:rFonts w:ascii="Georgia" w:hAnsi="Georgia"/>
            <w:color w:val="000000"/>
            <w:sz w:val="28"/>
            <w:szCs w:val="28"/>
          </w:rPr>
          <w:t>Мне</w:t>
        </w:r>
      </w:hyperlink>
      <w:bookmarkStart w:id="1" w:name="4"/>
      <w:bookmarkEnd w:id="1"/>
      <w:r>
        <w:rPr>
          <w:rFonts w:ascii="Georgia" w:hAnsi="Georgia"/>
          <w:sz w:val="28"/>
          <w:szCs w:val="28"/>
        </w:rPr>
        <w:t xml:space="preserve">   было 18 лет, когда я окончил  Московскую  консерваторию. Музыка не доходная профессия, даже для тех, кто достиг известности, а для начинающего обычно безнадёжная. Через год я оказался без денег. Мне нужны были деньги, я написал эту Прелюдию и продал её издателю за предложенную им сумму. Одним словом, я получил за неё сорок рублей — это около двадцати долларов на ваши деньги. Согласитесь — вознаграждение весьма скудное, если принять во внимание сумму, вырученную за неё издателями. Но в этом случае закон компенсации сработал хорошо, и у меня нет причин быть недовольным».</w:t>
      </w:r>
    </w:p>
    <w:p w:rsidR="00B07A77" w:rsidRDefault="00B07A77" w:rsidP="00B07A77">
      <w:pPr>
        <w:rPr>
          <w:sz w:val="28"/>
          <w:szCs w:val="28"/>
        </w:rPr>
      </w:pPr>
      <w:r>
        <w:rPr>
          <w:sz w:val="28"/>
          <w:szCs w:val="28"/>
        </w:rPr>
        <w:t xml:space="preserve">    Это настоящая  лирико-драматическая поэма, написанная смело, страстно, с виртуозным размахом. Удивительно, но в этой небольшой пьесе в сжатом виде отражен образный мир всей музыки Рахманинова: это и драматический образ колокольного звучания, и бушующая лирическая стихия, окрашенная в трагедийные тона, и действенное волевое начало ритма. Концертная  трактовка небольшой по объему пьесы, патетический характер музыки переданы композитором  в мощном </w:t>
      </w:r>
      <w:proofErr w:type="spellStart"/>
      <w:r>
        <w:rPr>
          <w:sz w:val="28"/>
          <w:szCs w:val="28"/>
        </w:rPr>
        <w:t>оркестральном</w:t>
      </w:r>
      <w:proofErr w:type="spellEnd"/>
      <w:r>
        <w:rPr>
          <w:sz w:val="28"/>
          <w:szCs w:val="28"/>
        </w:rPr>
        <w:t xml:space="preserve"> звучании фортепиано. Аккордовые массивы,   широко захватывающие и объединяющие различные регистры фортепиано, </w:t>
      </w:r>
      <w:proofErr w:type="spellStart"/>
      <w:r>
        <w:rPr>
          <w:sz w:val="28"/>
          <w:szCs w:val="28"/>
        </w:rPr>
        <w:t>последования</w:t>
      </w:r>
      <w:proofErr w:type="spellEnd"/>
      <w:r>
        <w:rPr>
          <w:sz w:val="28"/>
          <w:szCs w:val="28"/>
        </w:rPr>
        <w:t xml:space="preserve">  типа </w:t>
      </w:r>
      <w:r>
        <w:rPr>
          <w:sz w:val="28"/>
          <w:szCs w:val="28"/>
          <w:lang w:val="en-US"/>
        </w:rPr>
        <w:t>martellato</w:t>
      </w:r>
      <w:r>
        <w:rPr>
          <w:sz w:val="28"/>
          <w:szCs w:val="28"/>
        </w:rPr>
        <w:t>, составляющие подвижную гармоническую ткань,- весь арсенал крупной техники находит в этой пьесе широчайшее применение.</w:t>
      </w:r>
    </w:p>
    <w:p w:rsidR="00B07A77" w:rsidRDefault="00B07A77" w:rsidP="00B07A77">
      <w:pPr>
        <w:rPr>
          <w:rFonts w:ascii="Georgia" w:hAnsi="Georgia"/>
        </w:rPr>
      </w:pPr>
      <w:r>
        <w:rPr>
          <w:sz w:val="28"/>
          <w:szCs w:val="28"/>
        </w:rPr>
        <w:t xml:space="preserve">    Центральный образ Прелюдии – тема вступления, своеобразный музыкальный эпиграф пьесы.</w:t>
      </w:r>
      <w:r>
        <w:rPr>
          <w:rFonts w:ascii="Georgia" w:hAnsi="Georgia"/>
          <w:sz w:val="40"/>
          <w:szCs w:val="40"/>
        </w:rPr>
        <w:t xml:space="preserve"> </w:t>
      </w:r>
      <w:proofErr w:type="gramStart"/>
      <w:r>
        <w:rPr>
          <w:rFonts w:ascii="Georgia" w:hAnsi="Georgia"/>
          <w:sz w:val="40"/>
          <w:szCs w:val="40"/>
        </w:rPr>
        <w:t>(</w:t>
      </w:r>
      <w:hyperlink r:id="rId6" w:anchor="8#8" w:history="1">
        <w:r>
          <w:rPr>
            <w:rStyle w:val="a4"/>
            <w:rFonts w:ascii="Georgia" w:hAnsi="Georgia"/>
            <w:color w:val="000000"/>
          </w:rPr>
          <w:t>Первое</w:t>
        </w:r>
      </w:hyperlink>
      <w:bookmarkStart w:id="2" w:name="8"/>
      <w:bookmarkEnd w:id="2"/>
      <w:r>
        <w:rPr>
          <w:rFonts w:ascii="Georgia" w:hAnsi="Georgia"/>
        </w:rPr>
        <w:t xml:space="preserve"> техническое указание: надо определить правильный темп первой темы и затем строго придерживаться его на протяжении всей первой части.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Общая ошибка — это играть её слишком громко).</w:t>
      </w:r>
      <w:proofErr w:type="gramEnd"/>
    </w:p>
    <w:p w:rsidR="00B07A77" w:rsidRDefault="00B07A77" w:rsidP="00B07A77">
      <w:pPr>
        <w:rPr>
          <w:sz w:val="28"/>
          <w:szCs w:val="28"/>
        </w:rPr>
      </w:pPr>
      <w:r>
        <w:rPr>
          <w:rFonts w:ascii="Georgia" w:hAnsi="Georgia"/>
          <w:sz w:val="40"/>
          <w:szCs w:val="40"/>
        </w:rPr>
        <w:t xml:space="preserve"> </w:t>
      </w:r>
      <w:r>
        <w:rPr>
          <w:sz w:val="28"/>
          <w:szCs w:val="28"/>
        </w:rPr>
        <w:t xml:space="preserve"> Он воплощает главную идею сочинени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идею грозной, богатырской силы,  идею судьбы. Мощное звучание октавных унисонов в низких регистрах фортепиано создает эффект колокольного звона, величавого и скорбного.</w:t>
      </w:r>
    </w:p>
    <w:p w:rsidR="00B07A77" w:rsidRDefault="00B07A77" w:rsidP="00B07A77">
      <w:pPr>
        <w:rPr>
          <w:sz w:val="28"/>
          <w:szCs w:val="28"/>
        </w:rPr>
      </w:pPr>
      <w:r>
        <w:rPr>
          <w:sz w:val="28"/>
          <w:szCs w:val="28"/>
        </w:rPr>
        <w:t xml:space="preserve">    От исполнителя требуется умение предельно концентрировать свою физическую силу, при </w:t>
      </w:r>
      <w:proofErr w:type="gramStart"/>
      <w:r>
        <w:rPr>
          <w:sz w:val="28"/>
          <w:szCs w:val="28"/>
        </w:rPr>
        <w:t>полной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раскрепощенности</w:t>
      </w:r>
      <w:proofErr w:type="spellEnd"/>
      <w:r>
        <w:rPr>
          <w:sz w:val="28"/>
          <w:szCs w:val="28"/>
        </w:rPr>
        <w:t xml:space="preserve"> рук и плечевого пояса.</w:t>
      </w:r>
    </w:p>
    <w:p w:rsidR="00B07A77" w:rsidRDefault="00B07A77" w:rsidP="00B07A77">
      <w:pPr>
        <w:rPr>
          <w:sz w:val="28"/>
          <w:szCs w:val="28"/>
        </w:rPr>
      </w:pPr>
      <w:r>
        <w:rPr>
          <w:sz w:val="28"/>
          <w:szCs w:val="28"/>
        </w:rPr>
        <w:t xml:space="preserve">     Экспозиция прелюдии почти вся выдержана в нюансе </w:t>
      </w:r>
      <w:proofErr w:type="spellStart"/>
      <w:r>
        <w:rPr>
          <w:sz w:val="28"/>
          <w:szCs w:val="28"/>
        </w:rPr>
        <w:t>ррр</w:t>
      </w:r>
      <w:proofErr w:type="spellEnd"/>
      <w:r>
        <w:rPr>
          <w:sz w:val="28"/>
          <w:szCs w:val="28"/>
        </w:rPr>
        <w:t>; в ней ощущается огромная властная сила, как будто скованная глубокой скорбью. Рахманинов объединяет тему вступления с хоральными аккордами в едином маршевом движении. Исполнительское воздействие на слушателя в решающей мере зависит от внутренней ритмической энергии пианиста.</w:t>
      </w:r>
    </w:p>
    <w:p w:rsidR="00B07A77" w:rsidRDefault="00B07A77" w:rsidP="00B07A7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Фактура прелюдии в экспозиции расслаивается на два самостоятельных и вместе с тем крепко спаянных плана </w:t>
      </w:r>
      <w:proofErr w:type="gramStart"/>
      <w:r>
        <w:rPr>
          <w:sz w:val="28"/>
          <w:szCs w:val="28"/>
        </w:rPr>
        <w:t>звучания-октавные</w:t>
      </w:r>
      <w:proofErr w:type="gramEnd"/>
      <w:r>
        <w:rPr>
          <w:sz w:val="28"/>
          <w:szCs w:val="28"/>
        </w:rPr>
        <w:t xml:space="preserve"> интонации темы вступления и многозвучные аккордовые пласты. Для размещения этих линий в звуковом пространстве, создания объемности, «стереофоничности» звучания нужно  прибегнуть к  «</w:t>
      </w:r>
      <w:proofErr w:type="spellStart"/>
      <w:r>
        <w:rPr>
          <w:sz w:val="28"/>
          <w:szCs w:val="28"/>
        </w:rPr>
        <w:t>регистровке</w:t>
      </w:r>
      <w:proofErr w:type="spellEnd"/>
      <w:r>
        <w:rPr>
          <w:sz w:val="28"/>
          <w:szCs w:val="28"/>
        </w:rPr>
        <w:t xml:space="preserve">»: мелодическая линия верхнего голоса в аккордах приподнимается над всей фактурой. Проследить  четкую дифференциацию двух фактурных линий звучания помогает правильный выбор пианистических движений: перемещаясь в пределах одной позиции, движения рук и пальцев должна быть сосредоточенными и точными при полном покое кисти, локтя, плеча, всего корпуса. Аккорды берутся мягко, без толчка, пальцы при помощи клавиш заставляют молотки только касаться струн. «Передача» музыкального материала из одного регистра в другой осуществляется слитно, незаметно, заранее подготовленным движением. </w:t>
      </w:r>
    </w:p>
    <w:p w:rsidR="00B07A77" w:rsidRDefault="00B07A77" w:rsidP="00B07A77">
      <w:pPr>
        <w:rPr>
          <w:sz w:val="28"/>
          <w:szCs w:val="28"/>
        </w:rPr>
      </w:pPr>
      <w:r>
        <w:rPr>
          <w:sz w:val="28"/>
          <w:szCs w:val="28"/>
        </w:rPr>
        <w:t xml:space="preserve">   Начало среднего раздела прелюдии создает атмосферу взволнованности,     смятенности.         Музыка приобретает большой размах и драматическую напряженность; одна фраза стремительно следует за другой. Острая душевная боль слита с горячим призывом. Исполнитель должен почувствовать внутреннюю  возбужденность музыки, неуклонное стремление вперед, что неразрывно связано с развитием мелодической линии. На фоне </w:t>
      </w:r>
      <w:proofErr w:type="spellStart"/>
      <w:r>
        <w:rPr>
          <w:sz w:val="28"/>
          <w:szCs w:val="28"/>
        </w:rPr>
        <w:t>триольных</w:t>
      </w:r>
      <w:proofErr w:type="spellEnd"/>
      <w:r>
        <w:rPr>
          <w:sz w:val="28"/>
          <w:szCs w:val="28"/>
        </w:rPr>
        <w:t xml:space="preserve"> мотивов развертывается напряженное взаимодействие скорбных, стонущих и активн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устремленных интонаций темы. В подчеркнутом романтизме основной музыкальной мысли слышатся  интонации скорбных причитаний. </w:t>
      </w:r>
      <w:proofErr w:type="gramStart"/>
      <w:r>
        <w:rPr>
          <w:sz w:val="28"/>
          <w:szCs w:val="28"/>
        </w:rPr>
        <w:t xml:space="preserve">Мелодия сочетает в себе несколько, казалось бы, противоположных свойств: глубину, мягкость, сердечность, теплоту тона с напряженностью, устремленностью, напористостью. </w:t>
      </w:r>
      <w:proofErr w:type="gramEnd"/>
    </w:p>
    <w:p w:rsidR="00B07A77" w:rsidRDefault="00B07A77" w:rsidP="00B07A77">
      <w:pPr>
        <w:rPr>
          <w:sz w:val="28"/>
          <w:szCs w:val="28"/>
        </w:rPr>
      </w:pPr>
      <w:r>
        <w:rPr>
          <w:sz w:val="28"/>
          <w:szCs w:val="28"/>
        </w:rPr>
        <w:t xml:space="preserve">    Рельефному, декламационному интонированию верхнего голоса может помочь рациональное использование пианистических средств. Рука наклонена к 5 пальцу и как бы разделена на две части; нижние ноты триолей исполняются свободными, легкими пальцами. Для выявления большей экспрессивности  чувств здесь может  быть рекомендован прием задержания четвертных нот ( в аппликатуре верхнего голос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чередование 5 и 4 пальцев ). Продуманная фразировка подчеркивает мятежный, бунтарский дух среднего эпизода. Короткие лиги выявляют интонационный смысл  мотива, при этом вторая </w:t>
      </w:r>
      <w:proofErr w:type="spellStart"/>
      <w:r>
        <w:rPr>
          <w:sz w:val="28"/>
          <w:szCs w:val="28"/>
        </w:rPr>
        <w:t>слигованная</w:t>
      </w:r>
      <w:proofErr w:type="spellEnd"/>
      <w:r>
        <w:rPr>
          <w:sz w:val="28"/>
          <w:szCs w:val="28"/>
        </w:rPr>
        <w:t xml:space="preserve"> нота должна сохранять мелодическую насыщенность и напряженность.</w:t>
      </w:r>
    </w:p>
    <w:p w:rsidR="00B07A77" w:rsidRDefault="00B07A77" w:rsidP="00B07A77">
      <w:pPr>
        <w:rPr>
          <w:sz w:val="28"/>
          <w:szCs w:val="28"/>
        </w:rPr>
      </w:pPr>
      <w:r>
        <w:rPr>
          <w:sz w:val="28"/>
          <w:szCs w:val="28"/>
        </w:rPr>
        <w:t xml:space="preserve">    Интенсивность внутреннего развития возрастает в тактах 27-28 и далее. Мелодия поднимается на октаву выше, звучит еще более настойчиво, тревожно. Басы, словно спорящие с мелодией, способствуют драматизации общего звучания. Чтобы достичь внутренней насыщенности верхнего, ведущего голоса, необходимо линию развития баса слышать как выразительную мелодию. Басовый голос должен обладать не меньшей сочностью и глубиной, чем главный. Исполнитель, как мне кажется, имеет право проявить свою власть и обострить в моменты эмоционального волнения силу и напряженность звучания басов, даже приподнять их над верхним голосом. Это относится к тактам 27-32, где басовые ноты до-диез, </w:t>
      </w:r>
      <w:r>
        <w:rPr>
          <w:sz w:val="28"/>
          <w:szCs w:val="28"/>
        </w:rPr>
        <w:lastRenderedPageBreak/>
        <w:t>выдержанные 4\ 4, должны звучать глубоко, сильно, призывно, напоминая набатные удары колокола темы вступления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>та нота до-диез берется раскованным, широким движением, открытой рукой; 5 палец желательно «утопить» в клавишу.</w:t>
      </w:r>
    </w:p>
    <w:p w:rsidR="00B07A77" w:rsidRDefault="00B07A77" w:rsidP="00B07A77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Весь средний эпизод исполняется на едином дыхании и динамическом нарастании от </w:t>
      </w:r>
      <w:r>
        <w:rPr>
          <w:sz w:val="28"/>
          <w:szCs w:val="28"/>
          <w:lang w:val="en-US"/>
        </w:rPr>
        <w:t>mF</w:t>
      </w:r>
      <w:r>
        <w:rPr>
          <w:sz w:val="28"/>
          <w:szCs w:val="28"/>
        </w:rPr>
        <w:t xml:space="preserve"> к  </w:t>
      </w:r>
      <w:r>
        <w:rPr>
          <w:sz w:val="28"/>
          <w:szCs w:val="28"/>
          <w:lang w:val="en-US"/>
        </w:rPr>
        <w:t>FFF</w:t>
      </w:r>
      <w:r>
        <w:rPr>
          <w:sz w:val="28"/>
          <w:szCs w:val="28"/>
        </w:rPr>
        <w:t xml:space="preserve"> . Декламационная, романтическая взволнованность среднего эпизода приводит к укрупнению фактуры- </w:t>
      </w:r>
      <w:r>
        <w:rPr>
          <w:sz w:val="28"/>
          <w:szCs w:val="28"/>
          <w:lang w:val="en-US"/>
        </w:rPr>
        <w:t>martellato</w:t>
      </w:r>
      <w:r w:rsidRPr="00B07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аккордов. Подчеркнутая акцентировка каждой четверти должна способствовать эмоциональному подъему. Совершенно недопустим пустой хлопающий звук. Прерывистое дыхание темы не должно приводить к дробности, разорванности музыкальной мысли. Созданию целостности интерпретации во многом способствует сохранение темпового единства прелюдии. </w:t>
      </w:r>
      <w:proofErr w:type="gramStart"/>
      <w:r>
        <w:rPr>
          <w:sz w:val="28"/>
          <w:szCs w:val="28"/>
        </w:rPr>
        <w:t>Указанное</w:t>
      </w:r>
      <w:proofErr w:type="gramEnd"/>
      <w:r>
        <w:rPr>
          <w:sz w:val="28"/>
          <w:szCs w:val="28"/>
        </w:rPr>
        <w:t xml:space="preserve"> автором </w:t>
      </w:r>
      <w:proofErr w:type="spellStart"/>
      <w:r>
        <w:rPr>
          <w:sz w:val="28"/>
          <w:szCs w:val="28"/>
          <w:lang w:val="en-US"/>
        </w:rPr>
        <w:t>Agitato</w:t>
      </w:r>
      <w:proofErr w:type="spellEnd"/>
      <w:r>
        <w:rPr>
          <w:sz w:val="28"/>
          <w:szCs w:val="28"/>
        </w:rPr>
        <w:t xml:space="preserve">  в начале среднего раздела следует воспринимать, в первую  очередь, как ремарку образно-смыслового характера. </w:t>
      </w:r>
    </w:p>
    <w:p w:rsidR="00B07A77" w:rsidRDefault="00B07A77" w:rsidP="00B07A77">
      <w:pPr>
        <w:rPr>
          <w:sz w:val="28"/>
          <w:szCs w:val="28"/>
        </w:rPr>
      </w:pPr>
      <w:r>
        <w:rPr>
          <w:sz w:val="28"/>
          <w:szCs w:val="28"/>
        </w:rPr>
        <w:t xml:space="preserve">     Наибольшие пианистические трудности  заключены в репризе прелюдии. Авторское указание </w:t>
      </w:r>
      <w:proofErr w:type="spellStart"/>
      <w:r>
        <w:rPr>
          <w:sz w:val="28"/>
          <w:szCs w:val="28"/>
          <w:lang w:val="en-US"/>
        </w:rPr>
        <w:t>pesante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FFF</w:t>
      </w:r>
      <w:r>
        <w:rPr>
          <w:sz w:val="28"/>
          <w:szCs w:val="28"/>
        </w:rPr>
        <w:t xml:space="preserve">, оркестровое   </w:t>
      </w:r>
      <w:proofErr w:type="spellStart"/>
      <w:r>
        <w:rPr>
          <w:sz w:val="28"/>
          <w:szCs w:val="28"/>
          <w:lang w:val="en-US"/>
        </w:rPr>
        <w:t>tutti</w:t>
      </w:r>
      <w:proofErr w:type="spellEnd"/>
      <w:r>
        <w:rPr>
          <w:sz w:val="28"/>
          <w:szCs w:val="28"/>
        </w:rPr>
        <w:t xml:space="preserve">    аккордовых  комплексов требуют от исполнителя глубокого, мощного звучания, насыщенного дыхания, скульптурной лепки аккордов. Из статьи  Рахманинова  « Моя прелюдия до-диез минор»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</w:t>
      </w:r>
      <w:hyperlink r:id="rId7" w:anchor="9#9" w:history="1">
        <w:r>
          <w:rPr>
            <w:rStyle w:val="a4"/>
            <w:rFonts w:ascii="Georgia" w:hAnsi="Georgia"/>
            <w:color w:val="000000"/>
            <w:sz w:val="28"/>
            <w:szCs w:val="28"/>
          </w:rPr>
          <w:t>Повторение</w:t>
        </w:r>
      </w:hyperlink>
      <w:r>
        <w:rPr>
          <w:rFonts w:ascii="Georgia" w:hAnsi="Georgia"/>
          <w:sz w:val="28"/>
          <w:szCs w:val="28"/>
        </w:rPr>
        <w:t xml:space="preserve"> первой части в удвоенных октавах требует от пианиста напряжения всех сил. Ученика нужно предостеречь от ошибки принимать ярость за широту и величавость. Будет безопаснее исполнять это место втрое медленнее, чем в начале».</w:t>
      </w:r>
    </w:p>
    <w:p w:rsidR="00B07A77" w:rsidRDefault="00B07A77" w:rsidP="00B07A77">
      <w:pPr>
        <w:rPr>
          <w:sz w:val="28"/>
          <w:szCs w:val="28"/>
        </w:rPr>
      </w:pPr>
      <w:r>
        <w:rPr>
          <w:sz w:val="28"/>
          <w:szCs w:val="28"/>
        </w:rPr>
        <w:t xml:space="preserve">    Хорошим подспорьем для исполнения столь трудных мест может стать работа над этюдами и упражнениями. Известно, какое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этой  работе придавал сам Рахманинов. Наиболее полезными здесь представляются этюды Черни ор.740  №№ 32, 38.</w:t>
      </w:r>
    </w:p>
    <w:p w:rsidR="00B07A77" w:rsidRDefault="00B07A77" w:rsidP="00B07A77">
      <w:pPr>
        <w:rPr>
          <w:sz w:val="28"/>
          <w:szCs w:val="28"/>
        </w:rPr>
      </w:pPr>
      <w:r>
        <w:rPr>
          <w:sz w:val="28"/>
          <w:szCs w:val="28"/>
        </w:rPr>
        <w:t xml:space="preserve">В них может быть отработана техника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 xml:space="preserve"> октав и аккордов не большом звуке. Аккорды </w:t>
      </w:r>
      <w:r>
        <w:rPr>
          <w:sz w:val="28"/>
          <w:szCs w:val="28"/>
          <w:lang w:val="en-US"/>
        </w:rPr>
        <w:t>FF</w:t>
      </w:r>
      <w:r>
        <w:rPr>
          <w:sz w:val="28"/>
          <w:szCs w:val="28"/>
        </w:rPr>
        <w:t xml:space="preserve"> берутся нажимом плеча с усилием всего корпуса, при этом большое внимание необходимо уделять эластичности кисти, умению пользоваться во время игры различными положениями кисти и предплечья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высокое, среднее, низкое). Педагог должен внимательно наблюдать за корпусом уч-ся, включением в исполнительский процесс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случае необходимости) крупных мышц плечевого пояса.</w:t>
      </w:r>
    </w:p>
    <w:p w:rsidR="00B07A77" w:rsidRDefault="00B07A77" w:rsidP="00B07A77">
      <w:pPr>
        <w:rPr>
          <w:sz w:val="28"/>
          <w:szCs w:val="28"/>
        </w:rPr>
      </w:pPr>
      <w:r>
        <w:rPr>
          <w:sz w:val="28"/>
          <w:szCs w:val="28"/>
        </w:rPr>
        <w:t xml:space="preserve">    Своеобразно окончание прелюди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постепенное угасание звучности приводит к </w:t>
      </w:r>
      <w:proofErr w:type="spellStart"/>
      <w:r>
        <w:rPr>
          <w:sz w:val="28"/>
          <w:szCs w:val="28"/>
        </w:rPr>
        <w:t>ррр</w:t>
      </w:r>
      <w:proofErr w:type="spellEnd"/>
      <w:r>
        <w:rPr>
          <w:sz w:val="28"/>
          <w:szCs w:val="28"/>
        </w:rPr>
        <w:t xml:space="preserve"> в заключительных аккордах. Педагогу необходимо указать уч-ся на смысловую важность выразительного интонирования последней мелодической фразы прелюдии.</w:t>
      </w:r>
    </w:p>
    <w:p w:rsidR="00B07A77" w:rsidRPr="00B07A77" w:rsidRDefault="00B07A77" w:rsidP="00B07A77">
      <w:pPr>
        <w:rPr>
          <w:sz w:val="28"/>
          <w:szCs w:val="28"/>
        </w:rPr>
      </w:pPr>
      <w:r>
        <w:rPr>
          <w:sz w:val="28"/>
          <w:szCs w:val="28"/>
        </w:rPr>
        <w:t xml:space="preserve">    Правильное дыхани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верный союзник исполнителя в борьбе с мышечными напряжениями. Опыт показывает, что уч-ся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ианисты чаще всего не приучены к использованию правильного дыхания. </w:t>
      </w:r>
      <w:proofErr w:type="gramStart"/>
      <w:r>
        <w:rPr>
          <w:sz w:val="28"/>
          <w:szCs w:val="28"/>
        </w:rPr>
        <w:t>Многие</w:t>
      </w:r>
      <w:proofErr w:type="gramEnd"/>
      <w:r>
        <w:rPr>
          <w:sz w:val="28"/>
          <w:szCs w:val="28"/>
        </w:rPr>
        <w:t xml:space="preserve"> пианисты говорят так: </w:t>
      </w:r>
      <w:proofErr w:type="gramStart"/>
      <w:r>
        <w:rPr>
          <w:sz w:val="28"/>
          <w:szCs w:val="28"/>
        </w:rPr>
        <w:t>какое</w:t>
      </w:r>
      <w:proofErr w:type="gramEnd"/>
      <w:r>
        <w:rPr>
          <w:sz w:val="28"/>
          <w:szCs w:val="28"/>
        </w:rPr>
        <w:t xml:space="preserve"> отношение это имеет к нам? Мы ведь не вокалисты, не духовики, нам нужны крепкие пальцы. Верно! Без крепких, сильных  пальцев, натренированных годами, пианистом стать трудно; но почему, стремясь подчас к вокальной, оркестровой трактовке фортепиано, мы </w:t>
      </w:r>
      <w:r>
        <w:rPr>
          <w:sz w:val="28"/>
          <w:szCs w:val="28"/>
        </w:rPr>
        <w:lastRenderedPageBreak/>
        <w:t>забываем о дыхани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важнейшем художественно-выразительном и технологическом средстве? Воспитание исполнительского дыхани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важный компонент профессиональной культуры  исполнителя. </w:t>
      </w:r>
    </w:p>
    <w:p w:rsidR="00B07A77" w:rsidRDefault="00B07A77" w:rsidP="00B07A77">
      <w:pPr>
        <w:rPr>
          <w:sz w:val="28"/>
          <w:szCs w:val="28"/>
        </w:rPr>
      </w:pPr>
      <w:r>
        <w:rPr>
          <w:sz w:val="28"/>
          <w:szCs w:val="28"/>
        </w:rPr>
        <w:t xml:space="preserve">    В заключении еще раз подчеркну большую педагогическую ценность «Пьес-Фантазий» Рахманинов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произведения, воспитывающего художественный вкус, развивающего необходимые пианистические навыки, а также подготавливающего учащегося  к знакомству с более сложной фортепианной музыкой.</w:t>
      </w:r>
    </w:p>
    <w:p w:rsidR="00B07A77" w:rsidRDefault="00B07A77" w:rsidP="00B07A77">
      <w:r>
        <w:t xml:space="preserve">   </w:t>
      </w:r>
    </w:p>
    <w:p w:rsidR="00B07A77" w:rsidRDefault="00B07A77" w:rsidP="00B07A77"/>
    <w:p w:rsidR="00B07A77" w:rsidRDefault="00B07A77" w:rsidP="00B07A77"/>
    <w:p w:rsidR="00B07A77" w:rsidRDefault="00B07A77" w:rsidP="00B07A77"/>
    <w:p w:rsidR="00B07A77" w:rsidRDefault="00B07A77" w:rsidP="00B07A77"/>
    <w:p w:rsidR="00B07A77" w:rsidRDefault="00B07A77" w:rsidP="00B07A77"/>
    <w:p w:rsidR="00B07A77" w:rsidRDefault="00B07A77" w:rsidP="00B07A77"/>
    <w:p w:rsidR="00B07A77" w:rsidRDefault="00B07A77" w:rsidP="00B07A77"/>
    <w:p w:rsidR="00B07A77" w:rsidRDefault="00B07A77" w:rsidP="00B07A77"/>
    <w:p w:rsidR="00B07A77" w:rsidRDefault="00B07A77" w:rsidP="00B07A77"/>
    <w:p w:rsidR="00402D05" w:rsidRDefault="00402D05"/>
    <w:sectPr w:rsidR="0040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77"/>
    <w:rsid w:val="00402D05"/>
    <w:rsid w:val="007D6417"/>
    <w:rsid w:val="00B0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07A7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07A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07A7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07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nar.ru/articles/cis-mol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nar.ru/articles/cis-moll/" TargetMode="External"/><Relationship Id="rId5" Type="http://schemas.openxmlformats.org/officeDocument/2006/relationships/hyperlink" Target="http://www.senar.ru/articles/cis-mol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2200</Words>
  <Characters>12541</Characters>
  <Application>Microsoft Office Word</Application>
  <DocSecurity>0</DocSecurity>
  <Lines>104</Lines>
  <Paragraphs>29</Paragraphs>
  <ScaleCrop>false</ScaleCrop>
  <Company/>
  <LinksUpToDate>false</LinksUpToDate>
  <CharactersWithSpaces>14712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2014-01-21T14:26:00Z</dcterms:created>
  <dcterms:modified xsi:type="dcterms:W3CDTF">2014-01-21T14:26:00Z</dcterms:modified>
</cp:coreProperties>
</file>