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4" w:type="dxa"/>
        <w:tblLook w:val="04A0"/>
      </w:tblPr>
      <w:tblGrid>
        <w:gridCol w:w="1045"/>
        <w:gridCol w:w="786"/>
        <w:gridCol w:w="1951"/>
        <w:gridCol w:w="1620"/>
        <w:gridCol w:w="1941"/>
        <w:gridCol w:w="1694"/>
      </w:tblGrid>
      <w:tr w:rsidR="00DF7A00" w:rsidRPr="004D0E31" w:rsidTr="00FA058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64E" w:rsidRPr="004D0E31" w:rsidRDefault="00D5364E" w:rsidP="00FA058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0E3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Номер </w:t>
            </w:r>
            <w:proofErr w:type="spellStart"/>
            <w:r w:rsidRPr="004D0E31">
              <w:rPr>
                <w:rFonts w:ascii="Times New Roman" w:eastAsia="Calibri" w:hAnsi="Times New Roman"/>
                <w:b/>
                <w:sz w:val="24"/>
                <w:szCs w:val="24"/>
              </w:rPr>
              <w:t>урока№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64E" w:rsidRPr="004D0E31" w:rsidRDefault="00D5364E" w:rsidP="00FA058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0E31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0E31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Ф</w:t>
            </w:r>
            <w:r w:rsidRPr="004D0E31">
              <w:rPr>
                <w:rFonts w:ascii="Times New Roman" w:eastAsia="Calibri" w:hAnsi="Times New Roman"/>
                <w:b/>
                <w:sz w:val="24"/>
                <w:szCs w:val="24"/>
              </w:rPr>
              <w:t>ормы работы.</w:t>
            </w:r>
          </w:p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364E" w:rsidRPr="004D0E31" w:rsidRDefault="00D5364E" w:rsidP="00FA058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364E" w:rsidRPr="004D0E31" w:rsidRDefault="00D5364E" w:rsidP="00FA058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0E31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темы.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364E" w:rsidRPr="004D0E31" w:rsidRDefault="00D5364E" w:rsidP="00FA058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0E31">
              <w:rPr>
                <w:rFonts w:ascii="Times New Roman" w:eastAsia="Calibri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Реализм в русской живописи 18-начала 20вв.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Общие тенденции русской живописи второй половины девятнадцатого века. «Передвижники» как выражение этих тенденций.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, интернет, принтер, сканер.</w:t>
            </w: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Биография художника.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детства, учеба,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начало творчества.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основоположник русского портрета.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История создания картин, цветовая гамма, идея.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портрета в русской живописи.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учителя, беседа.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человека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, как источник вдохновения для художника.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540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Портрет поэта Г.Р. Державина.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и одежда как отражение внутреннего мира человека в творчестве 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137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511808">
              <w:rPr>
                <w:rFonts w:ascii="Times New Roman" w:hAnsi="Times New Roman" w:cs="Times New Roman"/>
                <w:sz w:val="24"/>
                <w:szCs w:val="24"/>
              </w:rPr>
              <w:t xml:space="preserve"> А.Г. Венецианов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Детство, годы учебы, обращение художника к </w:t>
            </w:r>
            <w:r w:rsidR="00511808">
              <w:rPr>
                <w:rFonts w:ascii="Times New Roman" w:hAnsi="Times New Roman" w:cs="Times New Roman"/>
                <w:sz w:val="24"/>
                <w:szCs w:val="24"/>
              </w:rPr>
              <w:t>тематике крестьянской жизни.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95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511808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А.Г.Венецианова</w:t>
            </w:r>
            <w:r w:rsidR="00886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 «Спящий пастушок», «Крестьянские дети в поле».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Связь данных произведений с</w:t>
            </w:r>
            <w:r w:rsidR="0051180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</w:t>
            </w:r>
            <w:proofErr w:type="spellStart"/>
            <w:r w:rsidR="00511808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  <w:proofErr w:type="gramStart"/>
            <w:r w:rsidR="00511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ветовая</w:t>
            </w:r>
            <w:proofErr w:type="spellEnd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гамма. Идея.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0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0C3AE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511808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А.Г. Венецианова. Картины «Гумно», «Мальчик, одевающий лапти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Связь данных картин с реальной жизнью. Цветовая гамма. Идея.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C702D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C702D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Ф.Я.Алексеева.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 художника. Увлеченье живописью.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, интернет, принтер, сканер.</w:t>
            </w:r>
          </w:p>
        </w:tc>
      </w:tr>
      <w:tr w:rsidR="00DF7A00" w:rsidRPr="004D0E31" w:rsidTr="00FA0588">
        <w:trPr>
          <w:trHeight w:val="105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C702D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C702D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пейзаж в творчестве художника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Картины «Красная площадь в Москве», «Коломенское».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3A69A9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русской города в творчестве Алексеева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как символ величия и источник вдохновения.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35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C702D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r w:rsidR="003A69A9">
              <w:rPr>
                <w:rFonts w:ascii="Times New Roman" w:hAnsi="Times New Roman" w:cs="Times New Roman"/>
                <w:sz w:val="24"/>
                <w:szCs w:val="24"/>
              </w:rPr>
              <w:t>Петербурга в творчестве Ф.Я.Алексеева.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3A69A9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Петербурга в творчестве Ф.Я.Алексеева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95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C702D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3A69A9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А.М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Васнецова.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r w:rsidR="00BA6F02">
              <w:rPr>
                <w:rFonts w:ascii="Times New Roman" w:hAnsi="Times New Roman" w:cs="Times New Roman"/>
                <w:sz w:val="24"/>
                <w:szCs w:val="24"/>
              </w:rPr>
              <w:t>и юношеские годы художника. Москва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основная тема творчества.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50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BA6F02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BA6F02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старой Москвы в творчестве Васнецова. Картины «Москва при Иване Грозном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Ивана Великого»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BA6F02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Величие старого города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 Цветовая гамма картин.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3030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BA6F02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B1524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древней Руси  в творчестве Васнецова.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картинам «Древнерусский город</w:t>
            </w: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торг».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6B0EC9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русского города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в данных картинах.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80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BA6F02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6B0EC9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Корзухина</w:t>
            </w:r>
            <w:proofErr w:type="spellEnd"/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 Жанр бытовой живописи.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годы. Бытовая тематика творчества.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525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BA6F02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6B0EC9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«Птичьи враги», «Воскресный день». Народная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тема произведений.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6B0EC9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 Цветовая гамма картин.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200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="00D76971">
              <w:rPr>
                <w:rFonts w:ascii="Times New Roman" w:hAnsi="Times New Roman" w:cs="Times New Roman"/>
                <w:sz w:val="24"/>
                <w:szCs w:val="24"/>
              </w:rPr>
              <w:t>С.Ю. Жуковского. Обращение к теме интерьера.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Детские годы. Годы учебы. Увлеченье живописью.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, интернет, принтер, сканер.</w:t>
            </w: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 С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Жуковского. Картины «В старом доме», Гостиная с роялем». 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Идея. Цветовая гамма картин.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19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История жанра. Портрет как основной жанр в творчестве художника.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510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«Земство обедает», «Молебен на пашне о даровании дождя».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репродукции.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Цветовая гамма портретов. Выражение лица писателя. Беседа о творчестве А.С.Пушкина.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FE670C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теме русского купечества.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 художника.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FE670C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 «Московский трактир», «Купец».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Цветовая гамма и выражение лиц. Сравнительная характеристика картин. Беседа о деятельности этих людей.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76971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Е.Е. Волкова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Детские годы, годы учебы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Е.Е. Волкова. Картины «Поле с ромашками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«Вечерний пейзаж»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русского пейзажа в творчестве Волкова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Ф.И. Журавлева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r w:rsidR="008256B7">
              <w:rPr>
                <w:rFonts w:ascii="Times New Roman" w:hAnsi="Times New Roman" w:cs="Times New Roman"/>
                <w:sz w:val="24"/>
                <w:szCs w:val="24"/>
              </w:rPr>
              <w:t xml:space="preserve">кие и юношеские годы. 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735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8256B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Ф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И.Журавлева</w:t>
            </w:r>
            <w:r w:rsidR="00EA61DB">
              <w:rPr>
                <w:rFonts w:ascii="Times New Roman" w:hAnsi="Times New Roman" w:cs="Times New Roman"/>
                <w:sz w:val="24"/>
                <w:szCs w:val="24"/>
              </w:rPr>
              <w:t>. Анализ картин «Перед венцом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A61DB">
              <w:rPr>
                <w:rFonts w:ascii="Times New Roman" w:hAnsi="Times New Roman" w:cs="Times New Roman"/>
                <w:sz w:val="24"/>
                <w:szCs w:val="24"/>
              </w:rPr>
              <w:t>«Пасхальное угощение« Дети - нищие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Цветовая гамма и идея картин.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86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EA61DB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EA61DB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И.Э.Грабарь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астер русского пейзажа. Биография художника.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Детские годы, Годы учебы. Увлеченье живописью.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, интернет, принтер, сканер.</w:t>
            </w:r>
          </w:p>
        </w:tc>
      </w:tr>
      <w:tr w:rsidR="00DF7A00" w:rsidRPr="004D0E31" w:rsidTr="00FA0588">
        <w:trPr>
          <w:trHeight w:val="1080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EA61DB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EA61DB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картин И.Э..Грабаря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лазурь», «Зимнее утро», «Иней, восход солнца».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репродукций.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F7A00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зимней природы в творчестве Грабаря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 Цветовая гамма картин.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1208"/>
        </w:trPr>
        <w:tc>
          <w:tcPr>
            <w:tcW w:w="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EA61DB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787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="003E2787">
              <w:rPr>
                <w:rFonts w:ascii="Times New Roman" w:hAnsi="Times New Roman" w:cs="Times New Roman"/>
                <w:sz w:val="24"/>
                <w:szCs w:val="24"/>
              </w:rPr>
              <w:t>В.Ф.Стожарова</w:t>
            </w:r>
            <w:proofErr w:type="spell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годы. Увлеченье живописью.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EA61DB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3E2787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картин   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DF7A00">
              <w:rPr>
                <w:rFonts w:ascii="Times New Roman" w:hAnsi="Times New Roman" w:cs="Times New Roman"/>
                <w:sz w:val="24"/>
                <w:szCs w:val="24"/>
              </w:rPr>
              <w:t>У самовара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7A00">
              <w:rPr>
                <w:rFonts w:ascii="Times New Roman" w:hAnsi="Times New Roman" w:cs="Times New Roman"/>
                <w:sz w:val="24"/>
                <w:szCs w:val="24"/>
              </w:rPr>
              <w:t>, Натюрморт с яблоками».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Беседа, показ иллюстраций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Цветовая гамма. Идея. Связь с историей.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EA61DB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B44D7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 «Натюрморт с рябиной», «Лен», «Русская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печь».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показ иллюстраций.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F7A00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F7A00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художники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еалисты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учителя, Беседа.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Творчество изученных художников.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F7A00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F7A00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Пейзажи и натюрморты в творчестве художников.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86515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интерьера и природы. Разница 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F7A00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86515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портреты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русской певицы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Слово учителя, беседа.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886515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портреты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Фетисова.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00" w:rsidRPr="004D0E31" w:rsidTr="00FA0588">
        <w:trPr>
          <w:trHeight w:val="451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F7A00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364E" w:rsidRPr="004D0E3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1">
              <w:rPr>
                <w:rFonts w:ascii="Times New Roman" w:hAnsi="Times New Roman" w:cs="Times New Roman"/>
                <w:sz w:val="24"/>
                <w:szCs w:val="24"/>
              </w:rPr>
              <w:t>Тест №6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64E" w:rsidRPr="004D0E31" w:rsidRDefault="00D5364E" w:rsidP="00FA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64E" w:rsidRPr="004D0E31" w:rsidRDefault="00D5364E" w:rsidP="00D5364E">
      <w:pPr>
        <w:jc w:val="both"/>
        <w:rPr>
          <w:sz w:val="24"/>
          <w:szCs w:val="24"/>
        </w:rPr>
      </w:pPr>
    </w:p>
    <w:p w:rsidR="00D5364E" w:rsidRPr="004D0E31" w:rsidRDefault="00D5364E" w:rsidP="00D5364E">
      <w:pPr>
        <w:jc w:val="both"/>
        <w:rPr>
          <w:sz w:val="24"/>
          <w:szCs w:val="24"/>
        </w:rPr>
      </w:pPr>
    </w:p>
    <w:p w:rsidR="00D5364E" w:rsidRPr="004D0E31" w:rsidRDefault="00D5364E" w:rsidP="00D5364E">
      <w:pPr>
        <w:jc w:val="both"/>
        <w:rPr>
          <w:sz w:val="24"/>
          <w:szCs w:val="24"/>
        </w:rPr>
      </w:pPr>
    </w:p>
    <w:p w:rsidR="00886515" w:rsidRDefault="00886515"/>
    <w:p w:rsidR="00886515" w:rsidRDefault="00886515" w:rsidP="00886515">
      <w:pPr>
        <w:tabs>
          <w:tab w:val="left" w:pos="1125"/>
        </w:tabs>
      </w:pPr>
      <w:r>
        <w:tab/>
      </w:r>
    </w:p>
    <w:p w:rsidR="00886515" w:rsidRDefault="00886515">
      <w:r>
        <w:br w:type="page"/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  <w:r w:rsidRPr="001777CB">
        <w:rPr>
          <w:rFonts w:ascii="Times New Roman" w:hAnsi="Times New Roman"/>
        </w:rPr>
        <w:lastRenderedPageBreak/>
        <w:t>Государственное образовательное учреждение Тульской области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  <w:r w:rsidRPr="001777CB">
        <w:rPr>
          <w:rFonts w:ascii="Times New Roman" w:hAnsi="Times New Roman"/>
        </w:rPr>
        <w:t>«Тульская специальная (коррекционная) общеобразовательная  школа-интернат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  <w:r w:rsidRPr="001777CB">
        <w:rPr>
          <w:rFonts w:ascii="Times New Roman" w:hAnsi="Times New Roman"/>
        </w:rPr>
        <w:t>для обучающихся, воспитанников с ограниченными возможностями здоровья»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  <w:r w:rsidRPr="001777CB">
        <w:rPr>
          <w:rFonts w:ascii="Times New Roman" w:hAnsi="Times New Roman"/>
        </w:rPr>
        <w:t>Центр дистанционного образования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15"/>
        <w:gridCol w:w="4856"/>
      </w:tblGrid>
      <w:tr w:rsidR="00886515" w:rsidRPr="001777CB" w:rsidTr="00FA0588">
        <w:tc>
          <w:tcPr>
            <w:tcW w:w="5210" w:type="dxa"/>
          </w:tcPr>
          <w:p w:rsidR="00886515" w:rsidRPr="001777CB" w:rsidRDefault="00886515" w:rsidP="00FA0588">
            <w:pPr>
              <w:pStyle w:val="a4"/>
              <w:rPr>
                <w:rFonts w:ascii="Times New Roman" w:hAnsi="Times New Roman"/>
              </w:rPr>
            </w:pPr>
          </w:p>
          <w:p w:rsidR="00886515" w:rsidRPr="001777CB" w:rsidRDefault="00886515" w:rsidP="00FA058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210" w:type="dxa"/>
          </w:tcPr>
          <w:p w:rsidR="00886515" w:rsidRPr="001777CB" w:rsidRDefault="00886515" w:rsidP="00FA0588">
            <w:pPr>
              <w:pStyle w:val="a4"/>
              <w:jc w:val="right"/>
              <w:rPr>
                <w:rFonts w:ascii="Times New Roman" w:hAnsi="Times New Roman"/>
              </w:rPr>
            </w:pPr>
            <w:r w:rsidRPr="001777CB">
              <w:rPr>
                <w:rFonts w:ascii="Times New Roman" w:hAnsi="Times New Roman"/>
              </w:rPr>
              <w:t xml:space="preserve">«Согласовано» </w:t>
            </w:r>
          </w:p>
          <w:p w:rsidR="00886515" w:rsidRPr="001777CB" w:rsidRDefault="00886515" w:rsidP="00FA0588">
            <w:pPr>
              <w:pStyle w:val="a4"/>
              <w:jc w:val="right"/>
              <w:rPr>
                <w:rFonts w:ascii="Times New Roman" w:hAnsi="Times New Roman"/>
              </w:rPr>
            </w:pPr>
            <w:r w:rsidRPr="001777CB">
              <w:rPr>
                <w:rFonts w:ascii="Times New Roman" w:hAnsi="Times New Roman"/>
              </w:rPr>
              <w:t>Заместитель директора по УВР:</w:t>
            </w:r>
          </w:p>
          <w:p w:rsidR="00886515" w:rsidRPr="001777CB" w:rsidRDefault="00886515" w:rsidP="00FA0588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86515" w:rsidRPr="001777CB" w:rsidRDefault="00886515" w:rsidP="00FA0588">
            <w:pPr>
              <w:pStyle w:val="a4"/>
              <w:jc w:val="right"/>
              <w:rPr>
                <w:rFonts w:ascii="Times New Roman" w:hAnsi="Times New Roman"/>
              </w:rPr>
            </w:pPr>
            <w:r w:rsidRPr="001777CB">
              <w:rPr>
                <w:rFonts w:ascii="Times New Roman" w:hAnsi="Times New Roman"/>
              </w:rPr>
              <w:t xml:space="preserve">_____________ Н.О. </w:t>
            </w:r>
            <w:proofErr w:type="spellStart"/>
            <w:r w:rsidRPr="001777CB">
              <w:rPr>
                <w:rFonts w:ascii="Times New Roman" w:hAnsi="Times New Roman"/>
              </w:rPr>
              <w:t>Буриличева</w:t>
            </w:r>
            <w:proofErr w:type="spellEnd"/>
          </w:p>
          <w:p w:rsidR="00886515" w:rsidRPr="001777CB" w:rsidRDefault="00886515" w:rsidP="00FA0588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86515" w:rsidRPr="001777CB" w:rsidRDefault="00886515" w:rsidP="00FA0588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86515" w:rsidRPr="001777CB" w:rsidRDefault="00886515" w:rsidP="00FA0588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</w:tr>
    </w:tbl>
    <w:p w:rsidR="00886515" w:rsidRPr="001777CB" w:rsidRDefault="00886515" w:rsidP="00886515">
      <w:pPr>
        <w:pStyle w:val="a4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  <w:b/>
        </w:rPr>
      </w:pPr>
      <w:r w:rsidRPr="001777CB">
        <w:rPr>
          <w:rFonts w:ascii="Times New Roman" w:hAnsi="Times New Roman"/>
          <w:b/>
        </w:rPr>
        <w:t>Календарно-тематическое планирование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  <w:b/>
        </w:rPr>
      </w:pPr>
      <w:r w:rsidRPr="001777CB">
        <w:rPr>
          <w:rFonts w:ascii="Times New Roman" w:hAnsi="Times New Roman"/>
          <w:b/>
        </w:rPr>
        <w:t xml:space="preserve">к рабочей программе 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предмету «ОЗВ</w:t>
      </w:r>
      <w:r w:rsidRPr="001777CB">
        <w:rPr>
          <w:rFonts w:ascii="Times New Roman" w:hAnsi="Times New Roman"/>
          <w:b/>
        </w:rPr>
        <w:t>» в 8 классе,</w:t>
      </w:r>
      <w:r>
        <w:rPr>
          <w:rFonts w:ascii="Times New Roman" w:hAnsi="Times New Roman"/>
          <w:b/>
        </w:rPr>
        <w:t>(Второй вид)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1777CB">
        <w:rPr>
          <w:rFonts w:ascii="Times New Roman" w:hAnsi="Times New Roman"/>
          <w:b/>
        </w:rPr>
        <w:t>утвержденной</w:t>
      </w:r>
      <w:proofErr w:type="gramEnd"/>
      <w:r w:rsidRPr="001777CB">
        <w:rPr>
          <w:rFonts w:ascii="Times New Roman" w:hAnsi="Times New Roman"/>
          <w:b/>
        </w:rPr>
        <w:t xml:space="preserve"> приказом № ________ от ________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  <w:b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  <w:b/>
        </w:rPr>
      </w:pPr>
      <w:r w:rsidRPr="001777CB">
        <w:rPr>
          <w:rFonts w:ascii="Times New Roman" w:hAnsi="Times New Roman"/>
          <w:b/>
        </w:rPr>
        <w:t>на 2013-2014 учебный год</w:t>
      </w: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  <w:r w:rsidRPr="001777CB">
        <w:rPr>
          <w:rFonts w:ascii="Times New Roman" w:hAnsi="Times New Roman"/>
        </w:rPr>
        <w:t>(образование с использованием информационно-коммуникационных технологий – дистанционное обучение)</w:t>
      </w:r>
    </w:p>
    <w:p w:rsidR="00886515" w:rsidRPr="001777CB" w:rsidRDefault="00886515" w:rsidP="00886515">
      <w:pPr>
        <w:pStyle w:val="a4"/>
        <w:jc w:val="right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right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right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rPr>
          <w:rFonts w:ascii="Times New Roman" w:hAnsi="Times New Roman"/>
        </w:rPr>
      </w:pPr>
      <w:r w:rsidRPr="001777CB">
        <w:rPr>
          <w:rFonts w:ascii="Times New Roman" w:hAnsi="Times New Roman"/>
        </w:rPr>
        <w:t xml:space="preserve">                                                                             Количество часов в неделю </w:t>
      </w:r>
      <w:r>
        <w:rPr>
          <w:rFonts w:ascii="Times New Roman" w:hAnsi="Times New Roman"/>
          <w:b/>
        </w:rPr>
        <w:t>1</w:t>
      </w:r>
    </w:p>
    <w:p w:rsidR="00886515" w:rsidRPr="001777CB" w:rsidRDefault="00886515" w:rsidP="00886515">
      <w:pPr>
        <w:pStyle w:val="a4"/>
        <w:rPr>
          <w:rFonts w:ascii="Times New Roman" w:hAnsi="Times New Roman"/>
        </w:rPr>
      </w:pPr>
      <w:r w:rsidRPr="001777CB">
        <w:rPr>
          <w:rFonts w:ascii="Times New Roman" w:hAnsi="Times New Roman"/>
        </w:rPr>
        <w:t xml:space="preserve">                                                                             Годовое количество часов  </w:t>
      </w:r>
      <w:r>
        <w:rPr>
          <w:rFonts w:ascii="Times New Roman" w:hAnsi="Times New Roman"/>
          <w:b/>
        </w:rPr>
        <w:t>35</w:t>
      </w:r>
    </w:p>
    <w:p w:rsidR="00886515" w:rsidRPr="001777CB" w:rsidRDefault="00886515" w:rsidP="00886515">
      <w:pPr>
        <w:pStyle w:val="a4"/>
        <w:ind w:left="4956" w:firstLine="6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ind w:left="4956" w:firstLine="6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ind w:left="4956" w:firstLine="6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  <w:r w:rsidRPr="001777CB">
        <w:rPr>
          <w:rFonts w:ascii="Times New Roman" w:hAnsi="Times New Roman"/>
        </w:rPr>
        <w:t xml:space="preserve">Разработал: учитель </w:t>
      </w: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  <w:r w:rsidRPr="001777CB">
        <w:rPr>
          <w:rFonts w:ascii="Times New Roman" w:hAnsi="Times New Roman"/>
        </w:rPr>
        <w:t xml:space="preserve">русского языка и литературы </w:t>
      </w: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  <w:r w:rsidRPr="001777CB">
        <w:rPr>
          <w:rFonts w:ascii="Times New Roman" w:hAnsi="Times New Roman"/>
        </w:rPr>
        <w:t>Пучков Е.А.</w:t>
      </w: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  <w:r w:rsidRPr="001777CB">
        <w:rPr>
          <w:rFonts w:ascii="Times New Roman" w:hAnsi="Times New Roman"/>
        </w:rPr>
        <w:t>Рассмотрено на</w:t>
      </w: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  <w:proofErr w:type="gramStart"/>
      <w:r w:rsidRPr="001777CB">
        <w:rPr>
          <w:rFonts w:ascii="Times New Roman" w:hAnsi="Times New Roman"/>
        </w:rPr>
        <w:t>заседании</w:t>
      </w:r>
      <w:proofErr w:type="gramEnd"/>
      <w:r w:rsidRPr="001777CB">
        <w:rPr>
          <w:rFonts w:ascii="Times New Roman" w:hAnsi="Times New Roman"/>
        </w:rPr>
        <w:t xml:space="preserve"> ШМО учителей ЦДО</w:t>
      </w:r>
    </w:p>
    <w:p w:rsidR="00886515" w:rsidRPr="001777CB" w:rsidRDefault="00886515" w:rsidP="00886515">
      <w:pPr>
        <w:pStyle w:val="a4"/>
        <w:rPr>
          <w:rFonts w:ascii="Times New Roman" w:hAnsi="Times New Roman"/>
        </w:rPr>
      </w:pPr>
      <w:r w:rsidRPr="001777CB">
        <w:rPr>
          <w:rFonts w:ascii="Times New Roman" w:hAnsi="Times New Roman"/>
        </w:rPr>
        <w:t xml:space="preserve">                                                                                                       протокол №___ от ___.___. 2013 г.</w:t>
      </w:r>
    </w:p>
    <w:p w:rsidR="00886515" w:rsidRPr="001777CB" w:rsidRDefault="00886515" w:rsidP="00886515">
      <w:pPr>
        <w:pStyle w:val="a4"/>
        <w:ind w:left="7080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  <w:r w:rsidRPr="001777CB">
        <w:rPr>
          <w:rFonts w:ascii="Times New Roman" w:hAnsi="Times New Roman"/>
        </w:rPr>
        <w:t>Рассмотрено на</w:t>
      </w:r>
    </w:p>
    <w:p w:rsidR="00886515" w:rsidRPr="001777CB" w:rsidRDefault="00886515" w:rsidP="00886515">
      <w:pPr>
        <w:pStyle w:val="a4"/>
        <w:ind w:left="4956" w:firstLine="708"/>
        <w:rPr>
          <w:rFonts w:ascii="Times New Roman" w:hAnsi="Times New Roman"/>
        </w:rPr>
      </w:pPr>
      <w:r w:rsidRPr="001777CB">
        <w:rPr>
          <w:rFonts w:ascii="Times New Roman" w:hAnsi="Times New Roman"/>
        </w:rPr>
        <w:t xml:space="preserve">методическом </w:t>
      </w:r>
      <w:proofErr w:type="gramStart"/>
      <w:r w:rsidRPr="001777CB">
        <w:rPr>
          <w:rFonts w:ascii="Times New Roman" w:hAnsi="Times New Roman"/>
        </w:rPr>
        <w:t>совете</w:t>
      </w:r>
      <w:proofErr w:type="gramEnd"/>
    </w:p>
    <w:p w:rsidR="00886515" w:rsidRPr="001777CB" w:rsidRDefault="00886515" w:rsidP="00886515">
      <w:pPr>
        <w:pStyle w:val="a4"/>
        <w:rPr>
          <w:rFonts w:ascii="Times New Roman" w:hAnsi="Times New Roman"/>
        </w:rPr>
      </w:pPr>
      <w:r w:rsidRPr="001777CB">
        <w:rPr>
          <w:rFonts w:ascii="Times New Roman" w:hAnsi="Times New Roman"/>
        </w:rPr>
        <w:t xml:space="preserve">                                                                                                       протокол №___ от ___.___. 2013 г.</w:t>
      </w:r>
    </w:p>
    <w:p w:rsidR="00886515" w:rsidRPr="001777CB" w:rsidRDefault="00886515" w:rsidP="00886515">
      <w:pPr>
        <w:pStyle w:val="a4"/>
        <w:ind w:left="7080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</w:p>
    <w:p w:rsidR="00886515" w:rsidRPr="001777CB" w:rsidRDefault="00886515" w:rsidP="00886515">
      <w:pPr>
        <w:pStyle w:val="a4"/>
        <w:jc w:val="center"/>
        <w:rPr>
          <w:rFonts w:ascii="Times New Roman" w:hAnsi="Times New Roman"/>
        </w:rPr>
      </w:pPr>
      <w:r w:rsidRPr="001777CB">
        <w:rPr>
          <w:rFonts w:ascii="Times New Roman" w:hAnsi="Times New Roman"/>
        </w:rPr>
        <w:t>г. Тула, 2013</w:t>
      </w:r>
    </w:p>
    <w:p w:rsidR="00886515" w:rsidRPr="001777CB" w:rsidRDefault="00886515" w:rsidP="00886515">
      <w:pPr>
        <w:spacing w:after="0" w:line="240" w:lineRule="auto"/>
        <w:rPr>
          <w:rFonts w:ascii="Times New Roman" w:hAnsi="Times New Roman" w:cs="Times New Roman"/>
        </w:rPr>
      </w:pPr>
    </w:p>
    <w:p w:rsidR="00886515" w:rsidRPr="001777CB" w:rsidRDefault="00886515" w:rsidP="008865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6515" w:rsidRPr="001777CB" w:rsidRDefault="00886515" w:rsidP="008865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6515" w:rsidRPr="001777CB" w:rsidRDefault="00886515" w:rsidP="008865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6515" w:rsidRPr="001777CB" w:rsidRDefault="00886515" w:rsidP="008865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6515" w:rsidRPr="001777CB" w:rsidRDefault="00886515" w:rsidP="00886515">
      <w:pPr>
        <w:spacing w:line="360" w:lineRule="auto"/>
        <w:jc w:val="both"/>
        <w:rPr>
          <w:rFonts w:ascii="Times New Roman" w:hAnsi="Times New Roman" w:cs="Times New Roman"/>
        </w:rPr>
      </w:pPr>
    </w:p>
    <w:p w:rsidR="00E5153D" w:rsidRPr="00886515" w:rsidRDefault="00E5153D" w:rsidP="00886515">
      <w:pPr>
        <w:tabs>
          <w:tab w:val="left" w:pos="1125"/>
        </w:tabs>
      </w:pPr>
    </w:p>
    <w:sectPr w:rsidR="00E5153D" w:rsidRPr="00886515" w:rsidSect="00E5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3F" w:rsidRDefault="0073763F" w:rsidP="00B44D7E">
      <w:pPr>
        <w:spacing w:after="0" w:line="240" w:lineRule="auto"/>
      </w:pPr>
      <w:r>
        <w:separator/>
      </w:r>
    </w:p>
  </w:endnote>
  <w:endnote w:type="continuationSeparator" w:id="0">
    <w:p w:rsidR="0073763F" w:rsidRDefault="0073763F" w:rsidP="00B4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3F" w:rsidRDefault="0073763F" w:rsidP="00B44D7E">
      <w:pPr>
        <w:spacing w:after="0" w:line="240" w:lineRule="auto"/>
      </w:pPr>
      <w:r>
        <w:separator/>
      </w:r>
    </w:p>
  </w:footnote>
  <w:footnote w:type="continuationSeparator" w:id="0">
    <w:p w:rsidR="0073763F" w:rsidRDefault="0073763F" w:rsidP="00B44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64E"/>
    <w:rsid w:val="000C3AE1"/>
    <w:rsid w:val="003A69A9"/>
    <w:rsid w:val="003E2787"/>
    <w:rsid w:val="00511808"/>
    <w:rsid w:val="00576AD7"/>
    <w:rsid w:val="006B0EC9"/>
    <w:rsid w:val="0073763F"/>
    <w:rsid w:val="008256B7"/>
    <w:rsid w:val="00886515"/>
    <w:rsid w:val="00AB4596"/>
    <w:rsid w:val="00B15247"/>
    <w:rsid w:val="00B44D7E"/>
    <w:rsid w:val="00BA6F02"/>
    <w:rsid w:val="00D25764"/>
    <w:rsid w:val="00D5364E"/>
    <w:rsid w:val="00D76971"/>
    <w:rsid w:val="00DC702D"/>
    <w:rsid w:val="00DF7A00"/>
    <w:rsid w:val="00E5153D"/>
    <w:rsid w:val="00EA61DB"/>
    <w:rsid w:val="00FE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651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4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D7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D7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2013-09-15T08:52:00Z</dcterms:created>
  <dcterms:modified xsi:type="dcterms:W3CDTF">2013-09-15T15:55:00Z</dcterms:modified>
</cp:coreProperties>
</file>