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AE" w:rsidRPr="004729AE" w:rsidRDefault="004729AE" w:rsidP="004729AE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9AE"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Системно-деятельностный подход</w:t>
      </w:r>
      <w:r w:rsidR="001853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729AE" w:rsidRPr="004729AE" w:rsidRDefault="004729AE" w:rsidP="004729AE">
      <w:pPr>
        <w:ind w:left="0"/>
        <w:rPr>
          <w:rFonts w:ascii="Times New Roman" w:hAnsi="Times New Roman" w:cs="Times New Roman"/>
          <w:sz w:val="28"/>
          <w:szCs w:val="28"/>
        </w:rPr>
      </w:pPr>
      <w:r w:rsidRPr="004729AE">
        <w:rPr>
          <w:rFonts w:ascii="Times New Roman" w:hAnsi="Times New Roman" w:cs="Times New Roman"/>
          <w:sz w:val="28"/>
          <w:szCs w:val="28"/>
        </w:rPr>
        <w:t xml:space="preserve"> Требует ли жизнь в современных условиях изменений в области образования? Правильно ли, что хорошее </w:t>
      </w:r>
      <w:r w:rsidRPr="004729AE">
        <w:rPr>
          <w:rFonts w:ascii="Times New Roman" w:hAnsi="Times New Roman" w:cs="Times New Roman"/>
          <w:bCs/>
          <w:sz w:val="28"/>
          <w:szCs w:val="28"/>
        </w:rPr>
        <w:t>обучение то, которое нацелено только на прочные знания?</w:t>
      </w:r>
      <w:r w:rsidRPr="004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9AE" w:rsidRDefault="004729AE" w:rsidP="004729AE">
      <w:pPr>
        <w:ind w:left="0"/>
        <w:rPr>
          <w:rFonts w:ascii="Times New Roman" w:hAnsi="Times New Roman" w:cs="Times New Roman"/>
          <w:sz w:val="28"/>
          <w:szCs w:val="28"/>
        </w:rPr>
      </w:pPr>
      <w:r w:rsidRPr="004729AE">
        <w:rPr>
          <w:rFonts w:ascii="Times New Roman" w:hAnsi="Times New Roman" w:cs="Times New Roman"/>
          <w:sz w:val="28"/>
          <w:szCs w:val="28"/>
        </w:rPr>
        <w:t xml:space="preserve">Анализ возможностей адаптации ребенка в мире, где поток информации удваивается каждые десять лет, показывает, что уже с раннего возраста он должен обладать определенными умениями, планировать и целенаправленно осуществлять  разного рода деятельность. Кто же, как не школа, призван развивать способности школьника реализовать себя в новых социально-экономических условиях, уметь адаптироваться в различных жизненных ситуациях. </w:t>
      </w:r>
    </w:p>
    <w:p w:rsidR="004729AE" w:rsidRPr="004729AE" w:rsidRDefault="004729AE" w:rsidP="004729AE">
      <w:pPr>
        <w:ind w:left="0"/>
        <w:rPr>
          <w:rFonts w:ascii="Times New Roman" w:hAnsi="Times New Roman" w:cs="Times New Roman"/>
          <w:sz w:val="28"/>
          <w:szCs w:val="28"/>
        </w:rPr>
      </w:pPr>
      <w:r w:rsidRPr="004729AE">
        <w:rPr>
          <w:rFonts w:ascii="Times New Roman" w:hAnsi="Times New Roman" w:cs="Times New Roman"/>
          <w:bCs/>
          <w:sz w:val="28"/>
          <w:szCs w:val="28"/>
        </w:rPr>
        <w:t>А. Асмолов,</w:t>
      </w:r>
      <w:r w:rsidRPr="00472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29AE">
        <w:rPr>
          <w:rFonts w:ascii="Times New Roman" w:hAnsi="Times New Roman" w:cs="Times New Roman"/>
          <w:sz w:val="28"/>
          <w:szCs w:val="28"/>
        </w:rPr>
        <w:t>член-корреспондент РАО,</w:t>
      </w:r>
      <w:r w:rsidRPr="00472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29AE">
        <w:rPr>
          <w:rFonts w:ascii="Times New Roman" w:hAnsi="Times New Roman" w:cs="Times New Roman"/>
          <w:sz w:val="28"/>
          <w:szCs w:val="28"/>
        </w:rPr>
        <w:t>доктор психологических наук,</w:t>
      </w:r>
      <w:r w:rsidRPr="00472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29AE">
        <w:rPr>
          <w:rFonts w:ascii="Times New Roman" w:hAnsi="Times New Roman" w:cs="Times New Roman"/>
          <w:sz w:val="28"/>
          <w:szCs w:val="28"/>
        </w:rPr>
        <w:t xml:space="preserve">профессор МГУ считает, что </w:t>
      </w:r>
      <w:r w:rsidRPr="004729AE">
        <w:rPr>
          <w:rFonts w:ascii="Times New Roman" w:hAnsi="Times New Roman" w:cs="Times New Roman"/>
          <w:iCs/>
          <w:sz w:val="28"/>
          <w:szCs w:val="28"/>
        </w:rPr>
        <w:t xml:space="preserve">задача системы образования сегодня состоит не в передаче объема знаний, а в том, чтобы научить ребят учиться. </w:t>
      </w:r>
      <w:r w:rsidRPr="004729AE">
        <w:rPr>
          <w:rFonts w:ascii="Times New Roman" w:hAnsi="Times New Roman" w:cs="Times New Roman"/>
          <w:sz w:val="28"/>
          <w:szCs w:val="28"/>
        </w:rPr>
        <w:t>Этой задаче адекватен деятельностный метод обучения, обеспечивающий системное включение детей в учебно-познавательную деятельность. А деятельность, в том числе социально ведущая деятельность, это всегда целеустремленная система, система, нацеленная на результат.</w:t>
      </w:r>
      <w:r w:rsidRPr="004729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29AE" w:rsidRPr="004729AE" w:rsidRDefault="004729AE" w:rsidP="004729AE">
      <w:pPr>
        <w:ind w:left="0"/>
        <w:rPr>
          <w:rFonts w:ascii="Times New Roman" w:hAnsi="Times New Roman" w:cs="Times New Roman"/>
          <w:sz w:val="28"/>
          <w:szCs w:val="28"/>
        </w:rPr>
      </w:pPr>
      <w:r w:rsidRPr="004729AE">
        <w:rPr>
          <w:rFonts w:ascii="Times New Roman" w:hAnsi="Times New Roman" w:cs="Times New Roman"/>
          <w:sz w:val="28"/>
          <w:szCs w:val="28"/>
        </w:rPr>
        <w:t>Переход  от знаниевой к деятельностной парадигме в обучении нашел свое выражение в стратегии разработки стандарта общего образования, рассматривающей образование как институт социализации, обеспечивающей вхождение подрастающего поколения в общество.</w:t>
      </w:r>
    </w:p>
    <w:p w:rsidR="004729AE" w:rsidRPr="004729AE" w:rsidRDefault="004729AE" w:rsidP="004729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729AE">
        <w:rPr>
          <w:bCs/>
          <w:sz w:val="28"/>
          <w:szCs w:val="28"/>
        </w:rPr>
        <w:t>Системно-деятельностный подход, лежащий в основе Стандарта нового поколения, основной результат применения которого – развитие личности ребенка на основе универсальных учебных действий, предполагает:</w:t>
      </w:r>
    </w:p>
    <w:p w:rsidR="004729AE" w:rsidRPr="004729AE" w:rsidRDefault="004729AE" w:rsidP="00472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92D050"/>
          <w:sz w:val="28"/>
          <w:szCs w:val="28"/>
          <w:u w:val="single"/>
        </w:rPr>
      </w:pPr>
      <w:r w:rsidRPr="004729AE">
        <w:rPr>
          <w:bCs/>
          <w:color w:val="92D050"/>
          <w:sz w:val="28"/>
          <w:szCs w:val="28"/>
          <w:u w:val="single"/>
        </w:rPr>
        <w:t>воспитание и развитие качеств личности, отвечающих требованиям информационного общества;</w:t>
      </w:r>
    </w:p>
    <w:p w:rsidR="004729AE" w:rsidRPr="004729AE" w:rsidRDefault="004729AE" w:rsidP="00472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92D050"/>
          <w:sz w:val="28"/>
          <w:szCs w:val="28"/>
          <w:u w:val="single"/>
        </w:rPr>
      </w:pPr>
      <w:r w:rsidRPr="004729AE">
        <w:rPr>
          <w:bCs/>
          <w:color w:val="92D050"/>
          <w:sz w:val="28"/>
          <w:szCs w:val="28"/>
          <w:u w:val="single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образования;</w:t>
      </w:r>
    </w:p>
    <w:p w:rsidR="004729AE" w:rsidRPr="004729AE" w:rsidRDefault="004729AE" w:rsidP="00472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92D050"/>
          <w:sz w:val="28"/>
          <w:szCs w:val="28"/>
          <w:u w:val="single"/>
        </w:rPr>
      </w:pPr>
      <w:r w:rsidRPr="004729AE">
        <w:rPr>
          <w:bCs/>
          <w:color w:val="92D050"/>
          <w:sz w:val="28"/>
          <w:szCs w:val="28"/>
          <w:u w:val="single"/>
        </w:rPr>
        <w:t>ориентацию на результаты образования (развитие личности обучающегося на основе УУД);</w:t>
      </w:r>
    </w:p>
    <w:p w:rsidR="004729AE" w:rsidRPr="004729AE" w:rsidRDefault="004729AE" w:rsidP="00472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92D050"/>
          <w:sz w:val="28"/>
          <w:szCs w:val="28"/>
          <w:u w:val="single"/>
        </w:rPr>
      </w:pPr>
      <w:r w:rsidRPr="004729AE">
        <w:rPr>
          <w:bCs/>
          <w:color w:val="92D050"/>
          <w:sz w:val="28"/>
          <w:szCs w:val="28"/>
          <w:u w:val="single"/>
        </w:rPr>
        <w:lastRenderedPageBreak/>
        <w:t>признание решающей  роли содержания образования, способов организации образовательной деятельности и взаимодействия участников образовательного процесса;</w:t>
      </w:r>
    </w:p>
    <w:p w:rsidR="004729AE" w:rsidRPr="004729AE" w:rsidRDefault="004729AE" w:rsidP="00472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92D050"/>
          <w:sz w:val="28"/>
          <w:szCs w:val="28"/>
          <w:u w:val="single"/>
        </w:rPr>
      </w:pPr>
      <w:r w:rsidRPr="004729AE">
        <w:rPr>
          <w:bCs/>
          <w:color w:val="92D050"/>
          <w:sz w:val="28"/>
          <w:szCs w:val="28"/>
          <w:u w:val="single"/>
        </w:rPr>
        <w:t>учет возрастных, психологических и физиологических особенностей учащихся, роли и значения видов деятельности и форм общения для определения целей образования и путей их достижения;</w:t>
      </w:r>
    </w:p>
    <w:p w:rsidR="004729AE" w:rsidRPr="004729AE" w:rsidRDefault="004729AE" w:rsidP="00472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92D050"/>
          <w:sz w:val="28"/>
          <w:szCs w:val="28"/>
          <w:u w:val="single"/>
        </w:rPr>
      </w:pPr>
      <w:r w:rsidRPr="004729AE">
        <w:rPr>
          <w:bCs/>
          <w:color w:val="92D050"/>
          <w:sz w:val="28"/>
          <w:szCs w:val="28"/>
          <w:u w:val="single"/>
        </w:rPr>
        <w:t>обеспечение преемственности дошкольного, начального общего, основного и среднего (полного) общего образования;</w:t>
      </w:r>
    </w:p>
    <w:p w:rsidR="004729AE" w:rsidRPr="004729AE" w:rsidRDefault="004729AE" w:rsidP="00472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92D050"/>
          <w:sz w:val="28"/>
          <w:szCs w:val="28"/>
          <w:u w:val="single"/>
        </w:rPr>
      </w:pPr>
      <w:r w:rsidRPr="004729AE">
        <w:rPr>
          <w:bCs/>
          <w:color w:val="92D050"/>
          <w:sz w:val="28"/>
          <w:szCs w:val="28"/>
          <w:u w:val="single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мотивов;</w:t>
      </w:r>
    </w:p>
    <w:p w:rsidR="004729AE" w:rsidRDefault="004729AE" w:rsidP="00472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92D050"/>
          <w:sz w:val="28"/>
          <w:szCs w:val="28"/>
          <w:u w:val="single"/>
        </w:rPr>
      </w:pPr>
      <w:r w:rsidRPr="004729AE">
        <w:rPr>
          <w:bCs/>
          <w:color w:val="92D050"/>
          <w:sz w:val="28"/>
          <w:szCs w:val="28"/>
          <w:u w:val="single"/>
        </w:rPr>
        <w:t>гарантированность  достижения планируемых результатов освоения основной образовательной программы начального общего образования, что создает основу для самостоятельного успешного усвоения обучающимися знаний, умений, компетенций, видов, способов деятельности.</w:t>
      </w:r>
    </w:p>
    <w:p w:rsidR="004729AE" w:rsidRPr="004729AE" w:rsidRDefault="004729AE" w:rsidP="004729A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92D050"/>
          <w:sz w:val="28"/>
          <w:szCs w:val="28"/>
          <w:u w:val="single"/>
        </w:rPr>
      </w:pPr>
      <w:r w:rsidRPr="004729AE">
        <w:rPr>
          <w:bCs/>
          <w:sz w:val="28"/>
          <w:szCs w:val="28"/>
        </w:rPr>
        <w:t>И здесь возникает необходимость решения важных проблем. Нужно включить ученика в образовательный процесс, помочь его самоопределению, научить релаксировать. Это можно сделать только</w:t>
      </w:r>
      <w:r w:rsidRPr="004729AE">
        <w:rPr>
          <w:rFonts w:eastAsia="+mn-ea"/>
          <w:kern w:val="24"/>
          <w:sz w:val="28"/>
          <w:szCs w:val="28"/>
        </w:rPr>
        <w:t xml:space="preserve"> </w:t>
      </w:r>
      <w:r w:rsidRPr="004729AE">
        <w:rPr>
          <w:bCs/>
          <w:sz w:val="28"/>
          <w:szCs w:val="28"/>
        </w:rPr>
        <w:t>с помощью действия.</w:t>
      </w:r>
    </w:p>
    <w:p w:rsidR="004729AE" w:rsidRPr="004729AE" w:rsidRDefault="004729AE" w:rsidP="004729AE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системно - деятельностного подхода в обучении было введено в </w:t>
      </w:r>
      <w:smartTag w:uri="urn:schemas-microsoft-com:office:smarttags" w:element="metricconverter">
        <w:smartTagPr>
          <w:attr w:name="ProductID" w:val="1985 г"/>
        </w:smartTagPr>
        <w:r w:rsidRPr="004729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1985 г</w:t>
        </w:r>
      </w:smartTag>
      <w:r w:rsidRPr="0047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особого рода понятие. Это была попытка объединения взглядов на системный подход, который разрабатывался в исследованиях классиков нашей отечественной науки (таких, как Б. Г. Ананьев, Б. Ф. Ломов и целого ряда исследователей), и деятельностный, который всегда был системным (его разрабатывали Л. С. Выготский, Л. В. Занков, Д. Б. Эльконин, В. В. Давыдов и многие другие исследователи). </w:t>
      </w:r>
    </w:p>
    <w:p w:rsidR="004729AE" w:rsidRPr="004729AE" w:rsidRDefault="004729AE" w:rsidP="004729AE">
      <w:pPr>
        <w:tabs>
          <w:tab w:val="left" w:pos="7674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29AE">
        <w:rPr>
          <w:rFonts w:ascii="Times New Roman" w:hAnsi="Times New Roman" w:cs="Times New Roman"/>
          <w:sz w:val="28"/>
          <w:szCs w:val="28"/>
        </w:rPr>
        <w:t>В чём же сущность деятельностного подхода?</w:t>
      </w:r>
      <w:r w:rsidRPr="00472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29AE">
        <w:rPr>
          <w:rFonts w:ascii="Times New Roman" w:hAnsi="Times New Roman" w:cs="Times New Roman"/>
          <w:bCs/>
          <w:sz w:val="28"/>
          <w:szCs w:val="28"/>
        </w:rPr>
        <w:tab/>
      </w:r>
    </w:p>
    <w:p w:rsidR="004729AE" w:rsidRPr="004729AE" w:rsidRDefault="004729AE" w:rsidP="004729AE">
      <w:pPr>
        <w:ind w:left="0"/>
        <w:rPr>
          <w:rFonts w:ascii="Times New Roman" w:hAnsi="Times New Roman" w:cs="Times New Roman"/>
          <w:sz w:val="28"/>
          <w:szCs w:val="28"/>
        </w:rPr>
      </w:pPr>
      <w:r w:rsidRPr="004729AE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Pr="004729AE">
        <w:rPr>
          <w:rFonts w:ascii="Times New Roman" w:hAnsi="Times New Roman" w:cs="Times New Roman"/>
          <w:sz w:val="28"/>
          <w:szCs w:val="28"/>
        </w:rPr>
        <w:t>деятельности заключается в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</w:t>
      </w:r>
      <w:r w:rsidRPr="004729AE">
        <w:rPr>
          <w:rFonts w:ascii="Times New Roman" w:hAnsi="Times New Roman" w:cs="Times New Roman"/>
          <w:sz w:val="28"/>
          <w:szCs w:val="28"/>
        </w:rPr>
        <w:softHyphen/>
        <w:t>ленной на «открытие нового знания».</w:t>
      </w:r>
      <w:r w:rsidRPr="00472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29AE">
        <w:rPr>
          <w:rFonts w:ascii="Times New Roman" w:hAnsi="Times New Roman" w:cs="Times New Roman"/>
          <w:sz w:val="28"/>
          <w:szCs w:val="28"/>
        </w:rPr>
        <w:t xml:space="preserve">Китайская мудрость гласит «Я слышу – я забываю, я вижу – я запоминаю, я делаю – я усваиваю». </w:t>
      </w:r>
    </w:p>
    <w:p w:rsidR="004729AE" w:rsidRDefault="004729AE" w:rsidP="004729A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29AE">
        <w:rPr>
          <w:bCs/>
          <w:sz w:val="28"/>
          <w:szCs w:val="28"/>
        </w:rPr>
        <w:t xml:space="preserve">Технология деятельностного метода  предполагает умение извлекать знания посредством выполнения специальных условий, </w:t>
      </w:r>
      <w:r w:rsidRPr="004729AE">
        <w:rPr>
          <w:sz w:val="28"/>
          <w:szCs w:val="28"/>
        </w:rPr>
        <w:t xml:space="preserve">в которых учащиеся, </w:t>
      </w:r>
      <w:r w:rsidRPr="004729AE">
        <w:rPr>
          <w:sz w:val="28"/>
          <w:szCs w:val="28"/>
        </w:rPr>
        <w:lastRenderedPageBreak/>
        <w:t>опираясь на приобретенные знания, самостоятельно обнаруживают и осмысливают учебную проблему</w:t>
      </w:r>
    </w:p>
    <w:p w:rsidR="004729AE" w:rsidRPr="004729AE" w:rsidRDefault="004729AE" w:rsidP="004729A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AE">
        <w:rPr>
          <w:rFonts w:ascii="Times New Roman" w:hAnsi="Times New Roman" w:cs="Times New Roman"/>
          <w:color w:val="92D050"/>
          <w:sz w:val="28"/>
          <w:szCs w:val="28"/>
          <w:u w:val="single"/>
        </w:rPr>
        <w:t xml:space="preserve"> </w:t>
      </w:r>
      <w:r w:rsidRPr="004729AE">
        <w:rPr>
          <w:rFonts w:ascii="Times New Roman" w:hAnsi="Times New Roman" w:cs="Times New Roman"/>
          <w:b/>
          <w:bCs/>
          <w:color w:val="92D050"/>
          <w:sz w:val="28"/>
          <w:szCs w:val="28"/>
          <w:u w:val="single"/>
        </w:rPr>
        <w:t xml:space="preserve">Целью </w:t>
      </w:r>
      <w:r w:rsidRPr="004729AE">
        <w:rPr>
          <w:rFonts w:ascii="Times New Roman" w:hAnsi="Times New Roman" w:cs="Times New Roman"/>
          <w:color w:val="92D050"/>
          <w:sz w:val="28"/>
          <w:szCs w:val="28"/>
          <w:u w:val="single"/>
        </w:rPr>
        <w:t>деятельностного подхода является воспитание личности ребенка как субъекта жизнедеятельности. Быть субъектом – быть хозяином своей деятельности: ставить цели, решать задачи, отвечать за результаты.</w:t>
      </w:r>
      <w:r w:rsidRPr="0047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 этого подхода может быть выражена в свернутой, до предела сжатой формуле как «деятельность-личность», т.е. «какова деятельность, такова и личность и вне деятельности нет личности».</w:t>
      </w:r>
    </w:p>
    <w:p w:rsidR="004729AE" w:rsidRPr="004729AE" w:rsidRDefault="004729AE" w:rsidP="004729AE">
      <w:pPr>
        <w:ind w:left="0"/>
        <w:rPr>
          <w:rFonts w:ascii="Times New Roman" w:hAnsi="Times New Roman" w:cs="Times New Roman"/>
          <w:sz w:val="28"/>
          <w:szCs w:val="28"/>
        </w:rPr>
      </w:pPr>
      <w:r w:rsidRPr="004729AE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 деятельностный подход, ориентирован главным образом на предметную (практическую) деятельность младших школьников. На этом этапе становления личности в связке «деятельность – личность» на первое место выступает деятельность как фактор формирования личности (</w:t>
      </w:r>
      <w:r w:rsidRPr="00472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→ личность</w:t>
      </w:r>
      <w:r w:rsidRPr="004729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72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9AE">
        <w:rPr>
          <w:rFonts w:ascii="Times New Roman" w:hAnsi="Times New Roman" w:cs="Times New Roman"/>
          <w:sz w:val="28"/>
          <w:szCs w:val="28"/>
        </w:rPr>
        <w:t>Содержание деятельностно-компетентностного метода</w:t>
      </w:r>
    </w:p>
    <w:p w:rsidR="004729AE" w:rsidRPr="004729AE" w:rsidRDefault="004729AE" w:rsidP="004729A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  <w:u w:val="single"/>
        </w:rPr>
      </w:pPr>
    </w:p>
    <w:p w:rsidR="004729AE" w:rsidRPr="004729AE" w:rsidRDefault="004729AE" w:rsidP="004729AE">
      <w:pPr>
        <w:tabs>
          <w:tab w:val="left" w:pos="1508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729AE">
        <w:rPr>
          <w:rFonts w:ascii="Times New Roman" w:hAnsi="Times New Roman" w:cs="Times New Roman"/>
          <w:sz w:val="28"/>
          <w:szCs w:val="28"/>
        </w:rPr>
        <w:t>Для учителей принцип деятельностного подхода требует, прежде всего, понимания того, что обучение - это совместная деятельность (учителя и учащихся) основана на началах сотрудничества и взаимопонимания. Система «учитель-ученик» достигает своих эффективных показателей только тогда, когда наступает согласованность действий, совпадение целенаправленных действий учителя и ученика, что обеспечивается системой стимулирования познавательной активности в проектной и исследовательской деятельности.</w:t>
      </w:r>
    </w:p>
    <w:p w:rsidR="004729AE" w:rsidRPr="004729AE" w:rsidRDefault="004729AE" w:rsidP="004729AE">
      <w:pPr>
        <w:ind w:left="0"/>
        <w:rPr>
          <w:rFonts w:ascii="Times New Roman" w:hAnsi="Times New Roman" w:cs="Times New Roman"/>
          <w:color w:val="92D050"/>
          <w:sz w:val="28"/>
          <w:szCs w:val="28"/>
          <w:u w:val="single"/>
        </w:rPr>
      </w:pPr>
      <w:r w:rsidRPr="004729AE">
        <w:rPr>
          <w:rFonts w:ascii="Times New Roman" w:hAnsi="Times New Roman" w:cs="Times New Roman"/>
          <w:color w:val="92D050"/>
          <w:sz w:val="28"/>
          <w:szCs w:val="28"/>
          <w:u w:val="single"/>
        </w:rPr>
        <w:t>Для включения ребёнка в активную познавательную коллективную деятельность необходимо:</w:t>
      </w:r>
    </w:p>
    <w:p w:rsidR="004729AE" w:rsidRPr="004729AE" w:rsidRDefault="004729AE" w:rsidP="004729AE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92D050"/>
          <w:sz w:val="28"/>
          <w:szCs w:val="28"/>
          <w:u w:val="single"/>
        </w:rPr>
      </w:pPr>
      <w:r w:rsidRPr="004729AE">
        <w:rPr>
          <w:rFonts w:ascii="Times New Roman" w:hAnsi="Times New Roman" w:cs="Times New Roman"/>
          <w:color w:val="92D050"/>
          <w:sz w:val="28"/>
          <w:szCs w:val="28"/>
          <w:u w:val="single"/>
        </w:rPr>
        <w:t>связывать изучаемый материал с повседневной жизнью и с интересами учащихся;</w:t>
      </w:r>
    </w:p>
    <w:p w:rsidR="004729AE" w:rsidRPr="004729AE" w:rsidRDefault="004729AE" w:rsidP="004729AE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92D050"/>
          <w:sz w:val="28"/>
          <w:szCs w:val="28"/>
          <w:u w:val="single"/>
        </w:rPr>
      </w:pPr>
      <w:r w:rsidRPr="004729AE">
        <w:rPr>
          <w:rFonts w:ascii="Times New Roman" w:hAnsi="Times New Roman" w:cs="Times New Roman"/>
          <w:color w:val="92D050"/>
          <w:sz w:val="28"/>
          <w:szCs w:val="28"/>
          <w:u w:val="single"/>
        </w:rPr>
        <w:t>планировать урок с использованием всего многообразия форм и методов учебной работы, и, прежде всего, всех видов самостоятельной работы, диалогических и проектно-исследовательских методов;</w:t>
      </w:r>
    </w:p>
    <w:p w:rsidR="004729AE" w:rsidRPr="004729AE" w:rsidRDefault="004729AE" w:rsidP="004729AE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92D050"/>
          <w:sz w:val="28"/>
          <w:szCs w:val="28"/>
          <w:u w:val="single"/>
        </w:rPr>
      </w:pPr>
      <w:r w:rsidRPr="004729AE">
        <w:rPr>
          <w:rFonts w:ascii="Times New Roman" w:hAnsi="Times New Roman" w:cs="Times New Roman"/>
          <w:color w:val="92D050"/>
          <w:sz w:val="28"/>
          <w:szCs w:val="28"/>
          <w:u w:val="single"/>
        </w:rPr>
        <w:t>привлекать для обсуждения прошлый опыт учащихся;</w:t>
      </w:r>
    </w:p>
    <w:p w:rsidR="004729AE" w:rsidRPr="004729AE" w:rsidRDefault="004729AE" w:rsidP="004729AE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92D050"/>
          <w:sz w:val="28"/>
          <w:szCs w:val="28"/>
          <w:u w:val="single"/>
        </w:rPr>
      </w:pPr>
      <w:r w:rsidRPr="004729AE">
        <w:rPr>
          <w:rFonts w:ascii="Times New Roman" w:hAnsi="Times New Roman" w:cs="Times New Roman"/>
          <w:color w:val="92D050"/>
          <w:sz w:val="28"/>
          <w:szCs w:val="28"/>
          <w:u w:val="single"/>
        </w:rPr>
        <w:t>оценивать достижения учащихся не только отметкой, но и содержательной характеристикой.</w:t>
      </w:r>
    </w:p>
    <w:p w:rsidR="004729AE" w:rsidRPr="004729AE" w:rsidRDefault="004729AE" w:rsidP="004729AE">
      <w:pPr>
        <w:ind w:left="0"/>
        <w:rPr>
          <w:rFonts w:ascii="Times New Roman" w:hAnsi="Times New Roman" w:cs="Times New Roman"/>
          <w:sz w:val="28"/>
          <w:szCs w:val="28"/>
        </w:rPr>
      </w:pPr>
      <w:r w:rsidRPr="004729AE">
        <w:rPr>
          <w:rFonts w:ascii="Times New Roman" w:hAnsi="Times New Roman" w:cs="Times New Roman"/>
          <w:sz w:val="28"/>
          <w:szCs w:val="28"/>
        </w:rPr>
        <w:t xml:space="preserve">Важно развивать такие стороны: рефлексию, анализ, планирование. Они нацелены на самостоятельность человека, его самоопределение, действие. </w:t>
      </w:r>
      <w:r w:rsidRPr="004729AE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организация учебной деятельности на уроке построена с опорой: </w:t>
      </w:r>
    </w:p>
    <w:p w:rsidR="004729AE" w:rsidRPr="004729AE" w:rsidRDefault="004729AE" w:rsidP="004729AE">
      <w:pPr>
        <w:numPr>
          <w:ilvl w:val="0"/>
          <w:numId w:val="3"/>
        </w:numPr>
        <w:spacing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4729AE">
        <w:rPr>
          <w:rFonts w:ascii="Times New Roman" w:hAnsi="Times New Roman" w:cs="Times New Roman"/>
          <w:sz w:val="28"/>
          <w:szCs w:val="28"/>
        </w:rPr>
        <w:t xml:space="preserve">на мысленные и практические действия учащихся в целях поиска и обоснования наиболее оптимальных вариантов разрешения учебной проблемы; </w:t>
      </w:r>
    </w:p>
    <w:p w:rsidR="004729AE" w:rsidRPr="004729AE" w:rsidRDefault="004729AE" w:rsidP="004729AE">
      <w:pPr>
        <w:numPr>
          <w:ilvl w:val="0"/>
          <w:numId w:val="3"/>
        </w:numPr>
        <w:spacing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4729AE">
        <w:rPr>
          <w:rFonts w:ascii="Times New Roman" w:hAnsi="Times New Roman" w:cs="Times New Roman"/>
          <w:sz w:val="28"/>
          <w:szCs w:val="28"/>
        </w:rPr>
        <w:t xml:space="preserve">на значительно возрастающую долю самостоятельной познавательной деятельности учащихся по разрешению проблемных ситуаций; </w:t>
      </w:r>
    </w:p>
    <w:p w:rsidR="004729AE" w:rsidRPr="004729AE" w:rsidRDefault="004729AE" w:rsidP="004729AE">
      <w:pPr>
        <w:numPr>
          <w:ilvl w:val="0"/>
          <w:numId w:val="3"/>
        </w:numPr>
        <w:spacing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4729AE">
        <w:rPr>
          <w:rFonts w:ascii="Times New Roman" w:hAnsi="Times New Roman" w:cs="Times New Roman"/>
          <w:sz w:val="28"/>
          <w:szCs w:val="28"/>
        </w:rPr>
        <w:t xml:space="preserve">на усиление интенсивности мышления учащихся в результате поиска новых знаний и новых способов решения учебных задач; </w:t>
      </w:r>
    </w:p>
    <w:p w:rsidR="004729AE" w:rsidRPr="004729AE" w:rsidRDefault="004729AE" w:rsidP="004729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729AE">
        <w:rPr>
          <w:rFonts w:ascii="Times New Roman" w:hAnsi="Times New Roman" w:cs="Times New Roman"/>
          <w:sz w:val="28"/>
          <w:szCs w:val="28"/>
        </w:rPr>
        <w:t>на обеспечение прогресса в когнитивном и культурном развитии учащихся, творческом преобразовании мира.</w:t>
      </w:r>
      <w:r w:rsidRPr="0047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29AE" w:rsidRPr="004729AE" w:rsidRDefault="004729AE" w:rsidP="004729AE">
      <w:pPr>
        <w:shd w:val="clear" w:color="auto" w:fill="FFFFFF"/>
        <w:ind w:left="0"/>
        <w:rPr>
          <w:rFonts w:ascii="Times New Roman" w:hAnsi="Times New Roman" w:cs="Times New Roman"/>
          <w:color w:val="92D050"/>
          <w:sz w:val="28"/>
          <w:szCs w:val="28"/>
          <w:u w:val="single"/>
        </w:rPr>
      </w:pPr>
      <w:r w:rsidRPr="004729AE">
        <w:rPr>
          <w:rFonts w:ascii="Times New Roman" w:hAnsi="Times New Roman" w:cs="Times New Roman"/>
          <w:color w:val="92D050"/>
          <w:sz w:val="28"/>
          <w:szCs w:val="28"/>
          <w:u w:val="single"/>
        </w:rPr>
        <w:t xml:space="preserve">Г. А. Цукерман, доктор психологических наук определяет основания нетрадиционной педагогики, построенной на психологической теории учебной деятельности, следующим образом: «…не давать образцов, ставить ребенка в ситуацию, где его привычные </w:t>
      </w:r>
      <w:r w:rsidRPr="004729AE">
        <w:rPr>
          <w:rFonts w:ascii="Times New Roman" w:hAnsi="Times New Roman" w:cs="Times New Roman"/>
          <w:b/>
          <w:bCs/>
          <w:color w:val="92D050"/>
          <w:sz w:val="28"/>
          <w:szCs w:val="28"/>
          <w:u w:val="single"/>
        </w:rPr>
        <w:t>способы действия</w:t>
      </w:r>
      <w:r w:rsidRPr="004729AE">
        <w:rPr>
          <w:rFonts w:ascii="Times New Roman" w:hAnsi="Times New Roman" w:cs="Times New Roman"/>
          <w:color w:val="92D050"/>
          <w:sz w:val="28"/>
          <w:szCs w:val="28"/>
          <w:u w:val="single"/>
        </w:rPr>
        <w:t xml:space="preserve"> с очевидностью непригодны и мотивировать поиск существенных особенностей новой ситуации, в которой </w:t>
      </w:r>
      <w:r w:rsidRPr="004729AE">
        <w:rPr>
          <w:rFonts w:ascii="Times New Roman" w:hAnsi="Times New Roman" w:cs="Times New Roman"/>
          <w:b/>
          <w:bCs/>
          <w:color w:val="92D050"/>
          <w:sz w:val="28"/>
          <w:szCs w:val="28"/>
          <w:u w:val="single"/>
        </w:rPr>
        <w:t>надо действовать</w:t>
      </w:r>
      <w:r w:rsidRPr="004729AE">
        <w:rPr>
          <w:rFonts w:ascii="Times New Roman" w:hAnsi="Times New Roman" w:cs="Times New Roman"/>
          <w:color w:val="92D050"/>
          <w:sz w:val="28"/>
          <w:szCs w:val="28"/>
          <w:u w:val="single"/>
        </w:rPr>
        <w:t>…»</w:t>
      </w:r>
    </w:p>
    <w:p w:rsidR="004729AE" w:rsidRPr="004729AE" w:rsidRDefault="004729AE" w:rsidP="004729AE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4729AE">
        <w:rPr>
          <w:rFonts w:ascii="Times New Roman" w:hAnsi="Times New Roman" w:cs="Times New Roman"/>
          <w:sz w:val="28"/>
          <w:szCs w:val="28"/>
        </w:rPr>
        <w:t>Учебники, по которым реализуются развивающие программы, составлены  с опорой на деятельностную парадигму обучения. В них нет готовых ответов на сложные вопросы, зато есть интересные и увлекательные задания, выполняя которые ребята сами формулируют тему урока, ставят проблему, открывают новые знания, действуют творчески, а не по шаблону. При этом задача учителя - организовать исследовательскую деятельность учащихся так, чтобы они поэтапно дошли до решения ключевой проблемы урока (через создание проблемной ситуации), объяснили, как надо ее решать.</w:t>
      </w:r>
    </w:p>
    <w:p w:rsidR="004729AE" w:rsidRPr="004729AE" w:rsidRDefault="004729AE" w:rsidP="004729AE">
      <w:pPr>
        <w:ind w:left="0"/>
        <w:rPr>
          <w:rFonts w:ascii="Times New Roman" w:hAnsi="Times New Roman" w:cs="Times New Roman"/>
          <w:sz w:val="28"/>
          <w:szCs w:val="28"/>
        </w:rPr>
      </w:pPr>
      <w:r w:rsidRPr="004729AE">
        <w:rPr>
          <w:rFonts w:ascii="Times New Roman" w:hAnsi="Times New Roman" w:cs="Times New Roman"/>
          <w:sz w:val="28"/>
          <w:szCs w:val="28"/>
        </w:rPr>
        <w:t xml:space="preserve">Принцип деятельности в процессе обучения по развивающей системе выделяет ученика как деятеля в образовательном процессе, а учителю отводится роль организатора и управленца этого процесса. </w:t>
      </w:r>
      <w:r w:rsidRPr="004729AE">
        <w:rPr>
          <w:rFonts w:ascii="Times New Roman" w:eastAsia="Times New Roman" w:hAnsi="Times New Roman" w:cs="Times New Roman"/>
          <w:sz w:val="28"/>
          <w:szCs w:val="28"/>
        </w:rPr>
        <w:t xml:space="preserve">Позиция учителя состоит в том, чтобы не быть истиной в последней инстанции. Он на своем примере может и должен показывать ученикам, что невозможно знать все, но можно и должно узнавать, вместе с учениками определять, где и как найти </w:t>
      </w:r>
      <w:r w:rsidRPr="004729AE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правильный ответ, нужную информацию. При таком подходе у каждого ребенка будет право на ошибку и возможность ее осознать и исправить или даже избежать ее. Задача учителя – создавать для каждого ситуацию успеха, не оставляя места для скуки и страха ошибиться – того, что тормозит развитие.</w:t>
      </w:r>
    </w:p>
    <w:p w:rsidR="004729AE" w:rsidRPr="004729AE" w:rsidRDefault="004729AE" w:rsidP="004729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729AE">
        <w:rPr>
          <w:bCs/>
          <w:sz w:val="28"/>
          <w:szCs w:val="28"/>
        </w:rPr>
        <w:t>«Среди многих боковых тропинок, сокращающих дорогу к знанию, нам нужнее всего одна, которая бы научила нас искусству приобретать знания с затруднениями» - сказал когда – то Ж.-Ж. Руссо, выдающийся деятель XVIII века.</w:t>
      </w:r>
    </w:p>
    <w:p w:rsidR="004729AE" w:rsidRPr="004729AE" w:rsidRDefault="004729AE" w:rsidP="004729AE">
      <w:pPr>
        <w:shd w:val="clear" w:color="auto" w:fill="FFFFFF"/>
        <w:ind w:left="43" w:right="10" w:firstLine="274"/>
        <w:jc w:val="left"/>
        <w:rPr>
          <w:rFonts w:ascii="Times New Roman" w:eastAsia="+mj-ea" w:hAnsi="Times New Roman" w:cs="Times New Roman"/>
          <w:color w:val="92D050"/>
          <w:kern w:val="24"/>
          <w:sz w:val="28"/>
          <w:szCs w:val="28"/>
          <w:u w:val="single"/>
        </w:rPr>
      </w:pPr>
      <w:r w:rsidRPr="004729AE">
        <w:rPr>
          <w:rFonts w:ascii="Times New Roman" w:eastAsia="+mj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При системно-деятельностном подходе в обучении выделяются следующие компоненты овладения знаниями:</w:t>
      </w:r>
      <w:r w:rsidRPr="004729AE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</w:r>
      <w:r w:rsidRPr="004729AE">
        <w:rPr>
          <w:rFonts w:ascii="Times New Roman" w:eastAsia="+mj-ea" w:hAnsi="Times New Roman" w:cs="Times New Roman"/>
          <w:i/>
          <w:iCs/>
          <w:color w:val="000000"/>
          <w:kern w:val="24"/>
          <w:sz w:val="28"/>
          <w:szCs w:val="28"/>
        </w:rPr>
        <w:br/>
      </w:r>
      <w:r w:rsidRPr="004729AE">
        <w:rPr>
          <w:rFonts w:ascii="Times New Roman" w:eastAsia="+mj-ea" w:hAnsi="Times New Roman" w:cs="Times New Roman"/>
          <w:i/>
          <w:iCs/>
          <w:color w:val="000000"/>
          <w:kern w:val="24"/>
          <w:sz w:val="28"/>
          <w:szCs w:val="28"/>
        </w:rPr>
        <w:tab/>
      </w:r>
      <w:r w:rsidRPr="004729AE">
        <w:rPr>
          <w:rFonts w:ascii="Times New Roman" w:eastAsia="+mj-ea" w:hAnsi="Times New Roman" w:cs="Times New Roman"/>
          <w:color w:val="92D050"/>
          <w:kern w:val="24"/>
          <w:sz w:val="28"/>
          <w:szCs w:val="28"/>
          <w:u w:val="single"/>
        </w:rPr>
        <w:t>а) восприятие информации;</w:t>
      </w:r>
      <w:r w:rsidRPr="004729AE">
        <w:rPr>
          <w:rFonts w:ascii="Times New Roman" w:eastAsia="+mj-ea" w:hAnsi="Times New Roman" w:cs="Times New Roman"/>
          <w:color w:val="92D050"/>
          <w:kern w:val="24"/>
          <w:sz w:val="28"/>
          <w:szCs w:val="28"/>
          <w:u w:val="single"/>
        </w:rPr>
        <w:br/>
      </w:r>
      <w:r w:rsidRPr="004729AE">
        <w:rPr>
          <w:rFonts w:ascii="Times New Roman" w:eastAsia="+mj-ea" w:hAnsi="Times New Roman" w:cs="Times New Roman"/>
          <w:color w:val="92D050"/>
          <w:kern w:val="24"/>
          <w:sz w:val="28"/>
          <w:szCs w:val="28"/>
          <w:u w:val="single"/>
        </w:rPr>
        <w:tab/>
        <w:t>б) анализ полученной информации (выявление характерных признаков, сравнение, осознание, трансформация знаний, преобразование информации);</w:t>
      </w:r>
      <w:r w:rsidRPr="004729AE">
        <w:rPr>
          <w:rFonts w:ascii="Times New Roman" w:eastAsia="+mj-ea" w:hAnsi="Times New Roman" w:cs="Times New Roman"/>
          <w:color w:val="92D050"/>
          <w:kern w:val="24"/>
          <w:sz w:val="28"/>
          <w:szCs w:val="28"/>
          <w:u w:val="single"/>
        </w:rPr>
        <w:br/>
      </w:r>
      <w:r w:rsidRPr="004729AE">
        <w:rPr>
          <w:rFonts w:ascii="Times New Roman" w:eastAsia="+mj-ea" w:hAnsi="Times New Roman" w:cs="Times New Roman"/>
          <w:color w:val="92D050"/>
          <w:kern w:val="24"/>
          <w:sz w:val="28"/>
          <w:szCs w:val="28"/>
          <w:u w:val="single"/>
        </w:rPr>
        <w:tab/>
        <w:t>в) запоминание (создание образа);</w:t>
      </w:r>
    </w:p>
    <w:p w:rsidR="004729AE" w:rsidRPr="004729AE" w:rsidRDefault="004729AE" w:rsidP="004729AE">
      <w:pPr>
        <w:shd w:val="clear" w:color="auto" w:fill="FFFFFF"/>
        <w:ind w:left="43" w:right="10" w:firstLine="274"/>
        <w:jc w:val="left"/>
        <w:rPr>
          <w:rFonts w:ascii="Times New Roman" w:hAnsi="Times New Roman" w:cs="Times New Roman"/>
          <w:color w:val="92D050"/>
          <w:sz w:val="28"/>
          <w:szCs w:val="28"/>
          <w:u w:val="single"/>
        </w:rPr>
      </w:pPr>
      <w:r w:rsidRPr="004729AE">
        <w:rPr>
          <w:rFonts w:ascii="Times New Roman" w:eastAsia="+mj-ea" w:hAnsi="Times New Roman" w:cs="Times New Roman"/>
          <w:color w:val="92D050"/>
          <w:kern w:val="24"/>
          <w:sz w:val="28"/>
          <w:szCs w:val="28"/>
          <w:u w:val="single"/>
        </w:rPr>
        <w:t xml:space="preserve">       г) самооценка</w:t>
      </w:r>
    </w:p>
    <w:p w:rsidR="004729AE" w:rsidRPr="004729AE" w:rsidRDefault="004729AE" w:rsidP="004729AE">
      <w:pPr>
        <w:spacing w:before="100" w:beforeAutospacing="1"/>
        <w:ind w:left="150" w:right="600" w:firstLine="1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9AE">
        <w:rPr>
          <w:rFonts w:ascii="Times New Roman" w:hAnsi="Times New Roman" w:cs="Times New Roman"/>
          <w:b/>
          <w:sz w:val="28"/>
          <w:szCs w:val="28"/>
          <w:u w:val="single"/>
        </w:rPr>
        <w:t>Реализация деятельностного метода  обучения  опирается на методы:</w:t>
      </w:r>
    </w:p>
    <w:p w:rsidR="004729AE" w:rsidRPr="004729AE" w:rsidRDefault="004729AE" w:rsidP="004729AE">
      <w:pPr>
        <w:tabs>
          <w:tab w:val="left" w:pos="150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29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7585" cy="15973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358" cy="1598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9AE" w:rsidRDefault="004729AE" w:rsidP="004729AE">
      <w:pPr>
        <w:ind w:left="0"/>
        <w:rPr>
          <w:rFonts w:ascii="Times New Roman" w:hAnsi="Times New Roman" w:cs="Times New Roman"/>
          <w:sz w:val="28"/>
          <w:szCs w:val="28"/>
        </w:rPr>
      </w:pPr>
      <w:r w:rsidRPr="004729AE">
        <w:rPr>
          <w:rFonts w:ascii="Times New Roman" w:hAnsi="Times New Roman" w:cs="Times New Roman"/>
          <w:sz w:val="28"/>
          <w:szCs w:val="28"/>
        </w:rPr>
        <w:t xml:space="preserve">Общеучебные умения и навыки являются в начальной школе основой для формирования такой универсальной способности человека, как умение учиться, которая и закладывается на начальном этапе образования вместе с потребностью и желанием учиться. В Концепции структуры и содержания общего среднего образования особо выделена задача развития навыков самообразования, тесно связанная с формированием потребности учиться, </w:t>
      </w:r>
      <w:r w:rsidRPr="004729AE">
        <w:rPr>
          <w:rFonts w:ascii="Times New Roman" w:hAnsi="Times New Roman" w:cs="Times New Roman"/>
          <w:sz w:val="28"/>
          <w:szCs w:val="28"/>
        </w:rPr>
        <w:lastRenderedPageBreak/>
        <w:t>умением работать с информацией и умением осуществлять самоанализ, самоконтроль.</w:t>
      </w:r>
    </w:p>
    <w:p w:rsidR="004729AE" w:rsidRPr="004729AE" w:rsidRDefault="004729AE" w:rsidP="004729AE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</w:t>
      </w:r>
      <w:r w:rsidRPr="004729AE">
        <w:rPr>
          <w:rFonts w:ascii="Times New Roman" w:hAnsi="Times New Roman" w:cs="Times New Roman"/>
          <w:sz w:val="28"/>
          <w:szCs w:val="28"/>
        </w:rPr>
        <w:t>еятельностный метод обучения ориентирован на развитие духовного потенциала личности ребёнка, его творческих способностей и интереса к предмету. Вся система заданий построена таким образом, чтобы включить каждого ребёнка в самостоятельную учебно-познавательную деятельность. Это позволяет им, наряду с развитием вычислительных навыков, навыков черчения и чистописания, эффективно продвигаться в развитии мыслительных операций, умений анализировать, сравнивать, обобщать, классифицировать, рассуждать по аналогии. Задания, предлагаемые ученикам, требуют творческого участия («придумать», «найти», «составить», «выбрать», «нарисовать» и др.), развивают ум, волю, чувства, эмоции, формируют способность ставить перед собой цель, самостоятельно находить и преодолевать затруднения, проводить самоконтроль и самооценку.</w:t>
      </w:r>
    </w:p>
    <w:p w:rsidR="009F7D50" w:rsidRPr="004729AE" w:rsidRDefault="009F7D50" w:rsidP="004729AE">
      <w:pPr>
        <w:rPr>
          <w:rFonts w:ascii="Times New Roman" w:hAnsi="Times New Roman" w:cs="Times New Roman"/>
          <w:sz w:val="28"/>
          <w:szCs w:val="28"/>
        </w:rPr>
      </w:pPr>
    </w:p>
    <w:sectPr w:rsidR="009F7D50" w:rsidRPr="004729AE" w:rsidSect="009F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48FD"/>
    <w:multiLevelType w:val="hybridMultilevel"/>
    <w:tmpl w:val="D138F88A"/>
    <w:lvl w:ilvl="0" w:tplc="2AA09558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E3320B2"/>
    <w:multiLevelType w:val="hybridMultilevel"/>
    <w:tmpl w:val="F0F22844"/>
    <w:lvl w:ilvl="0" w:tplc="2AA09558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F8F6D51"/>
    <w:multiLevelType w:val="hybridMultilevel"/>
    <w:tmpl w:val="3CA29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29AE"/>
    <w:rsid w:val="0018534B"/>
    <w:rsid w:val="004729AE"/>
    <w:rsid w:val="007D1EFB"/>
    <w:rsid w:val="009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06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29A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9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9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2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2012-08-26T14:32:00Z</dcterms:created>
  <dcterms:modified xsi:type="dcterms:W3CDTF">2012-08-26T14:43:00Z</dcterms:modified>
</cp:coreProperties>
</file>