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46" w:rsidRDefault="004E066D" w:rsidP="004E06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13A3">
        <w:rPr>
          <w:rFonts w:ascii="Times New Roman" w:hAnsi="Times New Roman"/>
          <w:b/>
          <w:sz w:val="28"/>
          <w:szCs w:val="28"/>
        </w:rPr>
        <w:t>Календарно-тематическое планирован</w:t>
      </w:r>
      <w:r>
        <w:rPr>
          <w:rFonts w:ascii="Times New Roman" w:hAnsi="Times New Roman"/>
          <w:b/>
          <w:sz w:val="28"/>
          <w:szCs w:val="28"/>
        </w:rPr>
        <w:t xml:space="preserve">ие по </w:t>
      </w:r>
      <w:r w:rsidR="00C807B7">
        <w:rPr>
          <w:rFonts w:ascii="Times New Roman" w:hAnsi="Times New Roman"/>
          <w:b/>
          <w:sz w:val="28"/>
          <w:szCs w:val="28"/>
        </w:rPr>
        <w:t xml:space="preserve">элективному курсу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7B7">
        <w:rPr>
          <w:rFonts w:ascii="Times New Roman" w:hAnsi="Times New Roman"/>
          <w:b/>
          <w:sz w:val="28"/>
          <w:szCs w:val="28"/>
        </w:rPr>
        <w:t xml:space="preserve">обществознанию </w:t>
      </w:r>
      <w:r w:rsidR="00D80346">
        <w:rPr>
          <w:rFonts w:ascii="Times New Roman" w:hAnsi="Times New Roman"/>
          <w:b/>
          <w:sz w:val="28"/>
          <w:szCs w:val="28"/>
        </w:rPr>
        <w:t xml:space="preserve">для </w:t>
      </w:r>
      <w:r w:rsidR="00C807B7">
        <w:rPr>
          <w:rFonts w:ascii="Times New Roman" w:hAnsi="Times New Roman"/>
          <w:b/>
          <w:sz w:val="28"/>
          <w:szCs w:val="28"/>
        </w:rPr>
        <w:t>10 класс</w:t>
      </w:r>
      <w:r w:rsidR="00D80346">
        <w:rPr>
          <w:rFonts w:ascii="Times New Roman" w:hAnsi="Times New Roman"/>
          <w:b/>
          <w:sz w:val="28"/>
          <w:szCs w:val="28"/>
        </w:rPr>
        <w:t>а</w:t>
      </w:r>
    </w:p>
    <w:p w:rsidR="004E066D" w:rsidRPr="00DA13A3" w:rsidRDefault="00C807B7" w:rsidP="004E06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34 ч. – 1 час в неделю.</w:t>
      </w:r>
    </w:p>
    <w:tbl>
      <w:tblPr>
        <w:tblW w:w="13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617"/>
        <w:gridCol w:w="852"/>
        <w:gridCol w:w="2859"/>
        <w:gridCol w:w="1783"/>
        <w:gridCol w:w="1732"/>
        <w:gridCol w:w="1275"/>
        <w:gridCol w:w="1275"/>
      </w:tblGrid>
      <w:tr w:rsidR="004A25C7" w:rsidRPr="00A24802" w:rsidTr="004A25C7">
        <w:trPr>
          <w:trHeight w:val="345"/>
        </w:trPr>
        <w:tc>
          <w:tcPr>
            <w:tcW w:w="577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7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Название темы, урока</w:t>
            </w:r>
            <w:r w:rsidR="00F63F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59" w:type="dxa"/>
            <w:vMerge w:val="restart"/>
          </w:tcPr>
          <w:p w:rsidR="004A25C7" w:rsidRPr="00A24802" w:rsidRDefault="00F63FB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1783" w:type="dxa"/>
            <w:vMerge w:val="restart"/>
          </w:tcPr>
          <w:p w:rsidR="004A25C7" w:rsidRPr="00A24802" w:rsidRDefault="00F63FBA" w:rsidP="00D8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80346">
              <w:rPr>
                <w:rFonts w:ascii="Times New Roman" w:hAnsi="Times New Roman"/>
                <w:b/>
                <w:sz w:val="24"/>
                <w:szCs w:val="24"/>
              </w:rPr>
              <w:t>еятельность учащихся формы к</w:t>
            </w:r>
            <w:r w:rsidR="00D80346" w:rsidRPr="00A24802">
              <w:rPr>
                <w:rFonts w:ascii="Times New Roman" w:hAnsi="Times New Roman"/>
                <w:b/>
                <w:sz w:val="24"/>
                <w:szCs w:val="24"/>
              </w:rPr>
              <w:t>онтрол</w:t>
            </w:r>
            <w:r w:rsidR="00D80346">
              <w:rPr>
                <w:rFonts w:ascii="Times New Roman" w:hAnsi="Times New Roman"/>
                <w:b/>
                <w:sz w:val="24"/>
                <w:szCs w:val="24"/>
              </w:rPr>
              <w:t>я.</w:t>
            </w:r>
          </w:p>
        </w:tc>
        <w:tc>
          <w:tcPr>
            <w:tcW w:w="1732" w:type="dxa"/>
            <w:vMerge w:val="restart"/>
          </w:tcPr>
          <w:p w:rsidR="004A25C7" w:rsidRPr="00A24802" w:rsidRDefault="00F63FB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="004A25C7" w:rsidRPr="00A24802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</w:t>
            </w:r>
            <w:bookmarkStart w:id="0" w:name="_GoBack"/>
            <w:bookmarkEnd w:id="0"/>
          </w:p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5C7" w:rsidRPr="00A24802" w:rsidTr="004A25C7">
        <w:trPr>
          <w:trHeight w:val="480"/>
        </w:trPr>
        <w:tc>
          <w:tcPr>
            <w:tcW w:w="577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F93A07" w:rsidRDefault="00C807B7" w:rsidP="00C807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Право и правовая культура. </w:t>
            </w:r>
          </w:p>
          <w:p w:rsidR="00BB3140" w:rsidRDefault="00BB3140" w:rsidP="00C807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3140" w:rsidRDefault="00BB3140" w:rsidP="00C807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3140" w:rsidRPr="00A24802" w:rsidRDefault="00BB3140" w:rsidP="00C807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 ч.</w:t>
            </w:r>
          </w:p>
        </w:tc>
        <w:tc>
          <w:tcPr>
            <w:tcW w:w="2859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1F4751" w:rsidRPr="00A24802" w:rsidRDefault="00C807B7" w:rsidP="00C80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Тема  1.    Прав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о, его роль в жизни общества. </w:t>
            </w:r>
          </w:p>
        </w:tc>
        <w:tc>
          <w:tcPr>
            <w:tcW w:w="852" w:type="dxa"/>
          </w:tcPr>
          <w:p w:rsidR="001F4751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  <w:p w:rsidR="00BB3140" w:rsidRDefault="00BB3140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7B7" w:rsidRPr="00C807B7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C807B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Понятие права. Право в системе социальных норм.</w:t>
            </w: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732" w:type="dxa"/>
          </w:tcPr>
          <w:p w:rsidR="001F4751" w:rsidRPr="00A24802" w:rsidRDefault="00C807B7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схему.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1F4751" w:rsidRPr="00A24802" w:rsidRDefault="00C807B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Обычаи. Нормы морали. Корпоративные нормы. Религиозные нормы. Нормы права.</w:t>
            </w: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Обычаи. Нормы морали. Корпоративные нормы. Религиозные нормы. Нормы права.</w:t>
            </w:r>
          </w:p>
          <w:p w:rsidR="00BB3140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D80346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  <w:r w:rsidR="00BB3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составление таблицы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1F4751" w:rsidRPr="00A24802" w:rsidRDefault="00C807B7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Право и его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C807B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Право и его признаки (нормативность, общеобязательность, волевая природа права, взаимосвязь права с государством, формальная определённость, системный характер, социальная природа права).</w:t>
            </w:r>
          </w:p>
          <w:p w:rsidR="00BB3140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словарём.</w:t>
            </w: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Выучить записи в тетрадях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7" w:type="dxa"/>
          </w:tcPr>
          <w:p w:rsidR="001F4751" w:rsidRPr="00A24802" w:rsidRDefault="00BB3140" w:rsidP="00BB3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2.    Норма права. </w:t>
            </w:r>
            <w:r w:rsidRPr="00BB31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1F4751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3140" w:rsidRPr="00BB314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140" w:rsidRPr="00BB3140" w:rsidRDefault="00BB314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Признаки нормы права (представительно-обязывающий характер, многократность применения и длительность действия, общеобязательность).</w:t>
            </w: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515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515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BB3140" w:rsidRDefault="00BB314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1F4751" w:rsidRPr="00A24802" w:rsidRDefault="00BB314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схему.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F93A07" w:rsidRPr="00A24802" w:rsidRDefault="00BB3140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Классификация правовых норм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515" w:rsidRPr="00BB3140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акт.  </w:t>
            </w:r>
          </w:p>
        </w:tc>
        <w:tc>
          <w:tcPr>
            <w:tcW w:w="852" w:type="dxa"/>
          </w:tcPr>
          <w:p w:rsidR="001F4751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BB3140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Классификация правовых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1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B3140">
              <w:rPr>
                <w:rFonts w:ascii="Times New Roman" w:hAnsi="Times New Roman"/>
                <w:sz w:val="24"/>
                <w:szCs w:val="24"/>
              </w:rPr>
              <w:t>разрешающие</w:t>
            </w:r>
            <w:proofErr w:type="gramEnd"/>
            <w:r w:rsidRPr="00BB3140">
              <w:rPr>
                <w:rFonts w:ascii="Times New Roman" w:hAnsi="Times New Roman"/>
                <w:sz w:val="24"/>
                <w:szCs w:val="24"/>
              </w:rPr>
              <w:t>, обязывающие, запрещающие.</w:t>
            </w:r>
          </w:p>
          <w:p w:rsidR="00610515" w:rsidRDefault="00610515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Нормативный правовой акт.  Виды нормативных правовых актов.</w:t>
            </w:r>
          </w:p>
          <w:p w:rsidR="004A25C7" w:rsidRDefault="004A25C7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515" w:rsidRPr="00A24802" w:rsidRDefault="00610515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новых понятий.</w:t>
            </w:r>
          </w:p>
        </w:tc>
        <w:tc>
          <w:tcPr>
            <w:tcW w:w="1732" w:type="dxa"/>
          </w:tcPr>
          <w:p w:rsidR="001F4751" w:rsidRPr="00A24802" w:rsidRDefault="00BB314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1F4751" w:rsidRDefault="00610515" w:rsidP="00610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 xml:space="preserve">Тема 3. Система российского права. </w:t>
            </w:r>
          </w:p>
          <w:p w:rsidR="00610515" w:rsidRPr="00A24802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Система права</w:t>
            </w:r>
            <w:r>
              <w:rPr>
                <w:rFonts w:ascii="Times New Roman" w:hAnsi="Times New Roman"/>
                <w:sz w:val="24"/>
                <w:szCs w:val="24"/>
              </w:rPr>
              <w:t>. Норма права. Правовые институты.</w:t>
            </w:r>
          </w:p>
        </w:tc>
        <w:tc>
          <w:tcPr>
            <w:tcW w:w="852" w:type="dxa"/>
          </w:tcPr>
          <w:p w:rsidR="00610515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  <w:p w:rsidR="001F4751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59" w:type="dxa"/>
          </w:tcPr>
          <w:p w:rsidR="004A25C7" w:rsidRDefault="00610515" w:rsidP="004A25C7">
            <w:pPr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Система права – это внутренняя структура права. Норма права – первичный элемент системы права.  Система права складывается из отраслей, а отрасли из правовых институтов.  Правовые институты включают в себя совокупность правовых норм.</w:t>
            </w:r>
          </w:p>
          <w:p w:rsidR="004A25C7" w:rsidRPr="00BB3140" w:rsidRDefault="004A25C7" w:rsidP="004A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схемы.</w:t>
            </w:r>
          </w:p>
        </w:tc>
        <w:tc>
          <w:tcPr>
            <w:tcW w:w="1732" w:type="dxa"/>
          </w:tcPr>
          <w:p w:rsidR="001F4751" w:rsidRPr="00A24802" w:rsidRDefault="00610515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7" w:type="dxa"/>
          </w:tcPr>
          <w:p w:rsidR="001F4751" w:rsidRPr="00610515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Основные отрасли права</w:t>
            </w:r>
            <w:r>
              <w:rPr>
                <w:rFonts w:ascii="Times New Roman" w:hAnsi="Times New Roman"/>
                <w:sz w:val="24"/>
                <w:szCs w:val="24"/>
              </w:rPr>
              <w:t>. Публичное и частное право.</w:t>
            </w:r>
          </w:p>
        </w:tc>
        <w:tc>
          <w:tcPr>
            <w:tcW w:w="852" w:type="dxa"/>
          </w:tcPr>
          <w:p w:rsidR="001F4751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515">
              <w:rPr>
                <w:rFonts w:ascii="Times New Roman" w:hAnsi="Times New Roman"/>
                <w:sz w:val="24"/>
                <w:szCs w:val="24"/>
              </w:rPr>
              <w:t>Основные отрасли права – государственное (конституционное), административное, финансовое, гражданское, трудовое, семейное, уголовное, процессуальное.</w:t>
            </w:r>
            <w:proofErr w:type="gramEnd"/>
          </w:p>
          <w:p w:rsid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 xml:space="preserve">Публичное и частное право. Частное право регулирует сферу частных дел и интересов личности  (гражданское, семейное, трудовое право).  Публичное право регламентирует отношения государства, его органов с гражданами и организациями (конституционное, административное, уголовное и иные отрасли права).  </w:t>
            </w:r>
          </w:p>
          <w:p w:rsidR="004A25C7" w:rsidRDefault="004A25C7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Pr="00A24802" w:rsidRDefault="004A25C7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732" w:type="dxa"/>
          </w:tcPr>
          <w:p w:rsidR="001F4751" w:rsidRPr="00A24802" w:rsidRDefault="001F4751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В</w:t>
            </w:r>
            <w:r w:rsidRPr="00F93A07">
              <w:rPr>
                <w:rFonts w:ascii="Times New Roman" w:hAnsi="Times New Roman"/>
                <w:sz w:val="24"/>
                <w:szCs w:val="24"/>
              </w:rPr>
              <w:t>ы</w:t>
            </w:r>
            <w:r w:rsidRPr="00A2480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конспект, </w:t>
            </w:r>
            <w:r w:rsidR="00610515">
              <w:rPr>
                <w:rFonts w:ascii="Times New Roman" w:hAnsi="Times New Roman"/>
                <w:sz w:val="24"/>
                <w:szCs w:val="24"/>
              </w:rPr>
              <w:t>схему.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:rsidR="00F93A07" w:rsidRPr="00A24802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Тема  4.    Правовая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1F4751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859" w:type="dxa"/>
          </w:tcPr>
          <w:p w:rsidR="001F4751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Срезы правовой (юридической) культуры.  Право и правовые законы – основополагающая культурная ценность. Элементы правовой культуры.  Формы и состояния правовой культуры.</w:t>
            </w:r>
          </w:p>
          <w:p w:rsidR="004A25C7" w:rsidRPr="00A24802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 практическими ситуациями.</w:t>
            </w:r>
          </w:p>
        </w:tc>
        <w:tc>
          <w:tcPr>
            <w:tcW w:w="1732" w:type="dxa"/>
          </w:tcPr>
          <w:p w:rsidR="001F4751" w:rsidRPr="00A24802" w:rsidRDefault="00610515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7" w:type="dxa"/>
          </w:tcPr>
          <w:p w:rsidR="001F4751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Рубежное тестирование по разделу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515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Pr="00A24802" w:rsidRDefault="00610515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610515" w:rsidRPr="00AB5C66" w:rsidRDefault="00610515" w:rsidP="006105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2.  Некоторые отрасли особенной части </w:t>
            </w:r>
          </w:p>
          <w:p w:rsidR="00610515" w:rsidRDefault="00610515" w:rsidP="00E146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частного права РФ.</w:t>
            </w:r>
          </w:p>
          <w:p w:rsidR="004A25C7" w:rsidRDefault="004A25C7" w:rsidP="00E146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A25C7" w:rsidRPr="00A24802" w:rsidRDefault="004A25C7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B5C66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2859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12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7" w:type="dxa"/>
          </w:tcPr>
          <w:p w:rsidR="001F4751" w:rsidRPr="00A24802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Тема 5. Авторское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</w:tcPr>
          <w:p w:rsidR="001F4751" w:rsidRPr="00A24802" w:rsidRDefault="00610515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59" w:type="dxa"/>
          </w:tcPr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Авторское право регулируется Гражданским кодексом, является институтом гражданского права, охраняет субъективные права авторов на созданные ими произведения науки, искусства, литературы, музыки.</w:t>
            </w:r>
          </w:p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Признаки произведения, охраняемого авторским правом</w:t>
            </w:r>
            <w:r w:rsidR="00E14665">
              <w:rPr>
                <w:rFonts w:ascii="Times New Roman" w:hAnsi="Times New Roman"/>
                <w:sz w:val="24"/>
                <w:szCs w:val="24"/>
              </w:rPr>
              <w:t>.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 xml:space="preserve"> Неимущественные и имущественные права автора. </w:t>
            </w:r>
          </w:p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Неимущественные права</w:t>
            </w:r>
            <w:r w:rsidR="00E14665">
              <w:rPr>
                <w:rFonts w:ascii="Times New Roman" w:hAnsi="Times New Roman"/>
                <w:sz w:val="24"/>
                <w:szCs w:val="24"/>
              </w:rPr>
              <w:t>.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Имущественные права</w:t>
            </w:r>
            <w:r w:rsidR="00E14665">
              <w:rPr>
                <w:rFonts w:ascii="Times New Roman" w:hAnsi="Times New Roman"/>
                <w:sz w:val="24"/>
                <w:szCs w:val="24"/>
              </w:rPr>
              <w:t>.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 xml:space="preserve"> Правила цитирования. Лицензия для проката. </w:t>
            </w:r>
          </w:p>
          <w:p w:rsidR="001F4751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 xml:space="preserve">Реализация прав посредством авторских договоров: издательского, постановочного, и кино – и </w:t>
            </w:r>
            <w:proofErr w:type="spellStart"/>
            <w:r w:rsidRPr="00610515">
              <w:rPr>
                <w:rFonts w:ascii="Times New Roman" w:hAnsi="Times New Roman"/>
                <w:sz w:val="24"/>
                <w:szCs w:val="24"/>
              </w:rPr>
              <w:t>телесценарного</w:t>
            </w:r>
            <w:proofErr w:type="spellEnd"/>
            <w:r w:rsidRPr="00610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5C7" w:rsidRPr="00A24802" w:rsidRDefault="004A25C7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80346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  <w:p w:rsidR="00610515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610515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7B366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98" w:rsidRPr="00A24802" w:rsidTr="004A25C7">
        <w:tc>
          <w:tcPr>
            <w:tcW w:w="577" w:type="dxa"/>
          </w:tcPr>
          <w:p w:rsidR="00120B98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17" w:type="dxa"/>
          </w:tcPr>
          <w:p w:rsidR="00120B98" w:rsidRPr="00E14665" w:rsidRDefault="00E14665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>Тема 6. Изобретательское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20B98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E14665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665" w:rsidRPr="00E14665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E14665" w:rsidRPr="00E14665" w:rsidRDefault="00E14665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Изобретательское право  - право на изобретение, на полезную модель, на промышленный образец и др.</w:t>
            </w:r>
          </w:p>
          <w:p w:rsidR="00F93A07" w:rsidRDefault="00E14665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Признаки изобретения – является новым, имеет изобретательский уровень, промышленно применимо.</w:t>
            </w:r>
          </w:p>
          <w:p w:rsidR="00E14665" w:rsidRDefault="00E14665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14665" w:rsidRDefault="00120B98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="00E146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665" w:rsidRDefault="00E14665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120B98" w:rsidRPr="00A24802" w:rsidRDefault="00120B9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20B98" w:rsidRPr="007B3662" w:rsidRDefault="00E14665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определений</w:t>
            </w:r>
            <w:r w:rsidR="004413C2">
              <w:rPr>
                <w:rFonts w:ascii="Times New Roman" w:hAnsi="Times New Roman"/>
                <w:sz w:val="24"/>
                <w:szCs w:val="24"/>
              </w:rPr>
              <w:t xml:space="preserve">  понятий.</w:t>
            </w:r>
          </w:p>
        </w:tc>
        <w:tc>
          <w:tcPr>
            <w:tcW w:w="1275" w:type="dxa"/>
          </w:tcPr>
          <w:p w:rsidR="00120B98" w:rsidRDefault="00120B9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98" w:rsidRPr="001F4751" w:rsidRDefault="00120B98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 w:rsidR="00610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изобретений. Авторы изобретений. Патент.</w:t>
            </w:r>
          </w:p>
        </w:tc>
        <w:tc>
          <w:tcPr>
            <w:tcW w:w="852" w:type="dxa"/>
          </w:tcPr>
          <w:p w:rsidR="001F4751" w:rsidRPr="00A24802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E14665" w:rsidRPr="00E14665" w:rsidRDefault="00E14665" w:rsidP="00E14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 xml:space="preserve">Объекты изобретений. Отличие изобретения от открытия. </w:t>
            </w:r>
          </w:p>
          <w:p w:rsidR="00E14665" w:rsidRPr="00E14665" w:rsidRDefault="00E14665" w:rsidP="00E14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Авторы изобретения – участники его создания, вложившие творческий труд.</w:t>
            </w:r>
          </w:p>
          <w:p w:rsidR="00F93A07" w:rsidRPr="00A24802" w:rsidRDefault="00E14665" w:rsidP="00E14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Патент – специальный документ, удостоверяющий право на изобретение. Выда</w:t>
            </w:r>
            <w:r>
              <w:rPr>
                <w:rFonts w:ascii="Times New Roman" w:hAnsi="Times New Roman"/>
                <w:sz w:val="24"/>
                <w:szCs w:val="24"/>
              </w:rPr>
              <w:t>ча патента. Срок действия -</w:t>
            </w:r>
            <w:r w:rsidRPr="00E14665">
              <w:rPr>
                <w:rFonts w:ascii="Times New Roman" w:hAnsi="Times New Roman"/>
                <w:sz w:val="24"/>
                <w:szCs w:val="24"/>
              </w:rPr>
              <w:t xml:space="preserve"> 20 лет.  Право продажи патента, передачи государству исключительного права на использование изобретения, выдачи лицензии на временное использование заинтересованной организации.</w:t>
            </w:r>
          </w:p>
        </w:tc>
        <w:tc>
          <w:tcPr>
            <w:tcW w:w="1783" w:type="dxa"/>
          </w:tcPr>
          <w:p w:rsidR="001F4751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материалом Хрестоматии.</w:t>
            </w:r>
          </w:p>
        </w:tc>
        <w:tc>
          <w:tcPr>
            <w:tcW w:w="1732" w:type="dxa"/>
          </w:tcPr>
          <w:p w:rsidR="001F4751" w:rsidRPr="00A24802" w:rsidRDefault="004413C2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4751">
              <w:rPr>
                <w:rFonts w:ascii="Times New Roman" w:hAnsi="Times New Roman"/>
                <w:sz w:val="24"/>
                <w:szCs w:val="24"/>
              </w:rPr>
              <w:t xml:space="preserve">ыучить </w:t>
            </w:r>
            <w:r w:rsidR="00E14665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1F4751">
              <w:rPr>
                <w:rFonts w:ascii="Times New Roman" w:hAnsi="Times New Roman"/>
                <w:sz w:val="24"/>
                <w:szCs w:val="24"/>
              </w:rPr>
              <w:t>поняти</w:t>
            </w:r>
            <w:r w:rsidR="00E14665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E14665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1F4751" w:rsidRPr="00AB5C66" w:rsidRDefault="00E14665" w:rsidP="00A248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 Некоторые производные отрасли права РФ.</w:t>
            </w:r>
          </w:p>
        </w:tc>
        <w:tc>
          <w:tcPr>
            <w:tcW w:w="852" w:type="dxa"/>
          </w:tcPr>
          <w:p w:rsidR="001F4751" w:rsidRPr="00AB5C66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2859" w:type="dxa"/>
          </w:tcPr>
          <w:p w:rsidR="00F93A07" w:rsidRPr="00A24802" w:rsidRDefault="00F93A07" w:rsidP="006B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E14665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F93A07" w:rsidRDefault="00E14665" w:rsidP="00E14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 7.    Экологическое право. </w:t>
            </w:r>
          </w:p>
          <w:p w:rsidR="00E14665" w:rsidRPr="00E14665" w:rsidRDefault="00E14665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 xml:space="preserve">Источники природно-ресурсного права РФ. Природоохранные  и </w:t>
            </w:r>
            <w:proofErr w:type="spellStart"/>
            <w:r w:rsidRPr="00E14665">
              <w:rPr>
                <w:rFonts w:ascii="Times New Roman" w:hAnsi="Times New Roman"/>
                <w:sz w:val="24"/>
                <w:szCs w:val="24"/>
              </w:rPr>
              <w:t>природоресурсные</w:t>
            </w:r>
            <w:proofErr w:type="spellEnd"/>
            <w:r w:rsidRPr="00E14665">
              <w:rPr>
                <w:rFonts w:ascii="Times New Roman" w:hAnsi="Times New Roman"/>
                <w:sz w:val="24"/>
                <w:szCs w:val="24"/>
              </w:rPr>
              <w:t xml:space="preserve"> законы РФ.</w:t>
            </w:r>
          </w:p>
        </w:tc>
        <w:tc>
          <w:tcPr>
            <w:tcW w:w="852" w:type="dxa"/>
          </w:tcPr>
          <w:p w:rsidR="001F4751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  <w:p w:rsidR="00E14665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665" w:rsidRPr="00E14665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Основные принципы экологического права. Конституционные основы экологического законодательства. Объекты экологического права.  Особо охраняемые природные объекты.</w:t>
            </w:r>
          </w:p>
          <w:p w:rsidR="00E14665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Pr="00A24802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E14665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D80346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14665" w:rsidRPr="00A24802">
              <w:rPr>
                <w:rFonts w:ascii="Times New Roman" w:hAnsi="Times New Roman"/>
                <w:sz w:val="24"/>
                <w:szCs w:val="24"/>
              </w:rPr>
              <w:t>ешение проблемных задач</w:t>
            </w:r>
          </w:p>
        </w:tc>
        <w:tc>
          <w:tcPr>
            <w:tcW w:w="1732" w:type="dxa"/>
          </w:tcPr>
          <w:p w:rsidR="004A25C7" w:rsidRDefault="004A25C7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E14665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Права и обязанности граждан в сфере природопользования.</w:t>
            </w:r>
          </w:p>
        </w:tc>
        <w:tc>
          <w:tcPr>
            <w:tcW w:w="852" w:type="dxa"/>
          </w:tcPr>
          <w:p w:rsidR="001F4751" w:rsidRPr="00A24802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Права и обязанности граждан в сфере природопользования. Виды экологических правонарушений. Ответственность за экологические правонарушения.</w:t>
            </w: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665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3411C0">
              <w:rPr>
                <w:rFonts w:ascii="Times New Roman" w:hAnsi="Times New Roman"/>
                <w:sz w:val="24"/>
                <w:szCs w:val="24"/>
              </w:rPr>
              <w:t>с презентацией и материалом из Хрестоматии.</w:t>
            </w: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E14665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 из СМИ.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1F4751" w:rsidRPr="00A24802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Закон «Об охране окружающей среды».</w:t>
            </w:r>
            <w:r>
              <w:t xml:space="preserve"> </w:t>
            </w:r>
            <w:r w:rsidRPr="00E14665">
              <w:rPr>
                <w:rFonts w:ascii="Times New Roman" w:hAnsi="Times New Roman"/>
                <w:sz w:val="24"/>
                <w:szCs w:val="24"/>
              </w:rPr>
              <w:t>Экологический контроль и экологическая экспертиза.</w:t>
            </w:r>
          </w:p>
        </w:tc>
        <w:tc>
          <w:tcPr>
            <w:tcW w:w="852" w:type="dxa"/>
          </w:tcPr>
          <w:p w:rsidR="001F4751" w:rsidRPr="00A24802" w:rsidRDefault="00E1466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4A25C7" w:rsidRDefault="00E1466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665">
              <w:rPr>
                <w:rFonts w:ascii="Times New Roman" w:hAnsi="Times New Roman"/>
                <w:sz w:val="24"/>
                <w:szCs w:val="24"/>
              </w:rPr>
              <w:t>Лимитирование</w:t>
            </w:r>
            <w:proofErr w:type="spellEnd"/>
            <w:r w:rsidRPr="00E14665">
              <w:rPr>
                <w:rFonts w:ascii="Times New Roman" w:hAnsi="Times New Roman"/>
                <w:sz w:val="24"/>
                <w:szCs w:val="24"/>
              </w:rPr>
              <w:t xml:space="preserve"> и лицензирование природопользования. Органы лицензирования. Срок действия разрешений и лицензий. Последовательность этапов получения разрешений на комплексное природопользование.  Экологический паспорт.</w:t>
            </w:r>
          </w:p>
          <w:p w:rsidR="004A25C7" w:rsidRPr="00A24802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41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1F4751" w:rsidRPr="00A24802" w:rsidRDefault="00E14665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 в тетради.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20B98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1F4751" w:rsidRDefault="007A42D5" w:rsidP="00A24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>Тема  8. Таможенные правоотношения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A42D5" w:rsidRPr="007A42D5" w:rsidRDefault="007A42D5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Pr="007A42D5" w:rsidRDefault="007A42D5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Таможенное регулирование.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таможенных органов.</w:t>
            </w:r>
          </w:p>
        </w:tc>
        <w:tc>
          <w:tcPr>
            <w:tcW w:w="852" w:type="dxa"/>
          </w:tcPr>
          <w:p w:rsidR="001F4751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2D5" w:rsidRP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Default="007A42D5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Pr="00A24802" w:rsidRDefault="007A42D5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 xml:space="preserve">Таможенное регулирование относится к ведению федеральных органов.   Законодательство о таможенном деле. Система таможенных органов. Функции таможенных органов. </w:t>
            </w: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Pr="00A24802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32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Default="007A42D5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Default="007A42D5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2D5" w:rsidRPr="00A24802" w:rsidRDefault="007A42D5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20B98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Таможенно-правовые нормы. Таможенная граница. Таможенная территория.</w:t>
            </w:r>
          </w:p>
        </w:tc>
        <w:tc>
          <w:tcPr>
            <w:tcW w:w="852" w:type="dxa"/>
          </w:tcPr>
          <w:p w:rsidR="001F4751" w:rsidRPr="00A24802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7A42D5" w:rsidRPr="00A24802" w:rsidRDefault="007A42D5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Таможенно-правовые нормы. Таможенная граница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определения.</w:t>
            </w:r>
            <w:r w:rsidRPr="007A42D5">
              <w:rPr>
                <w:rFonts w:ascii="Times New Roman" w:hAnsi="Times New Roman"/>
                <w:sz w:val="24"/>
                <w:szCs w:val="24"/>
              </w:rPr>
              <w:t xml:space="preserve"> Таможенная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A2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определения. </w:t>
            </w:r>
            <w:r w:rsidRPr="007A42D5">
              <w:rPr>
                <w:rFonts w:ascii="Times New Roman" w:hAnsi="Times New Roman"/>
                <w:sz w:val="24"/>
                <w:szCs w:val="24"/>
              </w:rPr>
              <w:t>Российская таможенная территория.</w:t>
            </w:r>
          </w:p>
        </w:tc>
        <w:tc>
          <w:tcPr>
            <w:tcW w:w="1783" w:type="dxa"/>
          </w:tcPr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новых определений понятий.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  <w:r w:rsidR="00341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1F4751" w:rsidRPr="00A24802" w:rsidRDefault="004413C2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 xml:space="preserve">ыучить </w:t>
            </w:r>
            <w:r w:rsidR="007A42D5">
              <w:rPr>
                <w:rFonts w:ascii="Times New Roman" w:hAnsi="Times New Roman"/>
                <w:sz w:val="24"/>
                <w:szCs w:val="24"/>
              </w:rPr>
              <w:t>определения понятий.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Принципы перемещения товаров через таможенную границу.  Особый режим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Pr="00A24802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4A25C7" w:rsidRPr="00A24802" w:rsidRDefault="007A42D5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sz w:val="24"/>
                <w:szCs w:val="24"/>
              </w:rPr>
              <w:t>Особый режим перемещения через российскую таможенную границу отдельных видов продукции и отходов производства, свободная реализация которых запрещена. Запрет экспорта и / или импорта. Таможенные запреты в  разных странах.  Таможенные платежи.</w:t>
            </w:r>
          </w:p>
        </w:tc>
        <w:tc>
          <w:tcPr>
            <w:tcW w:w="1783" w:type="dxa"/>
          </w:tcPr>
          <w:p w:rsidR="004413C2" w:rsidRDefault="004413C2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4413C2" w:rsidRDefault="004413C2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7A42D5">
              <w:rPr>
                <w:rFonts w:ascii="Times New Roman" w:hAnsi="Times New Roman"/>
                <w:sz w:val="24"/>
                <w:szCs w:val="24"/>
              </w:rPr>
              <w:t>текстами документов.</w:t>
            </w:r>
          </w:p>
        </w:tc>
        <w:tc>
          <w:tcPr>
            <w:tcW w:w="1732" w:type="dxa"/>
          </w:tcPr>
          <w:p w:rsidR="001F4751" w:rsidRPr="00A24802" w:rsidRDefault="007A42D5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3411C0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из СМИ.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7A42D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1F4751" w:rsidRDefault="007A42D5" w:rsidP="007A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 xml:space="preserve">Рубежное тестирование по разделам 2 – 3.  </w:t>
            </w:r>
          </w:p>
          <w:p w:rsidR="00AB5C66" w:rsidRDefault="00AB5C66" w:rsidP="007A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Default="00AB5C66" w:rsidP="007A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Pr="007A42D5" w:rsidRDefault="00AB5C66" w:rsidP="007A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7A42D5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859" w:type="dxa"/>
          </w:tcPr>
          <w:p w:rsidR="00F93A07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7A42D5" w:rsidRPr="00AB5C66" w:rsidRDefault="007A42D5" w:rsidP="007A42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3.  Некоторые  отрасли </w:t>
            </w:r>
            <w:proofErr w:type="gramStart"/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международного</w:t>
            </w:r>
            <w:proofErr w:type="gramEnd"/>
          </w:p>
          <w:p w:rsidR="001F4751" w:rsidRDefault="007A42D5" w:rsidP="007A42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публичного права.</w:t>
            </w:r>
          </w:p>
          <w:p w:rsidR="00AB5C66" w:rsidRDefault="00AB5C66" w:rsidP="007A42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5C66" w:rsidRDefault="00AB5C66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Pr="00A24802" w:rsidRDefault="00AB5C66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B5C66" w:rsidRDefault="007A42D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15 ч.</w:t>
            </w:r>
          </w:p>
        </w:tc>
        <w:tc>
          <w:tcPr>
            <w:tcW w:w="2859" w:type="dxa"/>
          </w:tcPr>
          <w:p w:rsidR="001F4751" w:rsidRPr="00A24802" w:rsidRDefault="001F4751" w:rsidP="00D4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5F1508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20B9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7" w:type="dxa"/>
          </w:tcPr>
          <w:p w:rsidR="001F4751" w:rsidRDefault="00AB5C66" w:rsidP="006C1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sz w:val="24"/>
                <w:szCs w:val="24"/>
              </w:rPr>
              <w:t>Тема 9. Международное гуманитарное право.</w:t>
            </w:r>
          </w:p>
          <w:p w:rsidR="00AB5C66" w:rsidRDefault="00AB5C66" w:rsidP="006C1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Pr="00AB5C66" w:rsidRDefault="00AB5C66" w:rsidP="006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 xml:space="preserve">Сущность, источники, нормы МГП.  </w:t>
            </w:r>
          </w:p>
        </w:tc>
        <w:tc>
          <w:tcPr>
            <w:tcW w:w="852" w:type="dxa"/>
          </w:tcPr>
          <w:p w:rsidR="001F4751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ч. </w:t>
            </w: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P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>Связь между международным гуманитарным правом и Всеобщей декларацией прав человека.  Женевская конвенция 1864 г.  Четыре Женевские конвенции 1949 г. и два Дополнительных протокола к ним 1977 г.  – основные источники МГП.  Международный комитет Красного Креста и Красного Полумесяца – история возникновения и деятельность. Принципы МГП. Значение МГП.</w:t>
            </w:r>
          </w:p>
          <w:p w:rsidR="00AB5C66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Pr="00A24802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 из Хрестоматии.</w:t>
            </w:r>
          </w:p>
        </w:tc>
        <w:tc>
          <w:tcPr>
            <w:tcW w:w="1732" w:type="dxa"/>
          </w:tcPr>
          <w:p w:rsidR="00AB5C66" w:rsidRDefault="00AB5C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4413C2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ыучить записи в тетрадях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5F1508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1F4751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 w:rsidR="00AB5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1F4751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 и РФ.</w:t>
            </w:r>
          </w:p>
        </w:tc>
        <w:tc>
          <w:tcPr>
            <w:tcW w:w="852" w:type="dxa"/>
          </w:tcPr>
          <w:p w:rsidR="001F4751" w:rsidRPr="00A24802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Pr="00AB5C66" w:rsidRDefault="00AB5C66" w:rsidP="004A25C7">
            <w:pPr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 xml:space="preserve">Военные и гражданские лица. Вооружённый конфликт. Военнопленные. Жертвы войны. Общие и особые положения МГП, касающиеся участия </w:t>
            </w:r>
            <w:r w:rsidRPr="00AB5C66">
              <w:rPr>
                <w:rFonts w:ascii="Times New Roman" w:hAnsi="Times New Roman"/>
                <w:sz w:val="24"/>
                <w:szCs w:val="24"/>
              </w:rPr>
              <w:lastRenderedPageBreak/>
              <w:t>детей в вооружённых конфликтах. Международные военные трибуналы.</w:t>
            </w:r>
            <w:r w:rsidR="004A2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C66">
              <w:rPr>
                <w:rFonts w:ascii="Times New Roman" w:hAnsi="Times New Roman"/>
                <w:sz w:val="24"/>
                <w:szCs w:val="24"/>
              </w:rPr>
              <w:t xml:space="preserve">Нейтралитет в войне. Защита жертв войны. Охрана культурных ценностей. </w:t>
            </w:r>
          </w:p>
        </w:tc>
        <w:tc>
          <w:tcPr>
            <w:tcW w:w="1783" w:type="dxa"/>
          </w:tcPr>
          <w:p w:rsidR="003411C0" w:rsidRDefault="003411C0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презентацией.</w:t>
            </w:r>
          </w:p>
          <w:p w:rsidR="004413C2" w:rsidRDefault="004413C2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AB5C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32" w:type="dxa"/>
          </w:tcPr>
          <w:p w:rsidR="001F4751" w:rsidRPr="00A24802" w:rsidRDefault="00AB5C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определения понятий.</w:t>
            </w:r>
          </w:p>
        </w:tc>
        <w:tc>
          <w:tcPr>
            <w:tcW w:w="1275" w:type="dxa"/>
          </w:tcPr>
          <w:p w:rsidR="001F4751" w:rsidRPr="001F4751" w:rsidRDefault="001F4751" w:rsidP="0012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4A25C7" w:rsidRPr="00A24802" w:rsidRDefault="00AB5C6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«Международное гуманитарное право».</w:t>
            </w:r>
          </w:p>
        </w:tc>
        <w:tc>
          <w:tcPr>
            <w:tcW w:w="852" w:type="dxa"/>
          </w:tcPr>
          <w:p w:rsidR="001F4751" w:rsidRPr="00A24802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AB5C66" w:rsidP="00D4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  <w:p w:rsidR="004A25C7" w:rsidRPr="00A24802" w:rsidRDefault="004A25C7" w:rsidP="00D4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1F4751" w:rsidRDefault="00AB5C66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sz w:val="24"/>
                <w:szCs w:val="24"/>
              </w:rPr>
              <w:t>Тема 10. Международно-правовые основы борьбы с терроризмом.</w:t>
            </w:r>
          </w:p>
          <w:p w:rsidR="00AB5C66" w:rsidRDefault="00AB5C66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Pr="00AB5C66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>Терроризм. Элементы 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C66" w:rsidRP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Pr="00AB5C66" w:rsidRDefault="00AB5C66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 xml:space="preserve">Элементы  терроризма – экстремистская террористическая идеология, комплекс организованных структур для осуществления терроризма в различных его формах, практика террористических действий. </w:t>
            </w:r>
          </w:p>
          <w:p w:rsidR="000850AA" w:rsidRPr="00A24802" w:rsidRDefault="00AB5C6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C66">
              <w:rPr>
                <w:rFonts w:ascii="Times New Roman" w:hAnsi="Times New Roman"/>
                <w:sz w:val="24"/>
                <w:szCs w:val="24"/>
              </w:rPr>
              <w:t>Виды терроризма (политический, уголовный, националистический, воздушный, этнический, религиозный, индивидуальный, корыстный, криминальный, военный и др.)</w:t>
            </w:r>
            <w:proofErr w:type="gramEnd"/>
          </w:p>
        </w:tc>
        <w:tc>
          <w:tcPr>
            <w:tcW w:w="1783" w:type="dxa"/>
          </w:tcPr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B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AB5C66">
              <w:rPr>
                <w:rFonts w:ascii="Times New Roman" w:hAnsi="Times New Roman"/>
                <w:sz w:val="24"/>
                <w:szCs w:val="24"/>
              </w:rPr>
              <w:t>записями в тетрадях.</w:t>
            </w:r>
          </w:p>
        </w:tc>
        <w:tc>
          <w:tcPr>
            <w:tcW w:w="1732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C66" w:rsidRDefault="00AB5C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записи. </w:t>
            </w: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Pr="00A24802" w:rsidRDefault="003411C0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дополнительного материала в СМИ.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AB5C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AB5C66" w:rsidRPr="00AB5C66" w:rsidRDefault="00AB5C66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 xml:space="preserve">Международный (в </w:t>
            </w:r>
            <w:proofErr w:type="spellStart"/>
            <w:r w:rsidRPr="00AB5C6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5C66">
              <w:rPr>
                <w:rFonts w:ascii="Times New Roman" w:hAnsi="Times New Roman"/>
                <w:sz w:val="24"/>
                <w:szCs w:val="24"/>
              </w:rPr>
              <w:t xml:space="preserve">. транснациональный) и внутренний терроризм. </w:t>
            </w:r>
          </w:p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24802" w:rsidRDefault="00AB5C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AB5C66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t>Характерные черты международного терроризма. Контртеррористический комитет в рамках Совета Безопасности ООН и др. организации. Соглашения о сотрудничестве  РФ с зарубежными  спецслужбами и правоохранительными органами 62 государств мира.</w:t>
            </w:r>
          </w:p>
          <w:p w:rsidR="000850AA" w:rsidRDefault="000850AA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A24802" w:rsidRDefault="000850AA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32" w:type="dxa"/>
          </w:tcPr>
          <w:p w:rsidR="001F4751" w:rsidRDefault="000850A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A24802" w:rsidRDefault="000850A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доп. материала.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sz w:val="24"/>
                <w:szCs w:val="24"/>
              </w:rPr>
              <w:t>Тема 11. Международное космическое право.</w:t>
            </w:r>
          </w:p>
          <w:p w:rsidR="000850AA" w:rsidRP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Становление международного космического права. Объект МКП</w:t>
            </w:r>
          </w:p>
        </w:tc>
        <w:tc>
          <w:tcPr>
            <w:tcW w:w="852" w:type="dxa"/>
          </w:tcPr>
          <w:p w:rsidR="001F4751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P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F93A07" w:rsidRDefault="00F93A0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Объект МКП – правомерные космические отношения, возникающие между государствами и создаваемыми ими межгосударственными космическими организациями.</w:t>
            </w:r>
          </w:p>
          <w:p w:rsidR="000850AA" w:rsidRPr="00A24802" w:rsidRDefault="000850AA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Предметы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</w:tcPr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беседа.</w:t>
            </w: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3411C0" w:rsidP="00341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1F4751" w:rsidRDefault="001F4751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3411C0" w:rsidRDefault="003411C0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Pr="000850AA" w:rsidRDefault="004413C2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A24802" w:rsidRDefault="003411C0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доп. материала.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5F1508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Субъекты МКП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Pr="00A24802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 xml:space="preserve">Субъекты МКП – государства и образованные ими межгосударственные организации. </w:t>
            </w:r>
          </w:p>
          <w:p w:rsidR="000850AA" w:rsidRPr="00A24802" w:rsidRDefault="000850AA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Специальные принципы МКП.  Конвенция о регистрации 1975 г.</w:t>
            </w:r>
          </w:p>
        </w:tc>
        <w:tc>
          <w:tcPr>
            <w:tcW w:w="1783" w:type="dxa"/>
          </w:tcPr>
          <w:p w:rsidR="001F4751" w:rsidRPr="00A24802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32" w:type="dxa"/>
          </w:tcPr>
          <w:p w:rsidR="001F4751" w:rsidRPr="00A24802" w:rsidRDefault="003411C0" w:rsidP="00925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дополнительный </w:t>
            </w:r>
            <w:r w:rsidR="001F4751">
              <w:rPr>
                <w:rFonts w:ascii="Times New Roman" w:hAnsi="Times New Roman"/>
                <w:sz w:val="24"/>
                <w:szCs w:val="24"/>
              </w:rPr>
              <w:t xml:space="preserve">материал по теме,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 </w:t>
            </w:r>
            <w:r w:rsidR="001F4751">
              <w:rPr>
                <w:rFonts w:ascii="Times New Roman" w:hAnsi="Times New Roman"/>
                <w:sz w:val="24"/>
                <w:szCs w:val="24"/>
              </w:rPr>
              <w:t>за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писи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Правовой статус космонавтов.  Уголовная ответственность космонавтов.</w:t>
            </w:r>
          </w:p>
        </w:tc>
        <w:tc>
          <w:tcPr>
            <w:tcW w:w="852" w:type="dxa"/>
          </w:tcPr>
          <w:p w:rsidR="001F4751" w:rsidRPr="00A24802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Правовой статус космонавтов.  Уголовная ответственность космонавтов.</w:t>
            </w: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3411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1C0" w:rsidRPr="00A24802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4413C2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ыучить термины</w:t>
            </w:r>
            <w:r w:rsidR="00341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925E88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17" w:type="dxa"/>
          </w:tcPr>
          <w:p w:rsidR="001F4751" w:rsidRDefault="000850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sz w:val="24"/>
                <w:szCs w:val="24"/>
              </w:rPr>
              <w:t>Тема 12. Международное морское право.</w:t>
            </w: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P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 xml:space="preserve">Понятие международного морского права.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Основные принципы.</w:t>
            </w:r>
          </w:p>
        </w:tc>
        <w:tc>
          <w:tcPr>
            <w:tcW w:w="852" w:type="dxa"/>
          </w:tcPr>
          <w:p w:rsidR="001F4751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P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Основные принципы: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1.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ab/>
              <w:t>принцип свободы открытого моря;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2.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ab/>
              <w:t>принцип использования открытого моря в мирных целях;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3.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ab/>
              <w:t>принцип рационального использования морских ресурсов;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4.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ab/>
              <w:t>принцип предотвращения загрязнения морской среды;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5.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ab/>
              <w:t>принцип свободы морских научных исследований.</w:t>
            </w:r>
          </w:p>
          <w:p w:rsidR="000850AA" w:rsidRPr="00A24802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Нормы режима открытого моря – право на осмотр судна, право преследования по «горячим следам».</w:t>
            </w:r>
          </w:p>
        </w:tc>
        <w:tc>
          <w:tcPr>
            <w:tcW w:w="1783" w:type="dxa"/>
          </w:tcPr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732" w:type="dxa"/>
          </w:tcPr>
          <w:p w:rsidR="000850AA" w:rsidRDefault="000850AA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3411C0" w:rsidRDefault="003411C0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Pr="000850AA" w:rsidRDefault="004413C2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3411C0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дополнительного </w:t>
            </w:r>
            <w:r w:rsidR="000850AA" w:rsidRPr="000850AA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925E88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1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Понятие морских пространств. Понятие и режим рыболовной зоны.</w:t>
            </w:r>
          </w:p>
        </w:tc>
        <w:tc>
          <w:tcPr>
            <w:tcW w:w="852" w:type="dxa"/>
          </w:tcPr>
          <w:p w:rsidR="001F4751" w:rsidRP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4A25C7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 xml:space="preserve">Уголовная и гражданская юрисдикция в открытом море. Борьба с пиратством. </w:t>
            </w:r>
          </w:p>
          <w:p w:rsidR="004A25C7" w:rsidRDefault="004A25C7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lastRenderedPageBreak/>
              <w:t>Борьба с несанкционированным вещанием из открытого моря.</w:t>
            </w:r>
          </w:p>
          <w:p w:rsidR="000850AA" w:rsidRPr="000850AA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Default="000850AA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Национальные правила рыболовства определяют виды промысловых рыб, устанавливают квоту вылова конкретных видов, объём вылова каждого судна в течение определённого сезона.  Правовой режим портов и их акваторий.</w:t>
            </w:r>
          </w:p>
          <w:p w:rsidR="004A25C7" w:rsidRPr="00A24802" w:rsidRDefault="004A25C7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источниками, документами.</w:t>
            </w:r>
          </w:p>
        </w:tc>
        <w:tc>
          <w:tcPr>
            <w:tcW w:w="1732" w:type="dxa"/>
          </w:tcPr>
          <w:p w:rsidR="001F4751" w:rsidRPr="000850AA" w:rsidRDefault="000850AA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 w:rsidR="003411C0">
              <w:rPr>
                <w:rFonts w:ascii="Times New Roman" w:hAnsi="Times New Roman"/>
                <w:sz w:val="24"/>
                <w:szCs w:val="24"/>
              </w:rPr>
              <w:t>сведений в</w:t>
            </w:r>
            <w:r w:rsidRPr="000850AA">
              <w:rPr>
                <w:rFonts w:ascii="Times New Roman" w:hAnsi="Times New Roman"/>
                <w:sz w:val="24"/>
                <w:szCs w:val="24"/>
              </w:rPr>
              <w:t xml:space="preserve"> СМИ.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1F4751" w:rsidRDefault="000850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sz w:val="24"/>
                <w:szCs w:val="24"/>
              </w:rPr>
              <w:t>Тема 13. Международное воздушное право.</w:t>
            </w: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P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Понятие международного воздушного права.  Пространственная сфера действия принципов и норм воздушного права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AA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0AA" w:rsidRP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Пространственная сфера действия принципов и норм воздушного права по вертикали определяется высотой 100-110 км над уровнем моря.  По горизонтали делится  на 2 категории – национальное= суверенное пространство, которое располагается над сухопутными и водными частями государства и открытое пространство, находящееся за пределами государственных границ.</w:t>
            </w:r>
          </w:p>
        </w:tc>
        <w:tc>
          <w:tcPr>
            <w:tcW w:w="1783" w:type="dxa"/>
          </w:tcPr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533CAA" w:rsidP="0008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32" w:type="dxa"/>
          </w:tcPr>
          <w:p w:rsidR="000850AA" w:rsidRDefault="000850AA" w:rsidP="0008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AA" w:rsidRDefault="000850AA" w:rsidP="0008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Выучить записи в тетради.</w:t>
            </w:r>
          </w:p>
          <w:p w:rsidR="001F4751" w:rsidRPr="00925E88" w:rsidRDefault="001F4751" w:rsidP="00925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8B09BB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17" w:type="dxa"/>
          </w:tcPr>
          <w:p w:rsidR="001F4751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воздушного права.</w:t>
            </w:r>
          </w:p>
        </w:tc>
        <w:tc>
          <w:tcPr>
            <w:tcW w:w="852" w:type="dxa"/>
          </w:tcPr>
          <w:p w:rsidR="001F4751" w:rsidRPr="00A24802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 xml:space="preserve">Чикагская конвенция о требованиях к воздушным суднам всех государств без различия их национальной принадлежности. </w:t>
            </w:r>
          </w:p>
          <w:p w:rsidR="001F4751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«Свобода воздуха» для невоенных воздушных судов во время международных полётов в части осуществления коммерческой деятельности.</w:t>
            </w:r>
          </w:p>
          <w:p w:rsidR="00533CAA" w:rsidRPr="00A24802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533CAA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411C0" w:rsidRDefault="003411C0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Pr="00A24802" w:rsidRDefault="003411C0" w:rsidP="0092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новых определений.</w:t>
            </w:r>
          </w:p>
        </w:tc>
        <w:tc>
          <w:tcPr>
            <w:tcW w:w="1732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Выучить записи в тетради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925E88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1F4751" w:rsidRDefault="00533CAA" w:rsidP="00A24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AA">
              <w:rPr>
                <w:rFonts w:ascii="Times New Roman" w:hAnsi="Times New Roman"/>
                <w:b/>
                <w:sz w:val="24"/>
                <w:szCs w:val="24"/>
              </w:rPr>
              <w:t>Тема 14. Международное уголовное право.</w:t>
            </w:r>
          </w:p>
          <w:p w:rsidR="00533CAA" w:rsidRDefault="00533CAA" w:rsidP="00A24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CAA" w:rsidRPr="00533CAA" w:rsidRDefault="00533CAA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Общие  принципы международного уголовного права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AA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CAA" w:rsidRP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1F4751" w:rsidRDefault="001F4751" w:rsidP="003E4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CAA" w:rsidRDefault="00533CAA" w:rsidP="003E4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CAA" w:rsidRDefault="00533CAA" w:rsidP="003E4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Общие  принципы международного уголовного права: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1.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принцип неприменения силы и угрозы силой;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2.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принцип мирного разрешения международных споров;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3.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принцип невмешательства во внутренние дела государства;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4.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принцип уважения прав и свобод человека;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5.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принцип сотрудничества.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Две группы специальных принципов.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международного преступления. Три группы международных преступлений.                                                                                                                 Наступление международной уголовной ответственности </w:t>
            </w:r>
            <w:proofErr w:type="gramStart"/>
            <w:r w:rsidRPr="00533CA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33C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1.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преступления геноцида;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2.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преступления против человечности;</w:t>
            </w:r>
          </w:p>
          <w:p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3.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военные преступления;</w:t>
            </w:r>
          </w:p>
          <w:p w:rsidR="00533CAA" w:rsidRPr="00A24802" w:rsidRDefault="00533CAA" w:rsidP="0053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4.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ab/>
              <w:t>преступления агрессии.</w:t>
            </w:r>
          </w:p>
        </w:tc>
        <w:tc>
          <w:tcPr>
            <w:tcW w:w="1783" w:type="dxa"/>
          </w:tcPr>
          <w:p w:rsid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CAA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3411C0" w:rsidP="00341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533CAA" w:rsidRDefault="00533CAA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4413C2" w:rsidP="00925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4751" w:rsidRPr="00A24802">
              <w:rPr>
                <w:rFonts w:ascii="Times New Roman" w:hAnsi="Times New Roman"/>
                <w:sz w:val="24"/>
                <w:szCs w:val="24"/>
              </w:rPr>
              <w:t>ыучить записи в тетради</w:t>
            </w:r>
            <w:r w:rsidR="00341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1F4751" w:rsidRPr="00A24802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Виды преступлений международного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Действие в РФ более 20 договоров о правовой помощи. Экстрадиция.</w:t>
            </w:r>
          </w:p>
        </w:tc>
        <w:tc>
          <w:tcPr>
            <w:tcW w:w="852" w:type="dxa"/>
          </w:tcPr>
          <w:p w:rsidR="001F4751" w:rsidRPr="00A24802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Виды преступлений международного характера: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рабство, работорговля и другие формы торговли людьми;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подделка денежных знаков (фальшивомонетничество);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незаконный оборот наркотических и психотропных веществ;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пиратство и незаконные акты против морского судоходства;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преступления, соверш</w:t>
            </w:r>
            <w:r>
              <w:rPr>
                <w:rFonts w:ascii="Times New Roman" w:hAnsi="Times New Roman"/>
                <w:sz w:val="24"/>
                <w:szCs w:val="24"/>
              </w:rPr>
              <w:t>аемые на борту воздушного судна;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незаконный захват и использование ядерного материала;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терроризм;</w:t>
            </w:r>
          </w:p>
          <w:p w:rsidR="00533CAA" w:rsidRPr="00533CAA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33CAA">
              <w:rPr>
                <w:rFonts w:ascii="Times New Roman" w:hAnsi="Times New Roman"/>
                <w:sz w:val="24"/>
                <w:szCs w:val="24"/>
              </w:rPr>
              <w:t>легализация преступных доходов.</w:t>
            </w:r>
          </w:p>
          <w:p w:rsidR="001F4751" w:rsidRDefault="00533CAA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CAA">
              <w:rPr>
                <w:rFonts w:ascii="Times New Roman" w:hAnsi="Times New Roman"/>
                <w:sz w:val="24"/>
                <w:szCs w:val="24"/>
              </w:rPr>
              <w:t>Конвенция 1978 г.  о передаче лиц, осужденных к лишению свободы, для отбывания наказания в государстве, гражданами которого они являются.                             Страсбургская конвенция 1983 г. о передаче осужденных лиц.  Положение Конституции РФ о не выдаче  собственных граждан, а также иностранных граждан, если им предоставлено политическое убежище.</w:t>
            </w:r>
          </w:p>
          <w:p w:rsidR="004A25C7" w:rsidRDefault="004A25C7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Pr="00A24802" w:rsidRDefault="004A25C7" w:rsidP="00533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 w:rsidR="00533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Default="003411C0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CAA" w:rsidRPr="00A24802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1732" w:type="dxa"/>
          </w:tcPr>
          <w:p w:rsidR="00533CAA" w:rsidRDefault="003411C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4751">
              <w:rPr>
                <w:rFonts w:ascii="Times New Roman" w:hAnsi="Times New Roman"/>
                <w:sz w:val="24"/>
                <w:szCs w:val="24"/>
              </w:rPr>
              <w:t>нать содержание таблицы</w:t>
            </w:r>
            <w:r w:rsidR="00533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1C0" w:rsidRDefault="003411C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1C0" w:rsidRDefault="003411C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3411C0" w:rsidP="00533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дополнительного </w:t>
            </w:r>
            <w:r w:rsidR="00533CAA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4A25C7">
        <w:tc>
          <w:tcPr>
            <w:tcW w:w="577" w:type="dxa"/>
          </w:tcPr>
          <w:p w:rsidR="001F4751" w:rsidRPr="00A24802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17" w:type="dxa"/>
          </w:tcPr>
          <w:p w:rsidR="001F4751" w:rsidRPr="00533CAA" w:rsidRDefault="00533CA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CAA">
              <w:rPr>
                <w:rFonts w:ascii="Times New Roman" w:hAnsi="Times New Roman"/>
                <w:b/>
                <w:sz w:val="24"/>
                <w:szCs w:val="24"/>
              </w:rPr>
              <w:t>Итоговый тест по курсу.</w:t>
            </w:r>
          </w:p>
        </w:tc>
        <w:tc>
          <w:tcPr>
            <w:tcW w:w="852" w:type="dxa"/>
          </w:tcPr>
          <w:p w:rsidR="001F4751" w:rsidRPr="00533CAA" w:rsidRDefault="00533CA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CAA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859" w:type="dxa"/>
          </w:tcPr>
          <w:p w:rsidR="001F4751" w:rsidRDefault="00533CA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определений и схем.</w:t>
            </w: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Pr="00A24802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949" w:rsidRDefault="00A35949" w:rsidP="00533CAA"/>
    <w:sectPr w:rsidR="00A35949" w:rsidSect="00F93A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66D"/>
    <w:rsid w:val="0000248B"/>
    <w:rsid w:val="00081154"/>
    <w:rsid w:val="000850AA"/>
    <w:rsid w:val="00087E41"/>
    <w:rsid w:val="00106118"/>
    <w:rsid w:val="00120B98"/>
    <w:rsid w:val="00172004"/>
    <w:rsid w:val="001F4751"/>
    <w:rsid w:val="00222DEA"/>
    <w:rsid w:val="00237C22"/>
    <w:rsid w:val="00243449"/>
    <w:rsid w:val="002533AE"/>
    <w:rsid w:val="003411C0"/>
    <w:rsid w:val="00362AEA"/>
    <w:rsid w:val="003B4320"/>
    <w:rsid w:val="003D592F"/>
    <w:rsid w:val="003E4D47"/>
    <w:rsid w:val="00405F17"/>
    <w:rsid w:val="004413C2"/>
    <w:rsid w:val="004A25C7"/>
    <w:rsid w:val="004E066D"/>
    <w:rsid w:val="004E22B0"/>
    <w:rsid w:val="00533CAA"/>
    <w:rsid w:val="00570ABF"/>
    <w:rsid w:val="005B62A9"/>
    <w:rsid w:val="005C070D"/>
    <w:rsid w:val="005D5752"/>
    <w:rsid w:val="005D6944"/>
    <w:rsid w:val="005F1508"/>
    <w:rsid w:val="005F63B7"/>
    <w:rsid w:val="0060519B"/>
    <w:rsid w:val="00610515"/>
    <w:rsid w:val="00644148"/>
    <w:rsid w:val="0068759A"/>
    <w:rsid w:val="00693192"/>
    <w:rsid w:val="006A14DF"/>
    <w:rsid w:val="006A6F88"/>
    <w:rsid w:val="006A7759"/>
    <w:rsid w:val="006B40D4"/>
    <w:rsid w:val="006C1B07"/>
    <w:rsid w:val="007023AB"/>
    <w:rsid w:val="00754ED2"/>
    <w:rsid w:val="007A42D5"/>
    <w:rsid w:val="007B3662"/>
    <w:rsid w:val="007C10D2"/>
    <w:rsid w:val="007E102B"/>
    <w:rsid w:val="00836B8C"/>
    <w:rsid w:val="00864069"/>
    <w:rsid w:val="00867DF9"/>
    <w:rsid w:val="008B09BB"/>
    <w:rsid w:val="00925E88"/>
    <w:rsid w:val="0094180A"/>
    <w:rsid w:val="00985452"/>
    <w:rsid w:val="00A13783"/>
    <w:rsid w:val="00A148CA"/>
    <w:rsid w:val="00A24802"/>
    <w:rsid w:val="00A31A67"/>
    <w:rsid w:val="00A35949"/>
    <w:rsid w:val="00A56425"/>
    <w:rsid w:val="00A82627"/>
    <w:rsid w:val="00A864CF"/>
    <w:rsid w:val="00AB5C66"/>
    <w:rsid w:val="00AC1D85"/>
    <w:rsid w:val="00B34965"/>
    <w:rsid w:val="00BB3140"/>
    <w:rsid w:val="00BE59A5"/>
    <w:rsid w:val="00C6279F"/>
    <w:rsid w:val="00C807B7"/>
    <w:rsid w:val="00CA27C9"/>
    <w:rsid w:val="00CF5C28"/>
    <w:rsid w:val="00D40089"/>
    <w:rsid w:val="00D65EC5"/>
    <w:rsid w:val="00D6646F"/>
    <w:rsid w:val="00D80346"/>
    <w:rsid w:val="00DA7D32"/>
    <w:rsid w:val="00DE4FA9"/>
    <w:rsid w:val="00E14665"/>
    <w:rsid w:val="00E53725"/>
    <w:rsid w:val="00E97F58"/>
    <w:rsid w:val="00EB25BA"/>
    <w:rsid w:val="00ED6017"/>
    <w:rsid w:val="00F165E4"/>
    <w:rsid w:val="00F549D4"/>
    <w:rsid w:val="00F57A53"/>
    <w:rsid w:val="00F63FBA"/>
    <w:rsid w:val="00F738EB"/>
    <w:rsid w:val="00F93A0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6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E00A-1FF8-4FF8-890D-725322C8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</dc:creator>
  <cp:lastModifiedBy>Светлана</cp:lastModifiedBy>
  <cp:revision>6</cp:revision>
  <dcterms:created xsi:type="dcterms:W3CDTF">2012-05-30T08:06:00Z</dcterms:created>
  <dcterms:modified xsi:type="dcterms:W3CDTF">2012-08-28T14:15:00Z</dcterms:modified>
</cp:coreProperties>
</file>