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314" w:rsidRPr="006066E0" w:rsidRDefault="00520314" w:rsidP="005203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20314" w:rsidRPr="006066E0" w:rsidRDefault="006066E0" w:rsidP="00520314">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r w:rsidRPr="006066E0">
        <w:rPr>
          <w:rFonts w:ascii="Times New Roman" w:eastAsia="Times New Roman" w:hAnsi="Times New Roman" w:cs="Times New Roman"/>
          <w:sz w:val="32"/>
          <w:szCs w:val="32"/>
          <w:lang w:eastAsia="ru-RU"/>
        </w:rPr>
        <w:t>Голландский натюрморт</w:t>
      </w:r>
      <w:r>
        <w:rPr>
          <w:rFonts w:ascii="Times New Roman" w:eastAsia="Times New Roman" w:hAnsi="Times New Roman" w:cs="Times New Roman"/>
          <w:sz w:val="32"/>
          <w:szCs w:val="32"/>
          <w:lang w:eastAsia="ru-RU"/>
        </w:rPr>
        <w:t xml:space="preserve"> </w:t>
      </w:r>
    </w:p>
    <w:p w:rsidR="00520314" w:rsidRPr="006066E0" w:rsidRDefault="00520314" w:rsidP="00520314">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520314" w:rsidRPr="006066E0" w:rsidRDefault="00520314" w:rsidP="00520314">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520314" w:rsidRPr="00520314" w:rsidRDefault="00520314" w:rsidP="005203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20314" w:rsidRPr="00520314" w:rsidRDefault="00520314" w:rsidP="005203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20314" w:rsidRPr="00520314" w:rsidRDefault="00520314" w:rsidP="005203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0314">
        <w:rPr>
          <w:rFonts w:ascii="Times New Roman" w:eastAsia="Times New Roman" w:hAnsi="Times New Roman" w:cs="Times New Roman"/>
          <w:noProof/>
          <w:sz w:val="20"/>
          <w:szCs w:val="20"/>
          <w:lang w:eastAsia="ru-RU"/>
        </w:rPr>
        <w:drawing>
          <wp:inline distT="0" distB="0" distL="0" distR="0" wp14:anchorId="385ABABF" wp14:editId="0BBB150B">
            <wp:extent cx="5400675" cy="3486150"/>
            <wp:effectExtent l="0" t="0" r="9525" b="0"/>
            <wp:docPr id="1" name="Рисунок 1" descr="http://www.hermitagemuseum.org/tmplobs/U3MU771JIO_23NDLL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mitagemuseum.org/tmplobs/U3MU771JIO_23NDLL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3486150"/>
                    </a:xfrm>
                    <a:prstGeom prst="rect">
                      <a:avLst/>
                    </a:prstGeom>
                    <a:noFill/>
                    <a:ln>
                      <a:noFill/>
                    </a:ln>
                  </pic:spPr>
                </pic:pic>
              </a:graphicData>
            </a:graphic>
          </wp:inline>
        </w:drawing>
      </w:r>
    </w:p>
    <w:p w:rsidR="00520314" w:rsidRPr="00520314" w:rsidRDefault="00520314" w:rsidP="00520314">
      <w:pPr>
        <w:widowControl w:val="0"/>
        <w:tabs>
          <w:tab w:val="left" w:pos="20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0314">
        <w:rPr>
          <w:rFonts w:ascii="Times New Roman" w:eastAsia="Times New Roman" w:hAnsi="Times New Roman" w:cs="Times New Roman"/>
          <w:sz w:val="28"/>
          <w:szCs w:val="28"/>
          <w:lang w:eastAsia="ru-RU"/>
        </w:rPr>
        <w:tab/>
      </w:r>
    </w:p>
    <w:p w:rsidR="00520314" w:rsidRPr="00520314" w:rsidRDefault="00520314" w:rsidP="0052031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20314">
        <w:rPr>
          <w:rFonts w:ascii="Times New Roman" w:eastAsia="Times New Roman" w:hAnsi="Times New Roman" w:cs="Times New Roman"/>
          <w:sz w:val="28"/>
          <w:szCs w:val="28"/>
          <w:lang w:eastAsia="ru-RU"/>
        </w:rPr>
        <w:t xml:space="preserve">1. Автор  - Питер </w:t>
      </w:r>
      <w:proofErr w:type="spellStart"/>
      <w:r w:rsidRPr="00520314">
        <w:rPr>
          <w:rFonts w:ascii="Times New Roman" w:eastAsia="Times New Roman" w:hAnsi="Times New Roman" w:cs="Times New Roman"/>
          <w:sz w:val="28"/>
          <w:szCs w:val="28"/>
          <w:lang w:eastAsia="ru-RU"/>
        </w:rPr>
        <w:t>Клас</w:t>
      </w:r>
      <w:proofErr w:type="spellEnd"/>
    </w:p>
    <w:p w:rsidR="00520314" w:rsidRPr="00520314" w:rsidRDefault="00520314" w:rsidP="0052031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20314">
        <w:rPr>
          <w:rFonts w:ascii="Times New Roman" w:eastAsia="Times New Roman" w:hAnsi="Times New Roman" w:cs="Times New Roman"/>
          <w:sz w:val="28"/>
          <w:szCs w:val="28"/>
          <w:lang w:eastAsia="ru-RU"/>
        </w:rPr>
        <w:t>2. Название - «Завтрак с ветчиной»</w:t>
      </w:r>
    </w:p>
    <w:p w:rsidR="00520314" w:rsidRPr="00520314" w:rsidRDefault="00520314" w:rsidP="0052031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20314">
        <w:rPr>
          <w:rFonts w:ascii="Times New Roman" w:eastAsia="Times New Roman" w:hAnsi="Times New Roman" w:cs="Times New Roman"/>
          <w:sz w:val="28"/>
          <w:szCs w:val="28"/>
          <w:lang w:eastAsia="ru-RU"/>
        </w:rPr>
        <w:t>3. Материал – Дерево, масло</w:t>
      </w:r>
    </w:p>
    <w:p w:rsidR="00520314" w:rsidRPr="00520314" w:rsidRDefault="00520314" w:rsidP="0052031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20314">
        <w:rPr>
          <w:rFonts w:ascii="Times New Roman" w:eastAsia="Times New Roman" w:hAnsi="Times New Roman" w:cs="Times New Roman"/>
          <w:sz w:val="28"/>
          <w:szCs w:val="28"/>
          <w:lang w:eastAsia="ru-RU"/>
        </w:rPr>
        <w:t>4. Размер – 40 х 61</w:t>
      </w:r>
    </w:p>
    <w:p w:rsidR="00520314" w:rsidRPr="00520314" w:rsidRDefault="00520314" w:rsidP="005203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0314">
        <w:rPr>
          <w:rFonts w:ascii="Times New Roman" w:eastAsia="Times New Roman" w:hAnsi="Times New Roman" w:cs="Times New Roman"/>
          <w:sz w:val="28"/>
          <w:szCs w:val="28"/>
          <w:lang w:eastAsia="ru-RU"/>
        </w:rPr>
        <w:t>5. Место создания – Харлем, Голландия</w:t>
      </w:r>
    </w:p>
    <w:p w:rsidR="00520314" w:rsidRPr="00520314" w:rsidRDefault="00520314" w:rsidP="0052031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20314">
        <w:rPr>
          <w:rFonts w:ascii="Times New Roman" w:eastAsia="Times New Roman" w:hAnsi="Times New Roman" w:cs="Times New Roman"/>
          <w:sz w:val="28"/>
          <w:szCs w:val="28"/>
          <w:lang w:eastAsia="ru-RU"/>
        </w:rPr>
        <w:t>6. Год создания – 1647 г.</w:t>
      </w:r>
    </w:p>
    <w:p w:rsidR="00520314" w:rsidRPr="00520314" w:rsidRDefault="00520314" w:rsidP="005203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0314">
        <w:rPr>
          <w:rFonts w:ascii="Times New Roman" w:eastAsia="Times New Roman" w:hAnsi="Times New Roman" w:cs="Times New Roman"/>
          <w:sz w:val="28"/>
          <w:szCs w:val="28"/>
          <w:lang w:eastAsia="ru-RU"/>
        </w:rPr>
        <w:t>7. Место хранения – Государственный Эрмитаж,  Санкт-Петербург.</w:t>
      </w:r>
    </w:p>
    <w:p w:rsidR="00520314" w:rsidRPr="00520314" w:rsidRDefault="00520314" w:rsidP="005203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20314" w:rsidRPr="00520314" w:rsidRDefault="00520314" w:rsidP="005203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20314" w:rsidRPr="00520314" w:rsidRDefault="00520314" w:rsidP="0052031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20314">
        <w:rPr>
          <w:rFonts w:ascii="Times New Roman" w:eastAsia="Times New Roman" w:hAnsi="Times New Roman" w:cs="Times New Roman"/>
          <w:sz w:val="28"/>
          <w:szCs w:val="28"/>
          <w:lang w:eastAsia="ru-RU"/>
        </w:rPr>
        <w:t xml:space="preserve">Картина «Завтрак с ветчиной» - произведение горизонтального формата. На нем изображен стол, покрытый белой скатертью. В центре натюрморта расположено блюдо с розовой ветчиной. У ветчины свежесрезанный край. Нож с красивой резной ручкой лежит рядом на том же блюде. Справа от блюда можно увидеть оливковую ветку, на которой лежат плоды персиков. На поверхности плодов можно увидеть черные точки. Это следы  червей. Слева от блюда бокал с вином. Световые блики на стенках стеклянного бокала оживляют изображение. Рядом с бокалом медный кувшин с открытой крышкой. Виноградная ветка, изображенная рядом с бокалом и кувшином,  как бы обхватывает оба сосуда. На краю стола художник изобразил металлическую тарелку с хлебом, золотистая корочка которого притягивает взгляд. На белой скатерти рассыпаны грецкие орехи, некоторые из которых </w:t>
      </w:r>
      <w:r w:rsidRPr="00520314">
        <w:rPr>
          <w:rFonts w:ascii="Times New Roman" w:eastAsia="Times New Roman" w:hAnsi="Times New Roman" w:cs="Times New Roman"/>
          <w:sz w:val="28"/>
          <w:szCs w:val="28"/>
          <w:lang w:eastAsia="ru-RU"/>
        </w:rPr>
        <w:lastRenderedPageBreak/>
        <w:t xml:space="preserve">уже расколоты. Кажущийся беспорядок наводит на ощущение недавнего </w:t>
      </w:r>
      <w:r>
        <w:rPr>
          <w:rFonts w:ascii="Times New Roman" w:eastAsia="Times New Roman" w:hAnsi="Times New Roman" w:cs="Times New Roman"/>
          <w:sz w:val="28"/>
          <w:szCs w:val="28"/>
          <w:lang w:eastAsia="ru-RU"/>
        </w:rPr>
        <w:t>присутствия человека.</w:t>
      </w:r>
    </w:p>
    <w:p w:rsidR="00520314" w:rsidRPr="00520314" w:rsidRDefault="00520314" w:rsidP="0052031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20314">
        <w:rPr>
          <w:rFonts w:ascii="Times New Roman" w:eastAsia="Times New Roman" w:hAnsi="Times New Roman" w:cs="Times New Roman"/>
          <w:sz w:val="28"/>
          <w:szCs w:val="28"/>
          <w:lang w:eastAsia="ru-RU"/>
        </w:rPr>
        <w:t>С удивительным мастерством художник передает цвет каждого предмета. Сдержанная серовато-золотистая оливковая тональная гамма объединяет предметы.</w:t>
      </w:r>
      <w:r w:rsidRPr="00520314">
        <w:rPr>
          <w:rFonts w:ascii="Times New Roman" w:eastAsia="Times New Roman" w:hAnsi="Times New Roman" w:cs="Times New Roman"/>
          <w:color w:val="444444"/>
          <w:sz w:val="28"/>
          <w:szCs w:val="28"/>
          <w:lang w:eastAsia="ru-RU"/>
        </w:rPr>
        <w:t xml:space="preserve"> Каждый из предметов расположен так, что зритель может воспринять его фактуру, объем, мельчайшие детали.</w:t>
      </w:r>
      <w:r w:rsidRPr="00520314">
        <w:rPr>
          <w:rFonts w:ascii="Times New Roman" w:eastAsia="Times New Roman" w:hAnsi="Times New Roman" w:cs="Times New Roman"/>
          <w:sz w:val="28"/>
          <w:szCs w:val="28"/>
          <w:lang w:eastAsia="ru-RU"/>
        </w:rPr>
        <w:t xml:space="preserve"> Художник в совершенстве передает фактуру каждого предмета: бархатистость персиков, матово-влажную поверхность винограда, прозрачность стекла, сочность ветчины. Округлые контуры блюд, бокала и сосуда пересекаются, и их плавный ритм передает гармонию и целостность. При взгляде на картину возникает ощущение неустойчивого равновесия. Тарелка с хлебом должна вот-вот упасть. Композиционным центром, несомненно,  является блюдо с ветчиной. Это самое яркое пятно на картине. Художник реалистично изображает этот предмет. Скатерть не закрывает весь стол полностью. Там, куда скатерть не доходит, заметен простой деревянный стол, без всяких прикрас. Используя цветовой контраст, художник обнажает реальность.</w:t>
      </w:r>
    </w:p>
    <w:p w:rsidR="00520314" w:rsidRPr="00520314" w:rsidRDefault="00520314" w:rsidP="0052031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520314" w:rsidRPr="00520314" w:rsidRDefault="00520314" w:rsidP="0052031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20314">
        <w:rPr>
          <w:rFonts w:ascii="Times New Roman" w:eastAsia="Times New Roman" w:hAnsi="Times New Roman" w:cs="Times New Roman"/>
          <w:color w:val="000000"/>
          <w:sz w:val="28"/>
          <w:szCs w:val="28"/>
          <w:lang w:eastAsia="ru-RU"/>
        </w:rPr>
        <w:t xml:space="preserve">  Питер </w:t>
      </w:r>
      <w:proofErr w:type="spellStart"/>
      <w:r w:rsidRPr="00520314">
        <w:rPr>
          <w:rFonts w:ascii="Times New Roman" w:eastAsia="Times New Roman" w:hAnsi="Times New Roman" w:cs="Times New Roman"/>
          <w:color w:val="000000"/>
          <w:sz w:val="28"/>
          <w:szCs w:val="28"/>
          <w:lang w:eastAsia="ru-RU"/>
        </w:rPr>
        <w:t>Клас</w:t>
      </w:r>
      <w:proofErr w:type="spellEnd"/>
      <w:r w:rsidRPr="00520314">
        <w:rPr>
          <w:rFonts w:ascii="Times New Roman" w:eastAsia="Times New Roman" w:hAnsi="Times New Roman" w:cs="Times New Roman"/>
          <w:color w:val="000000"/>
          <w:sz w:val="28"/>
          <w:szCs w:val="28"/>
          <w:lang w:eastAsia="ru-RU"/>
        </w:rPr>
        <w:t xml:space="preserve"> родился в </w:t>
      </w:r>
      <w:proofErr w:type="spellStart"/>
      <w:r w:rsidRPr="00520314">
        <w:rPr>
          <w:rFonts w:ascii="Times New Roman" w:eastAsia="Times New Roman" w:hAnsi="Times New Roman" w:cs="Times New Roman"/>
          <w:color w:val="000000"/>
          <w:sz w:val="28"/>
          <w:szCs w:val="28"/>
          <w:lang w:eastAsia="ru-RU"/>
        </w:rPr>
        <w:t>Бургштейне</w:t>
      </w:r>
      <w:proofErr w:type="spellEnd"/>
      <w:r w:rsidRPr="00520314">
        <w:rPr>
          <w:rFonts w:ascii="Times New Roman" w:eastAsia="Times New Roman" w:hAnsi="Times New Roman" w:cs="Times New Roman"/>
          <w:color w:val="000000"/>
          <w:sz w:val="28"/>
          <w:szCs w:val="28"/>
          <w:lang w:eastAsia="ru-RU"/>
        </w:rPr>
        <w:t xml:space="preserve"> в 1597 году. Он был одним из первых мастеров голландского натюрморта 17 века. Учился у </w:t>
      </w:r>
      <w:proofErr w:type="spellStart"/>
      <w:r w:rsidRPr="00520314">
        <w:rPr>
          <w:rFonts w:ascii="Times New Roman" w:eastAsia="Times New Roman" w:hAnsi="Times New Roman" w:cs="Times New Roman"/>
          <w:color w:val="000000"/>
          <w:sz w:val="28"/>
          <w:szCs w:val="28"/>
          <w:lang w:eastAsia="ru-RU"/>
        </w:rPr>
        <w:t>Флориса</w:t>
      </w:r>
      <w:proofErr w:type="spellEnd"/>
      <w:r w:rsidRPr="00520314">
        <w:rPr>
          <w:rFonts w:ascii="Times New Roman" w:eastAsia="Times New Roman" w:hAnsi="Times New Roman" w:cs="Times New Roman"/>
          <w:color w:val="000000"/>
          <w:sz w:val="28"/>
          <w:szCs w:val="28"/>
          <w:lang w:eastAsia="ru-RU"/>
        </w:rPr>
        <w:t xml:space="preserve"> </w:t>
      </w:r>
      <w:proofErr w:type="spellStart"/>
      <w:r w:rsidRPr="00520314">
        <w:rPr>
          <w:rFonts w:ascii="Times New Roman" w:eastAsia="Times New Roman" w:hAnsi="Times New Roman" w:cs="Times New Roman"/>
          <w:color w:val="000000"/>
          <w:sz w:val="28"/>
          <w:szCs w:val="28"/>
          <w:lang w:eastAsia="ru-RU"/>
        </w:rPr>
        <w:t>ван</w:t>
      </w:r>
      <w:proofErr w:type="spellEnd"/>
      <w:r w:rsidRPr="00520314">
        <w:rPr>
          <w:rFonts w:ascii="Times New Roman" w:eastAsia="Times New Roman" w:hAnsi="Times New Roman" w:cs="Times New Roman"/>
          <w:color w:val="000000"/>
          <w:sz w:val="28"/>
          <w:szCs w:val="28"/>
          <w:lang w:eastAsia="ru-RU"/>
        </w:rPr>
        <w:t xml:space="preserve"> Дейка (1575-1651). </w:t>
      </w:r>
      <w:r w:rsidRPr="00520314">
        <w:rPr>
          <w:rFonts w:ascii="Times New Roman" w:eastAsia="Times New Roman" w:hAnsi="Times New Roman" w:cs="Times New Roman"/>
          <w:color w:val="444444"/>
          <w:sz w:val="28"/>
          <w:szCs w:val="28"/>
          <w:lang w:eastAsia="ru-RU"/>
        </w:rPr>
        <w:t>С 1617 работал в Харлеме. Преимущественно обращался к излюбленному в Голландии типу натюрморта «завтракам»</w:t>
      </w:r>
      <w:r>
        <w:rPr>
          <w:rFonts w:ascii="Times New Roman" w:eastAsia="Times New Roman" w:hAnsi="Times New Roman" w:cs="Times New Roman"/>
          <w:color w:val="444444"/>
          <w:sz w:val="28"/>
          <w:szCs w:val="28"/>
          <w:lang w:eastAsia="ru-RU"/>
        </w:rPr>
        <w:t>.</w:t>
      </w:r>
    </w:p>
    <w:p w:rsidR="00520314" w:rsidRPr="00520314" w:rsidRDefault="00520314" w:rsidP="00520314">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20314">
        <w:rPr>
          <w:rFonts w:ascii="Times New Roman" w:eastAsia="Times New Roman" w:hAnsi="Times New Roman" w:cs="Times New Roman"/>
          <w:sz w:val="28"/>
          <w:szCs w:val="28"/>
          <w:lang w:eastAsia="ru-RU"/>
        </w:rPr>
        <w:t xml:space="preserve">«Завтракам» не свойственна роскошь и великолепие, нет в них обилия снеди, </w:t>
      </w:r>
      <w:proofErr w:type="gramStart"/>
      <w:r w:rsidRPr="00520314">
        <w:rPr>
          <w:rFonts w:ascii="Times New Roman" w:eastAsia="Times New Roman" w:hAnsi="Times New Roman" w:cs="Times New Roman"/>
          <w:sz w:val="28"/>
          <w:szCs w:val="28"/>
          <w:lang w:eastAsia="ru-RU"/>
        </w:rPr>
        <w:t>и</w:t>
      </w:r>
      <w:proofErr w:type="gramEnd"/>
      <w:r w:rsidRPr="00520314">
        <w:rPr>
          <w:rFonts w:ascii="Times New Roman" w:eastAsia="Times New Roman" w:hAnsi="Times New Roman" w:cs="Times New Roman"/>
          <w:sz w:val="28"/>
          <w:szCs w:val="28"/>
          <w:lang w:eastAsia="ru-RU"/>
        </w:rPr>
        <w:t xml:space="preserve"> тем не менее этот тип натюрморта оказался в Голландии XVII столетия необыкновенно популярным. Обычные детали таких композиций — окорок, молочник со сливками, булочка на блестящем металлическом блюде, </w:t>
      </w:r>
      <w:proofErr w:type="spellStart"/>
      <w:r w:rsidRPr="00520314">
        <w:rPr>
          <w:rFonts w:ascii="Times New Roman" w:eastAsia="Times New Roman" w:hAnsi="Times New Roman" w:cs="Times New Roman"/>
          <w:sz w:val="28"/>
          <w:szCs w:val="28"/>
          <w:lang w:eastAsia="ru-RU"/>
        </w:rPr>
        <w:t>полуочищенный</w:t>
      </w:r>
      <w:proofErr w:type="spellEnd"/>
      <w:r w:rsidRPr="00520314">
        <w:rPr>
          <w:rFonts w:ascii="Times New Roman" w:eastAsia="Times New Roman" w:hAnsi="Times New Roman" w:cs="Times New Roman"/>
          <w:sz w:val="28"/>
          <w:szCs w:val="28"/>
          <w:lang w:eastAsia="ru-RU"/>
        </w:rPr>
        <w:t xml:space="preserve"> лимон с закручивающейся кожурой. Важным дополнением к этим наборам являются стеклянные бокалы с вином. Уже в раннем творчестве </w:t>
      </w:r>
      <w:proofErr w:type="spellStart"/>
      <w:r w:rsidRPr="00520314">
        <w:rPr>
          <w:rFonts w:ascii="Times New Roman" w:eastAsia="Times New Roman" w:hAnsi="Times New Roman" w:cs="Times New Roman"/>
          <w:sz w:val="28"/>
          <w:szCs w:val="28"/>
          <w:lang w:eastAsia="ru-RU"/>
        </w:rPr>
        <w:t>Класа</w:t>
      </w:r>
      <w:proofErr w:type="spellEnd"/>
      <w:r w:rsidRPr="00520314">
        <w:rPr>
          <w:rFonts w:ascii="Times New Roman" w:eastAsia="Times New Roman" w:hAnsi="Times New Roman" w:cs="Times New Roman"/>
          <w:sz w:val="28"/>
          <w:szCs w:val="28"/>
          <w:lang w:eastAsia="ru-RU"/>
        </w:rPr>
        <w:t xml:space="preserve"> проявился его необыкновенный талант живописца. С большим вкусом художник выбирает предметы для своих произведений. Очень удачно и расположение всех деталей каждой картины. Таково полотно «Трубки и жаровня» (1636, Эрмитаж, Санкт-Петербург). Его композиция очень проста и лаконична. Автор показывает зрителю всего лишь несколько предметов (пучок соломы, трубки, жаровню с углями, кувшин и бокал с вином), но делает он это просто виртуозно.</w:t>
      </w:r>
      <w:r w:rsidRPr="00520314">
        <w:rPr>
          <w:rFonts w:ascii="Times New Roman" w:eastAsia="Times New Roman" w:hAnsi="Times New Roman" w:cs="Times New Roman"/>
          <w:sz w:val="28"/>
          <w:szCs w:val="28"/>
          <w:lang w:eastAsia="ru-RU"/>
        </w:rPr>
        <w:br/>
      </w:r>
      <w:r w:rsidRPr="00520314">
        <w:rPr>
          <w:rFonts w:ascii="Times New Roman" w:eastAsia="Times New Roman" w:hAnsi="Times New Roman" w:cs="Times New Roman"/>
          <w:color w:val="000000"/>
          <w:sz w:val="28"/>
          <w:szCs w:val="28"/>
          <w:lang w:eastAsia="ru-RU"/>
        </w:rPr>
        <w:t xml:space="preserve">  Около  1640 в творчестве </w:t>
      </w:r>
      <w:proofErr w:type="spellStart"/>
      <w:r w:rsidRPr="00520314">
        <w:rPr>
          <w:rFonts w:ascii="Times New Roman" w:eastAsia="Times New Roman" w:hAnsi="Times New Roman" w:cs="Times New Roman"/>
          <w:color w:val="000000"/>
          <w:sz w:val="28"/>
          <w:szCs w:val="28"/>
          <w:lang w:eastAsia="ru-RU"/>
        </w:rPr>
        <w:t>Класа</w:t>
      </w:r>
      <w:proofErr w:type="spellEnd"/>
      <w:r w:rsidRPr="00520314">
        <w:rPr>
          <w:rFonts w:ascii="Times New Roman" w:eastAsia="Times New Roman" w:hAnsi="Times New Roman" w:cs="Times New Roman"/>
          <w:color w:val="000000"/>
          <w:sz w:val="28"/>
          <w:szCs w:val="28"/>
          <w:lang w:eastAsia="ru-RU"/>
        </w:rPr>
        <w:t xml:space="preserve"> начинается новый период, продолжавшийся до самой смерти художника. В это время он испытывает влияние декоративной и монументальной живописи Яна </w:t>
      </w:r>
      <w:proofErr w:type="spellStart"/>
      <w:r w:rsidRPr="00520314">
        <w:rPr>
          <w:rFonts w:ascii="Times New Roman" w:eastAsia="Times New Roman" w:hAnsi="Times New Roman" w:cs="Times New Roman"/>
          <w:color w:val="000000"/>
          <w:sz w:val="28"/>
          <w:szCs w:val="28"/>
          <w:lang w:eastAsia="ru-RU"/>
        </w:rPr>
        <w:t>Давидса</w:t>
      </w:r>
      <w:proofErr w:type="spellEnd"/>
      <w:r w:rsidRPr="00520314">
        <w:rPr>
          <w:rFonts w:ascii="Times New Roman" w:eastAsia="Times New Roman" w:hAnsi="Times New Roman" w:cs="Times New Roman"/>
          <w:color w:val="000000"/>
          <w:sz w:val="28"/>
          <w:szCs w:val="28"/>
          <w:lang w:eastAsia="ru-RU"/>
        </w:rPr>
        <w:t xml:space="preserve"> де </w:t>
      </w:r>
      <w:proofErr w:type="spellStart"/>
      <w:r w:rsidRPr="00520314">
        <w:rPr>
          <w:rFonts w:ascii="Times New Roman" w:eastAsia="Times New Roman" w:hAnsi="Times New Roman" w:cs="Times New Roman"/>
          <w:color w:val="000000"/>
          <w:sz w:val="28"/>
          <w:szCs w:val="28"/>
          <w:lang w:eastAsia="ru-RU"/>
        </w:rPr>
        <w:t>Хема</w:t>
      </w:r>
      <w:proofErr w:type="spellEnd"/>
      <w:r w:rsidRPr="00520314">
        <w:rPr>
          <w:rFonts w:ascii="Times New Roman" w:eastAsia="Times New Roman" w:hAnsi="Times New Roman" w:cs="Times New Roman"/>
          <w:color w:val="000000"/>
          <w:sz w:val="28"/>
          <w:szCs w:val="28"/>
          <w:lang w:eastAsia="ru-RU"/>
        </w:rPr>
        <w:t xml:space="preserve">. Утонченностью и интимностью своих композиций </w:t>
      </w:r>
      <w:proofErr w:type="spellStart"/>
      <w:r w:rsidRPr="00520314">
        <w:rPr>
          <w:rFonts w:ascii="Times New Roman" w:eastAsia="Times New Roman" w:hAnsi="Times New Roman" w:cs="Times New Roman"/>
          <w:color w:val="000000"/>
          <w:sz w:val="28"/>
          <w:szCs w:val="28"/>
          <w:lang w:eastAsia="ru-RU"/>
        </w:rPr>
        <w:t>Клас</w:t>
      </w:r>
      <w:proofErr w:type="spellEnd"/>
      <w:r w:rsidRPr="00520314">
        <w:rPr>
          <w:rFonts w:ascii="Times New Roman" w:eastAsia="Times New Roman" w:hAnsi="Times New Roman" w:cs="Times New Roman"/>
          <w:color w:val="000000"/>
          <w:sz w:val="28"/>
          <w:szCs w:val="28"/>
          <w:lang w:eastAsia="ru-RU"/>
        </w:rPr>
        <w:t xml:space="preserve">,  как и </w:t>
      </w:r>
      <w:proofErr w:type="spellStart"/>
      <w:proofErr w:type="gramStart"/>
      <w:r w:rsidRPr="00520314">
        <w:rPr>
          <w:rFonts w:ascii="Times New Roman" w:eastAsia="Times New Roman" w:hAnsi="Times New Roman" w:cs="Times New Roman"/>
          <w:color w:val="000000"/>
          <w:sz w:val="28"/>
          <w:szCs w:val="28"/>
          <w:lang w:eastAsia="ru-RU"/>
        </w:rPr>
        <w:t>Хеда</w:t>
      </w:r>
      <w:proofErr w:type="spellEnd"/>
      <w:proofErr w:type="gramEnd"/>
      <w:r w:rsidRPr="00520314">
        <w:rPr>
          <w:rFonts w:ascii="Times New Roman" w:eastAsia="Times New Roman" w:hAnsi="Times New Roman" w:cs="Times New Roman"/>
          <w:color w:val="000000"/>
          <w:sz w:val="28"/>
          <w:szCs w:val="28"/>
          <w:lang w:eastAsia="ru-RU"/>
        </w:rPr>
        <w:t xml:space="preserve"> создал новую концепцию натюрморта.</w:t>
      </w:r>
    </w:p>
    <w:p w:rsidR="00520314" w:rsidRPr="00520314" w:rsidRDefault="00520314" w:rsidP="0052031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20314">
        <w:rPr>
          <w:rFonts w:ascii="Times New Roman" w:eastAsia="Times New Roman" w:hAnsi="Times New Roman" w:cs="Times New Roman"/>
          <w:sz w:val="28"/>
          <w:szCs w:val="28"/>
          <w:lang w:eastAsia="ru-RU"/>
        </w:rPr>
        <w:t xml:space="preserve">Произведение «Завтрак с ветчиной» было написано в 1647 году, когда Питер </w:t>
      </w:r>
      <w:proofErr w:type="spellStart"/>
      <w:r w:rsidRPr="00520314">
        <w:rPr>
          <w:rFonts w:ascii="Times New Roman" w:eastAsia="Times New Roman" w:hAnsi="Times New Roman" w:cs="Times New Roman"/>
          <w:sz w:val="28"/>
          <w:szCs w:val="28"/>
          <w:lang w:eastAsia="ru-RU"/>
        </w:rPr>
        <w:t>Клас</w:t>
      </w:r>
      <w:proofErr w:type="spellEnd"/>
      <w:r w:rsidRPr="00520314">
        <w:rPr>
          <w:rFonts w:ascii="Times New Roman" w:eastAsia="Times New Roman" w:hAnsi="Times New Roman" w:cs="Times New Roman"/>
          <w:sz w:val="28"/>
          <w:szCs w:val="28"/>
          <w:lang w:eastAsia="ru-RU"/>
        </w:rPr>
        <w:t xml:space="preserve"> работал в Харлеме.</w:t>
      </w:r>
    </w:p>
    <w:p w:rsidR="00520314" w:rsidRPr="00520314" w:rsidRDefault="0073614D" w:rsidP="005203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0314">
        <w:rPr>
          <w:rFonts w:ascii="Times New Roman" w:eastAsia="Times New Roman" w:hAnsi="Times New Roman" w:cs="Times New Roman"/>
          <w:sz w:val="28"/>
          <w:szCs w:val="28"/>
          <w:lang w:eastAsia="ru-RU"/>
        </w:rPr>
        <w:t xml:space="preserve"> </w:t>
      </w:r>
      <w:r w:rsidR="00520314" w:rsidRPr="00520314">
        <w:rPr>
          <w:rFonts w:ascii="Times New Roman" w:eastAsia="Times New Roman" w:hAnsi="Times New Roman" w:cs="Times New Roman"/>
          <w:sz w:val="28"/>
          <w:szCs w:val="28"/>
          <w:lang w:eastAsia="ru-RU"/>
        </w:rPr>
        <w:t xml:space="preserve">Натюрморт </w:t>
      </w:r>
      <w:r w:rsidR="00520314" w:rsidRPr="00520314">
        <w:rPr>
          <w:rFonts w:ascii="Times New Roman" w:eastAsia="Times New Roman" w:hAnsi="Times New Roman" w:cs="Times New Roman"/>
          <w:sz w:val="28"/>
          <w:szCs w:val="28"/>
          <w:lang w:val="en-US" w:eastAsia="ru-RU"/>
        </w:rPr>
        <w:t>XVII</w:t>
      </w:r>
      <w:r w:rsidR="00520314" w:rsidRPr="00520314">
        <w:rPr>
          <w:rFonts w:ascii="Times New Roman" w:eastAsia="Times New Roman" w:hAnsi="Times New Roman" w:cs="Times New Roman"/>
          <w:sz w:val="28"/>
          <w:szCs w:val="28"/>
          <w:lang w:eastAsia="ru-RU"/>
        </w:rPr>
        <w:t xml:space="preserve"> века, который лишен сюжетных «подсказок», превратился в одно из самых загадочных явлений в искусстве. Эмблема - своеобразный жанр, рожденный синтезом изобразительного искусства и литературы. Эмблема - некий образец, располагающий к созданию всевозможных </w:t>
      </w:r>
      <w:r w:rsidR="00520314" w:rsidRPr="00520314">
        <w:rPr>
          <w:rFonts w:ascii="Times New Roman" w:eastAsia="Times New Roman" w:hAnsi="Times New Roman" w:cs="Times New Roman"/>
          <w:sz w:val="28"/>
          <w:szCs w:val="28"/>
          <w:lang w:eastAsia="ru-RU"/>
        </w:rPr>
        <w:lastRenderedPageBreak/>
        <w:t>вариантов, расцвечивающих первообраз новыми оттенками смысла. В свою очередь это обеспечивало и свободное, творческое восприятие образца, переосмысление и переработку его на разных смысловых уровнях, с разной кодовой установкой, и широкое заимствование образцов как основы для создания вариантов. Задачей художника становилось умение найти схему, в которой органично сочетались бы искусно составленная композиция и смысловое содержание. «Чтение» натюрморта было чем-то вроде интеллектуальной игры. Какой-либо предмет или явление могли переосмысливаться в разных аспектах, с различной кодовой установкой»</w:t>
      </w:r>
      <w:r w:rsidR="00520314" w:rsidRPr="00520314">
        <w:rPr>
          <w:rFonts w:ascii="Times New Roman" w:eastAsia="Times New Roman" w:hAnsi="Times New Roman" w:cs="Times New Roman"/>
          <w:sz w:val="28"/>
          <w:szCs w:val="28"/>
          <w:vertAlign w:val="superscript"/>
          <w:lang w:eastAsia="ru-RU"/>
        </w:rPr>
        <w:footnoteReference w:id="1"/>
      </w:r>
      <w:r w:rsidR="00520314" w:rsidRPr="00520314">
        <w:rPr>
          <w:rFonts w:ascii="Times New Roman" w:eastAsia="Times New Roman" w:hAnsi="Times New Roman" w:cs="Times New Roman"/>
          <w:sz w:val="28"/>
          <w:szCs w:val="28"/>
          <w:lang w:eastAsia="ru-RU"/>
        </w:rPr>
        <w:t xml:space="preserve"> </w:t>
      </w:r>
    </w:p>
    <w:p w:rsidR="00520314" w:rsidRPr="00520314" w:rsidRDefault="00520314" w:rsidP="005203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0314">
        <w:rPr>
          <w:rFonts w:ascii="Times New Roman" w:eastAsia="Times New Roman" w:hAnsi="Times New Roman" w:cs="Times New Roman"/>
          <w:sz w:val="28"/>
          <w:szCs w:val="28"/>
          <w:lang w:eastAsia="ru-RU"/>
        </w:rPr>
        <w:t xml:space="preserve">В произведении « Завтрак с ветчиной» Питер </w:t>
      </w:r>
      <w:proofErr w:type="spellStart"/>
      <w:r w:rsidRPr="00520314">
        <w:rPr>
          <w:rFonts w:ascii="Times New Roman" w:eastAsia="Times New Roman" w:hAnsi="Times New Roman" w:cs="Times New Roman"/>
          <w:sz w:val="28"/>
          <w:szCs w:val="28"/>
          <w:lang w:eastAsia="ru-RU"/>
        </w:rPr>
        <w:t>Клас</w:t>
      </w:r>
      <w:proofErr w:type="spellEnd"/>
      <w:r w:rsidRPr="00520314">
        <w:rPr>
          <w:rFonts w:ascii="Times New Roman" w:eastAsia="Times New Roman" w:hAnsi="Times New Roman" w:cs="Times New Roman"/>
          <w:sz w:val="28"/>
          <w:szCs w:val="28"/>
          <w:lang w:eastAsia="ru-RU"/>
        </w:rPr>
        <w:t xml:space="preserve"> первым из мастеров натюрморта использовал свет, воздушную среду и единый тон в колорите в качестве средств, которыми может быть выражено единство пред</w:t>
      </w:r>
      <w:r w:rsidR="0073614D">
        <w:rPr>
          <w:rFonts w:ascii="Times New Roman" w:eastAsia="Times New Roman" w:hAnsi="Times New Roman" w:cs="Times New Roman"/>
          <w:sz w:val="28"/>
          <w:szCs w:val="28"/>
          <w:lang w:eastAsia="ru-RU"/>
        </w:rPr>
        <w:t>метного мира и окружающей среды</w:t>
      </w:r>
      <w:r w:rsidRPr="00520314">
        <w:rPr>
          <w:rFonts w:ascii="Times New Roman" w:eastAsia="Times New Roman" w:hAnsi="Times New Roman" w:cs="Times New Roman"/>
          <w:sz w:val="28"/>
          <w:szCs w:val="28"/>
          <w:vertAlign w:val="superscript"/>
          <w:lang w:eastAsia="ru-RU"/>
        </w:rPr>
        <w:footnoteReference w:id="2"/>
      </w:r>
    </w:p>
    <w:p w:rsidR="00520314" w:rsidRPr="00520314" w:rsidRDefault="00520314" w:rsidP="00520314">
      <w:pPr>
        <w:spacing w:after="0" w:line="240" w:lineRule="auto"/>
        <w:jc w:val="both"/>
        <w:rPr>
          <w:rFonts w:ascii="Times New Roman" w:eastAsia="Times New Roman" w:hAnsi="Times New Roman" w:cs="Times New Roman"/>
          <w:color w:val="2D2D2D"/>
          <w:sz w:val="28"/>
          <w:szCs w:val="28"/>
          <w:lang w:eastAsia="ru-RU"/>
        </w:rPr>
      </w:pPr>
      <w:proofErr w:type="gramStart"/>
      <w:r w:rsidRPr="00520314">
        <w:rPr>
          <w:rFonts w:ascii="Times New Roman" w:eastAsia="Times New Roman" w:hAnsi="Times New Roman" w:cs="Times New Roman"/>
          <w:color w:val="2D2D2D"/>
          <w:sz w:val="28"/>
          <w:szCs w:val="28"/>
          <w:lang w:eastAsia="ru-RU"/>
        </w:rPr>
        <w:t xml:space="preserve">Первые </w:t>
      </w:r>
      <w:proofErr w:type="spellStart"/>
      <w:r w:rsidRPr="00520314">
        <w:rPr>
          <w:rFonts w:ascii="Times New Roman" w:eastAsia="Times New Roman" w:hAnsi="Times New Roman" w:cs="Times New Roman"/>
          <w:color w:val="2D2D2D"/>
          <w:sz w:val="28"/>
          <w:szCs w:val="28"/>
          <w:lang w:eastAsia="ru-RU"/>
        </w:rPr>
        <w:t>stilleven</w:t>
      </w:r>
      <w:proofErr w:type="spellEnd"/>
      <w:r w:rsidRPr="00520314">
        <w:rPr>
          <w:rFonts w:ascii="Times New Roman" w:eastAsia="Times New Roman" w:hAnsi="Times New Roman" w:cs="Times New Roman"/>
          <w:color w:val="2D2D2D"/>
          <w:sz w:val="28"/>
          <w:szCs w:val="28"/>
          <w:lang w:eastAsia="ru-RU"/>
        </w:rPr>
        <w:t xml:space="preserve"> (неподвижная натура) просты - хлеб, бокал вина, фрукты, рыба, бекон.</w:t>
      </w:r>
      <w:proofErr w:type="gramEnd"/>
      <w:r w:rsidRPr="00520314">
        <w:rPr>
          <w:rFonts w:ascii="Times New Roman" w:eastAsia="Times New Roman" w:hAnsi="Times New Roman" w:cs="Times New Roman"/>
          <w:color w:val="2D2D2D"/>
          <w:sz w:val="28"/>
          <w:szCs w:val="28"/>
          <w:lang w:eastAsia="ru-RU"/>
        </w:rPr>
        <w:t xml:space="preserve">     </w:t>
      </w:r>
      <w:proofErr w:type="gramStart"/>
      <w:r w:rsidRPr="00520314">
        <w:rPr>
          <w:rFonts w:ascii="Times New Roman" w:eastAsia="Times New Roman" w:hAnsi="Times New Roman" w:cs="Times New Roman"/>
          <w:color w:val="2D2D2D"/>
          <w:sz w:val="28"/>
          <w:szCs w:val="28"/>
          <w:lang w:eastAsia="ru-RU"/>
        </w:rPr>
        <w:t>Но все предметы в них символичны: рыба - символ Иисуса Христа; мясо - бренная плоть; нож - символ жертвы; лимон - символ неутоленной жажды; несколько орехов в скорлупе - душа, скованная грехом; вино - символ Крови; хлеб - символ Плоти Христовой.</w:t>
      </w:r>
      <w:proofErr w:type="gramEnd"/>
      <w:r w:rsidRPr="00520314">
        <w:rPr>
          <w:rFonts w:ascii="Times New Roman" w:eastAsia="Times New Roman" w:hAnsi="Times New Roman" w:cs="Times New Roman"/>
          <w:color w:val="2D2D2D"/>
          <w:sz w:val="28"/>
          <w:szCs w:val="28"/>
          <w:lang w:eastAsia="ru-RU"/>
        </w:rPr>
        <w:t xml:space="preserve"> О бренности земного существования напоминают разбитая посуда и мертвая дичь, часто включаемые в компо</w:t>
      </w:r>
      <w:r w:rsidR="0073614D">
        <w:rPr>
          <w:rFonts w:ascii="Times New Roman" w:eastAsia="Times New Roman" w:hAnsi="Times New Roman" w:cs="Times New Roman"/>
          <w:color w:val="2D2D2D"/>
          <w:sz w:val="28"/>
          <w:szCs w:val="28"/>
          <w:lang w:eastAsia="ru-RU"/>
        </w:rPr>
        <w:t>зицию полотен</w:t>
      </w:r>
      <w:r w:rsidRPr="00520314">
        <w:rPr>
          <w:rFonts w:ascii="Times New Roman" w:eastAsia="Times New Roman" w:hAnsi="Times New Roman" w:cs="Times New Roman"/>
          <w:color w:val="2D2D2D"/>
          <w:sz w:val="28"/>
          <w:szCs w:val="28"/>
          <w:vertAlign w:val="superscript"/>
          <w:lang w:eastAsia="ru-RU"/>
        </w:rPr>
        <w:footnoteReference w:id="3"/>
      </w:r>
    </w:p>
    <w:p w:rsidR="00520314" w:rsidRPr="00520314" w:rsidRDefault="0073614D" w:rsidP="0052031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520314" w:rsidRPr="00520314">
        <w:rPr>
          <w:rFonts w:ascii="Times New Roman" w:eastAsia="Times New Roman" w:hAnsi="Times New Roman" w:cs="Times New Roman"/>
          <w:color w:val="000000"/>
          <w:sz w:val="28"/>
          <w:szCs w:val="28"/>
          <w:lang w:eastAsia="ru-RU"/>
        </w:rPr>
        <w:t>Многочисленные стеклянные, хрустальные, да и глиняные сосуды, с цветами и без них, воспринимались как нечто хрупкое, неверное, готовое вот-вот разбиться. Дорогие сосуды лишь подчеркивали это ощущение, неся дополнительный смысл тщетности богатства. Содержимое же сосудов трактовалось по-разному. Вода - тема крещения, очищения, вино - тема причастия. Однако вино, особенно недопитое, могло символизировать и не до конца прожитую жизнь,</w:t>
      </w:r>
      <w:r>
        <w:rPr>
          <w:rFonts w:ascii="Times New Roman" w:eastAsia="Times New Roman" w:hAnsi="Times New Roman" w:cs="Times New Roman"/>
          <w:color w:val="000000"/>
          <w:sz w:val="28"/>
          <w:szCs w:val="28"/>
          <w:lang w:eastAsia="ru-RU"/>
        </w:rPr>
        <w:t xml:space="preserve"> и остаток бесполезной роскоши</w:t>
      </w:r>
      <w:r w:rsidR="00520314" w:rsidRPr="00520314">
        <w:rPr>
          <w:rFonts w:ascii="Times New Roman" w:eastAsia="Times New Roman" w:hAnsi="Times New Roman" w:cs="Times New Roman"/>
          <w:color w:val="000000"/>
          <w:sz w:val="28"/>
          <w:szCs w:val="28"/>
          <w:vertAlign w:val="superscript"/>
          <w:lang w:eastAsia="ru-RU"/>
        </w:rPr>
        <w:footnoteReference w:id="4"/>
      </w:r>
    </w:p>
    <w:p w:rsidR="00520314" w:rsidRPr="00520314" w:rsidRDefault="00520314" w:rsidP="005203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0314">
        <w:rPr>
          <w:rFonts w:ascii="Times New Roman" w:eastAsia="Times New Roman" w:hAnsi="Times New Roman" w:cs="Times New Roman"/>
          <w:sz w:val="28"/>
          <w:szCs w:val="28"/>
          <w:lang w:eastAsia="ru-RU"/>
        </w:rPr>
        <w:t>Голландский натюрморт – это некий порядок, начавший разваливаться, это нечто, переживающее испытание временем…</w:t>
      </w:r>
    </w:p>
    <w:p w:rsidR="00520314" w:rsidRPr="00520314" w:rsidRDefault="00520314" w:rsidP="005203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0314">
        <w:rPr>
          <w:rFonts w:ascii="Times New Roman" w:eastAsia="Times New Roman" w:hAnsi="Times New Roman" w:cs="Times New Roman"/>
          <w:sz w:val="28"/>
          <w:szCs w:val="28"/>
          <w:lang w:eastAsia="ru-RU"/>
        </w:rPr>
        <w:t xml:space="preserve">За каждой вещью в натюрморте – призрак тяжести и устойчивости, хотя все они должны упасть; и только поверхность стола еще препятствует этому бесконечному падению. Пустота отвечает не только за разделение вещей и индивидуализацию, но и за их стремление к падению. Конечно, можно и поверхность стола рассматривать как вспученную, распертую изнутри силами, которые подбрасывают вещи как при взрыве, перевертывают не разрушая, дают лечь друг на друга как придется. Тогда включение касания в зрительный акт и есть визуальное. Визуальное – это вся самая разнообразная технология остановки живого движения. Вероятно, визуальная форма </w:t>
      </w:r>
      <w:r w:rsidRPr="00520314">
        <w:rPr>
          <w:rFonts w:ascii="Times New Roman" w:eastAsia="Times New Roman" w:hAnsi="Times New Roman" w:cs="Times New Roman"/>
          <w:sz w:val="28"/>
          <w:szCs w:val="28"/>
          <w:lang w:eastAsia="ru-RU"/>
        </w:rPr>
        <w:lastRenderedPageBreak/>
        <w:t>появляется, когда мы получаем исчерпывающую информацию с поверхности вещи. Видимое – то, что имеет кожу, оболочку, то, что поверхностно. Или: то, что может быть открытой поверхностью и что передает нам ценную информацию о мире»</w:t>
      </w:r>
      <w:r w:rsidRPr="00520314">
        <w:rPr>
          <w:rFonts w:ascii="Times New Roman" w:eastAsia="Times New Roman" w:hAnsi="Times New Roman" w:cs="Times New Roman"/>
          <w:sz w:val="28"/>
          <w:szCs w:val="28"/>
          <w:vertAlign w:val="superscript"/>
          <w:lang w:eastAsia="ru-RU"/>
        </w:rPr>
        <w:footnoteReference w:id="5"/>
      </w:r>
    </w:p>
    <w:p w:rsidR="00520314" w:rsidRPr="00520314" w:rsidRDefault="00520314" w:rsidP="00520314">
      <w:pPr>
        <w:spacing w:after="0" w:line="240" w:lineRule="auto"/>
        <w:jc w:val="both"/>
        <w:rPr>
          <w:rFonts w:ascii="Times New Roman" w:eastAsia="Times New Roman" w:hAnsi="Times New Roman" w:cs="Times New Roman"/>
          <w:color w:val="2D2D2D"/>
          <w:sz w:val="28"/>
          <w:szCs w:val="28"/>
          <w:lang w:eastAsia="ru-RU"/>
        </w:rPr>
      </w:pPr>
      <w:r w:rsidRPr="00520314">
        <w:rPr>
          <w:rFonts w:ascii="Times New Roman" w:eastAsia="Times New Roman" w:hAnsi="Times New Roman" w:cs="Times New Roman"/>
          <w:color w:val="2D2D2D"/>
          <w:sz w:val="28"/>
          <w:szCs w:val="28"/>
          <w:lang w:eastAsia="ru-RU"/>
        </w:rPr>
        <w:t xml:space="preserve">Постепенно от натюрморта, попросту фиксирующего вещи, выставленные перед      зрителем, художники перешли к более тонкому пониманию предметов. </w:t>
      </w:r>
      <w:proofErr w:type="spellStart"/>
      <w:r w:rsidRPr="00520314">
        <w:rPr>
          <w:rFonts w:ascii="Times New Roman" w:eastAsia="Times New Roman" w:hAnsi="Times New Roman" w:cs="Times New Roman"/>
          <w:color w:val="2D2D2D"/>
          <w:sz w:val="28"/>
          <w:szCs w:val="28"/>
          <w:lang w:eastAsia="ru-RU"/>
        </w:rPr>
        <w:t>Харлемские</w:t>
      </w:r>
      <w:proofErr w:type="spellEnd"/>
      <w:r w:rsidRPr="00520314">
        <w:rPr>
          <w:rFonts w:ascii="Times New Roman" w:eastAsia="Times New Roman" w:hAnsi="Times New Roman" w:cs="Times New Roman"/>
          <w:color w:val="2D2D2D"/>
          <w:sz w:val="28"/>
          <w:szCs w:val="28"/>
          <w:lang w:eastAsia="ru-RU"/>
        </w:rPr>
        <w:t xml:space="preserve">   живописцы Питер </w:t>
      </w:r>
      <w:proofErr w:type="spellStart"/>
      <w:r w:rsidRPr="00520314">
        <w:rPr>
          <w:rFonts w:ascii="Times New Roman" w:eastAsia="Times New Roman" w:hAnsi="Times New Roman" w:cs="Times New Roman"/>
          <w:color w:val="2D2D2D"/>
          <w:sz w:val="28"/>
          <w:szCs w:val="28"/>
          <w:lang w:eastAsia="ru-RU"/>
        </w:rPr>
        <w:t>Клас</w:t>
      </w:r>
      <w:proofErr w:type="spellEnd"/>
      <w:r w:rsidRPr="00520314">
        <w:rPr>
          <w:rFonts w:ascii="Times New Roman" w:eastAsia="Times New Roman" w:hAnsi="Times New Roman" w:cs="Times New Roman"/>
          <w:color w:val="2D2D2D"/>
          <w:sz w:val="28"/>
          <w:szCs w:val="28"/>
          <w:lang w:eastAsia="ru-RU"/>
        </w:rPr>
        <w:t xml:space="preserve"> и </w:t>
      </w:r>
      <w:proofErr w:type="spellStart"/>
      <w:r w:rsidRPr="00520314">
        <w:rPr>
          <w:rFonts w:ascii="Times New Roman" w:eastAsia="Times New Roman" w:hAnsi="Times New Roman" w:cs="Times New Roman"/>
          <w:color w:val="2D2D2D"/>
          <w:sz w:val="28"/>
          <w:szCs w:val="28"/>
          <w:lang w:eastAsia="ru-RU"/>
        </w:rPr>
        <w:t>Виллем</w:t>
      </w:r>
      <w:proofErr w:type="spellEnd"/>
      <w:r w:rsidRPr="00520314">
        <w:rPr>
          <w:rFonts w:ascii="Times New Roman" w:eastAsia="Times New Roman" w:hAnsi="Times New Roman" w:cs="Times New Roman"/>
          <w:color w:val="2D2D2D"/>
          <w:sz w:val="28"/>
          <w:szCs w:val="28"/>
          <w:lang w:eastAsia="ru-RU"/>
        </w:rPr>
        <w:t xml:space="preserve"> </w:t>
      </w:r>
      <w:proofErr w:type="spellStart"/>
      <w:r w:rsidRPr="00520314">
        <w:rPr>
          <w:rFonts w:ascii="Times New Roman" w:eastAsia="Times New Roman" w:hAnsi="Times New Roman" w:cs="Times New Roman"/>
          <w:color w:val="2D2D2D"/>
          <w:sz w:val="28"/>
          <w:szCs w:val="28"/>
          <w:lang w:eastAsia="ru-RU"/>
        </w:rPr>
        <w:t>Клас</w:t>
      </w:r>
      <w:proofErr w:type="spellEnd"/>
      <w:r w:rsidRPr="00520314">
        <w:rPr>
          <w:rFonts w:ascii="Times New Roman" w:eastAsia="Times New Roman" w:hAnsi="Times New Roman" w:cs="Times New Roman"/>
          <w:color w:val="2D2D2D"/>
          <w:sz w:val="28"/>
          <w:szCs w:val="28"/>
          <w:lang w:eastAsia="ru-RU"/>
        </w:rPr>
        <w:t xml:space="preserve"> </w:t>
      </w:r>
      <w:proofErr w:type="spellStart"/>
      <w:r w:rsidRPr="00520314">
        <w:rPr>
          <w:rFonts w:ascii="Times New Roman" w:eastAsia="Times New Roman" w:hAnsi="Times New Roman" w:cs="Times New Roman"/>
          <w:color w:val="2D2D2D"/>
          <w:sz w:val="28"/>
          <w:szCs w:val="28"/>
          <w:lang w:eastAsia="ru-RU"/>
        </w:rPr>
        <w:t>Хеда</w:t>
      </w:r>
      <w:proofErr w:type="spellEnd"/>
      <w:r w:rsidRPr="00520314">
        <w:rPr>
          <w:rFonts w:ascii="Times New Roman" w:eastAsia="Times New Roman" w:hAnsi="Times New Roman" w:cs="Times New Roman"/>
          <w:color w:val="2D2D2D"/>
          <w:sz w:val="28"/>
          <w:szCs w:val="28"/>
          <w:lang w:eastAsia="ru-RU"/>
        </w:rPr>
        <w:t xml:space="preserve"> создавали скромные “завтраки” с простым  набором незамысловатых предметов. Это свежие золотистые булочки, </w:t>
      </w:r>
    </w:p>
    <w:p w:rsidR="00520314" w:rsidRPr="00520314" w:rsidRDefault="00520314" w:rsidP="00520314">
      <w:pPr>
        <w:spacing w:after="0" w:line="240" w:lineRule="auto"/>
        <w:jc w:val="both"/>
        <w:rPr>
          <w:rFonts w:ascii="Times New Roman" w:eastAsia="Times New Roman" w:hAnsi="Times New Roman" w:cs="Times New Roman"/>
          <w:color w:val="2D2D2D"/>
          <w:sz w:val="28"/>
          <w:szCs w:val="28"/>
          <w:lang w:eastAsia="ru-RU"/>
        </w:rPr>
      </w:pPr>
      <w:r w:rsidRPr="00520314">
        <w:rPr>
          <w:rFonts w:ascii="Times New Roman" w:eastAsia="Times New Roman" w:hAnsi="Times New Roman" w:cs="Times New Roman"/>
          <w:color w:val="2D2D2D"/>
          <w:sz w:val="28"/>
          <w:szCs w:val="28"/>
          <w:lang w:eastAsia="ru-RU"/>
        </w:rPr>
        <w:t>оловянные тарелки и блюда, стеклянные кувшины и бокалы, написанны</w:t>
      </w:r>
      <w:r w:rsidR="0073614D">
        <w:rPr>
          <w:rFonts w:ascii="Times New Roman" w:eastAsia="Times New Roman" w:hAnsi="Times New Roman" w:cs="Times New Roman"/>
          <w:color w:val="2D2D2D"/>
          <w:sz w:val="28"/>
          <w:szCs w:val="28"/>
          <w:lang w:eastAsia="ru-RU"/>
        </w:rPr>
        <w:t>е в приглушенной цветовой гамме</w:t>
      </w:r>
      <w:r w:rsidRPr="00520314">
        <w:rPr>
          <w:rFonts w:ascii="Times New Roman" w:eastAsia="Times New Roman" w:hAnsi="Times New Roman" w:cs="Times New Roman"/>
          <w:color w:val="2D2D2D"/>
          <w:sz w:val="28"/>
          <w:szCs w:val="28"/>
          <w:vertAlign w:val="superscript"/>
          <w:lang w:eastAsia="ru-RU"/>
        </w:rPr>
        <w:footnoteReference w:id="6"/>
      </w:r>
    </w:p>
    <w:p w:rsidR="00520314" w:rsidRPr="00520314" w:rsidRDefault="00520314" w:rsidP="00520314">
      <w:pPr>
        <w:autoSpaceDE w:val="0"/>
        <w:autoSpaceDN w:val="0"/>
        <w:adjustRightInd w:val="0"/>
        <w:spacing w:after="0" w:line="240" w:lineRule="auto"/>
        <w:jc w:val="both"/>
        <w:rPr>
          <w:rFonts w:ascii="Times New Roman" w:eastAsia="TimesNewRoman" w:hAnsi="Times New Roman" w:cs="Times New Roman"/>
          <w:sz w:val="28"/>
          <w:szCs w:val="28"/>
          <w:lang w:eastAsia="ru-RU"/>
        </w:rPr>
      </w:pPr>
      <w:r w:rsidRPr="00520314">
        <w:rPr>
          <w:rFonts w:ascii="Times New Roman" w:eastAsia="TimesNewRoman" w:hAnsi="Times New Roman" w:cs="Times New Roman"/>
          <w:sz w:val="28"/>
          <w:szCs w:val="28"/>
          <w:lang w:eastAsia="ru-RU"/>
        </w:rPr>
        <w:t>Вещь сама по себе никогда не является носителем смысла,</w:t>
      </w:r>
    </w:p>
    <w:p w:rsidR="00520314" w:rsidRPr="00520314" w:rsidRDefault="00520314" w:rsidP="00520314">
      <w:pPr>
        <w:autoSpaceDE w:val="0"/>
        <w:autoSpaceDN w:val="0"/>
        <w:adjustRightInd w:val="0"/>
        <w:spacing w:after="0" w:line="240" w:lineRule="auto"/>
        <w:jc w:val="both"/>
        <w:rPr>
          <w:rFonts w:ascii="Times New Roman" w:eastAsia="TimesNewRoman" w:hAnsi="Times New Roman" w:cs="Times New Roman"/>
          <w:sz w:val="28"/>
          <w:szCs w:val="28"/>
          <w:lang w:eastAsia="ru-RU"/>
        </w:rPr>
      </w:pPr>
      <w:r w:rsidRPr="00520314">
        <w:rPr>
          <w:rFonts w:ascii="Times New Roman" w:eastAsia="TimesNewRoman" w:hAnsi="Times New Roman" w:cs="Times New Roman"/>
          <w:sz w:val="28"/>
          <w:szCs w:val="28"/>
          <w:lang w:eastAsia="ru-RU"/>
        </w:rPr>
        <w:t>но становится таковым в рамках некой системы, композиции,</w:t>
      </w:r>
    </w:p>
    <w:p w:rsidR="00520314" w:rsidRPr="00520314" w:rsidRDefault="00520314" w:rsidP="00520314">
      <w:pPr>
        <w:autoSpaceDE w:val="0"/>
        <w:autoSpaceDN w:val="0"/>
        <w:adjustRightInd w:val="0"/>
        <w:spacing w:after="0" w:line="240" w:lineRule="auto"/>
        <w:jc w:val="both"/>
        <w:rPr>
          <w:rFonts w:ascii="Times New Roman" w:eastAsia="TimesNewRoman" w:hAnsi="Times New Roman" w:cs="Times New Roman"/>
          <w:sz w:val="28"/>
          <w:szCs w:val="28"/>
          <w:lang w:eastAsia="ru-RU"/>
        </w:rPr>
      </w:pPr>
      <w:r w:rsidRPr="00520314">
        <w:rPr>
          <w:rFonts w:ascii="Times New Roman" w:eastAsia="TimesNewRoman" w:hAnsi="Times New Roman" w:cs="Times New Roman"/>
          <w:sz w:val="28"/>
          <w:szCs w:val="28"/>
          <w:lang w:eastAsia="ru-RU"/>
        </w:rPr>
        <w:t>а знание кода позволяет произвести расшифровку. В этом смысле натюрморт представляет собой образец</w:t>
      </w:r>
      <w:r w:rsidR="009F0ED8">
        <w:rPr>
          <w:rFonts w:ascii="Times New Roman" w:eastAsia="TimesNewRoman" w:hAnsi="Times New Roman" w:cs="Times New Roman"/>
          <w:sz w:val="28"/>
          <w:szCs w:val="28"/>
          <w:lang w:eastAsia="ru-RU"/>
        </w:rPr>
        <w:t xml:space="preserve"> закрытой семиотической системы</w:t>
      </w:r>
      <w:r w:rsidRPr="00520314">
        <w:rPr>
          <w:rFonts w:ascii="Times New Roman" w:eastAsia="TimesNewRoman" w:hAnsi="Times New Roman" w:cs="Times New Roman"/>
          <w:sz w:val="28"/>
          <w:szCs w:val="28"/>
          <w:vertAlign w:val="superscript"/>
          <w:lang w:eastAsia="ru-RU"/>
        </w:rPr>
        <w:footnoteReference w:id="7"/>
      </w:r>
    </w:p>
    <w:p w:rsidR="00520314" w:rsidRPr="00520314" w:rsidRDefault="00520314" w:rsidP="005203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0314">
        <w:rPr>
          <w:rFonts w:ascii="Times New Roman" w:eastAsia="Times New Roman" w:hAnsi="Times New Roman" w:cs="Times New Roman"/>
          <w:sz w:val="28"/>
          <w:szCs w:val="28"/>
          <w:lang w:eastAsia="ru-RU"/>
        </w:rPr>
        <w:t xml:space="preserve">В наследие от средневековой культуры натюрморту XVII века досталась традиция изображать не просто вещь, а вещь-символ. Система символов, сложившаяся в средневековье, позволяет прочесть так называемый скрытый смысл, заключенный в отдельных предметах, но не дает проникнуть в смысл натюрморта как целостного явления. Именно особенности эмблематического мышления </w:t>
      </w:r>
      <w:r w:rsidRPr="00520314">
        <w:rPr>
          <w:rFonts w:ascii="Times New Roman" w:eastAsia="Times New Roman" w:hAnsi="Times New Roman" w:cs="Times New Roman"/>
          <w:sz w:val="28"/>
          <w:szCs w:val="28"/>
          <w:lang w:val="en-US" w:eastAsia="ru-RU"/>
        </w:rPr>
        <w:t>XVI</w:t>
      </w:r>
      <w:r w:rsidRPr="00520314">
        <w:rPr>
          <w:rFonts w:ascii="Times New Roman" w:eastAsia="Times New Roman" w:hAnsi="Times New Roman" w:cs="Times New Roman"/>
          <w:sz w:val="28"/>
          <w:szCs w:val="28"/>
          <w:lang w:eastAsia="ru-RU"/>
        </w:rPr>
        <w:t>-</w:t>
      </w:r>
      <w:r w:rsidRPr="00520314">
        <w:rPr>
          <w:rFonts w:ascii="Times New Roman" w:eastAsia="Times New Roman" w:hAnsi="Times New Roman" w:cs="Times New Roman"/>
          <w:sz w:val="28"/>
          <w:szCs w:val="28"/>
          <w:lang w:val="en-US" w:eastAsia="ru-RU"/>
        </w:rPr>
        <w:t>XVII</w:t>
      </w:r>
      <w:r w:rsidRPr="00520314">
        <w:rPr>
          <w:rFonts w:ascii="Times New Roman" w:eastAsia="Times New Roman" w:hAnsi="Times New Roman" w:cs="Times New Roman"/>
          <w:sz w:val="28"/>
          <w:szCs w:val="28"/>
          <w:lang w:eastAsia="ru-RU"/>
        </w:rPr>
        <w:t xml:space="preserve"> вв. определяют своеобразие смыслового подтекста старинных натюрмортов. Поэтому правила, по которым создавался эмблематический натюрморт, могут быть открыты с помощью законов </w:t>
      </w:r>
      <w:proofErr w:type="spellStart"/>
      <w:r w:rsidRPr="00520314">
        <w:rPr>
          <w:rFonts w:ascii="Times New Roman" w:eastAsia="Times New Roman" w:hAnsi="Times New Roman" w:cs="Times New Roman"/>
          <w:sz w:val="28"/>
          <w:szCs w:val="28"/>
          <w:lang w:eastAsia="ru-RU"/>
        </w:rPr>
        <w:t>эмблематики</w:t>
      </w:r>
      <w:proofErr w:type="spellEnd"/>
      <w:r w:rsidRPr="00520314">
        <w:rPr>
          <w:rFonts w:ascii="Times New Roman" w:eastAsia="Times New Roman" w:hAnsi="Times New Roman" w:cs="Times New Roman"/>
          <w:sz w:val="28"/>
          <w:szCs w:val="28"/>
          <w:lang w:eastAsia="ru-RU"/>
        </w:rPr>
        <w:t>. Эмблематические сборники, издававшиеся на протяжении всего XVII века, являлись хорошим пособием в расшифровке картин. Те, кто был знаком с подобной литературой, не испытывали больших проблем в толковании картин. Интерпретация отдельных произведений искусства (по Э.</w:t>
      </w:r>
      <w:r w:rsidR="002B0DAC" w:rsidRPr="002B0DAC">
        <w:rPr>
          <w:rFonts w:ascii="Times New Roman" w:eastAsia="Times New Roman" w:hAnsi="Times New Roman" w:cs="Times New Roman"/>
          <w:sz w:val="28"/>
          <w:szCs w:val="28"/>
          <w:lang w:eastAsia="ru-RU"/>
        </w:rPr>
        <w:t xml:space="preserve"> </w:t>
      </w:r>
      <w:bookmarkStart w:id="0" w:name="_GoBack"/>
      <w:bookmarkEnd w:id="0"/>
      <w:proofErr w:type="spellStart"/>
      <w:r w:rsidRPr="00520314">
        <w:rPr>
          <w:rFonts w:ascii="Times New Roman" w:eastAsia="Times New Roman" w:hAnsi="Times New Roman" w:cs="Times New Roman"/>
          <w:sz w:val="28"/>
          <w:szCs w:val="28"/>
          <w:lang w:eastAsia="ru-RU"/>
        </w:rPr>
        <w:t>Панофски</w:t>
      </w:r>
      <w:proofErr w:type="spellEnd"/>
      <w:r w:rsidRPr="00520314">
        <w:rPr>
          <w:rFonts w:ascii="Times New Roman" w:eastAsia="Times New Roman" w:hAnsi="Times New Roman" w:cs="Times New Roman"/>
          <w:sz w:val="28"/>
          <w:szCs w:val="28"/>
          <w:lang w:eastAsia="ru-RU"/>
        </w:rPr>
        <w:t>) базировалась на целостной системе, которая включала несколько уровней анализа.</w:t>
      </w:r>
    </w:p>
    <w:p w:rsidR="00520314" w:rsidRPr="00520314" w:rsidRDefault="00520314" w:rsidP="005203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0314">
        <w:rPr>
          <w:rFonts w:ascii="Times New Roman" w:eastAsia="Times New Roman" w:hAnsi="Times New Roman" w:cs="Times New Roman"/>
          <w:sz w:val="28"/>
          <w:szCs w:val="28"/>
          <w:lang w:eastAsia="ru-RU"/>
        </w:rPr>
        <w:t xml:space="preserve"> Первый уровень — это формальный анализ произ</w:t>
      </w:r>
      <w:r w:rsidRPr="00520314">
        <w:rPr>
          <w:rFonts w:ascii="Times New Roman" w:eastAsia="Times New Roman" w:hAnsi="Times New Roman" w:cs="Times New Roman"/>
          <w:sz w:val="28"/>
          <w:szCs w:val="28"/>
          <w:lang w:eastAsia="ru-RU"/>
        </w:rPr>
        <w:softHyphen/>
        <w:t>ведения как сферы чувственных знаков самих по себе; он «снимает» предстоящий зрителю «смысл феноменов». Здесь фиксируется связь между формами и цветами в их отношении между собой и к предме</w:t>
      </w:r>
      <w:r w:rsidRPr="00520314">
        <w:rPr>
          <w:rFonts w:ascii="Times New Roman" w:eastAsia="Times New Roman" w:hAnsi="Times New Roman" w:cs="Times New Roman"/>
          <w:sz w:val="28"/>
          <w:szCs w:val="28"/>
          <w:lang w:eastAsia="ru-RU"/>
        </w:rPr>
        <w:softHyphen/>
        <w:t>там реального мира (</w:t>
      </w:r>
      <w:proofErr w:type="spellStart"/>
      <w:r w:rsidRPr="00520314">
        <w:rPr>
          <w:rFonts w:ascii="Times New Roman" w:eastAsia="Times New Roman" w:hAnsi="Times New Roman" w:cs="Times New Roman"/>
          <w:sz w:val="28"/>
          <w:szCs w:val="28"/>
          <w:lang w:eastAsia="ru-RU"/>
        </w:rPr>
        <w:t>псевдоиконографический</w:t>
      </w:r>
      <w:proofErr w:type="spellEnd"/>
      <w:r w:rsidRPr="00520314">
        <w:rPr>
          <w:rFonts w:ascii="Times New Roman" w:eastAsia="Times New Roman" w:hAnsi="Times New Roman" w:cs="Times New Roman"/>
          <w:sz w:val="28"/>
          <w:szCs w:val="28"/>
          <w:lang w:eastAsia="ru-RU"/>
        </w:rPr>
        <w:t xml:space="preserve"> уровень).</w:t>
      </w:r>
    </w:p>
    <w:p w:rsidR="00520314" w:rsidRPr="00520314" w:rsidRDefault="00520314" w:rsidP="005203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0314">
        <w:rPr>
          <w:rFonts w:ascii="Times New Roman" w:eastAsia="Times New Roman" w:hAnsi="Times New Roman" w:cs="Times New Roman"/>
          <w:sz w:val="28"/>
          <w:szCs w:val="28"/>
          <w:lang w:eastAsia="ru-RU"/>
        </w:rPr>
        <w:t xml:space="preserve"> Второй уро</w:t>
      </w:r>
      <w:r w:rsidRPr="00520314">
        <w:rPr>
          <w:rFonts w:ascii="Times New Roman" w:eastAsia="Times New Roman" w:hAnsi="Times New Roman" w:cs="Times New Roman"/>
          <w:sz w:val="28"/>
          <w:szCs w:val="28"/>
          <w:lang w:eastAsia="ru-RU"/>
        </w:rPr>
        <w:softHyphen/>
        <w:t>вень анализа связан с выявлением вторичного смысла произведения или «областью значения смысла». На данном уровне осуществляется сопоставление сюжета (темы) с нашим познанием в области рели</w:t>
      </w:r>
      <w:r w:rsidRPr="00520314">
        <w:rPr>
          <w:rFonts w:ascii="Times New Roman" w:eastAsia="Times New Roman" w:hAnsi="Times New Roman" w:cs="Times New Roman"/>
          <w:sz w:val="28"/>
          <w:szCs w:val="28"/>
          <w:lang w:eastAsia="ru-RU"/>
        </w:rPr>
        <w:softHyphen/>
        <w:t>гии, мифологии, философии. Эта иконографическая область — об</w:t>
      </w:r>
      <w:r w:rsidRPr="00520314">
        <w:rPr>
          <w:rFonts w:ascii="Times New Roman" w:eastAsia="Times New Roman" w:hAnsi="Times New Roman" w:cs="Times New Roman"/>
          <w:sz w:val="28"/>
          <w:szCs w:val="28"/>
          <w:lang w:eastAsia="ru-RU"/>
        </w:rPr>
        <w:softHyphen/>
        <w:t xml:space="preserve">ласть </w:t>
      </w:r>
      <w:r w:rsidRPr="00520314">
        <w:rPr>
          <w:rFonts w:ascii="Times New Roman" w:eastAsia="Times New Roman" w:hAnsi="Times New Roman" w:cs="Times New Roman"/>
          <w:sz w:val="28"/>
          <w:szCs w:val="28"/>
          <w:lang w:eastAsia="ru-RU"/>
        </w:rPr>
        <w:lastRenderedPageBreak/>
        <w:t xml:space="preserve">сюжетов и аллегорий. </w:t>
      </w:r>
    </w:p>
    <w:p w:rsidR="00520314" w:rsidRPr="00520314" w:rsidRDefault="00520314" w:rsidP="005203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0314">
        <w:rPr>
          <w:rFonts w:ascii="Times New Roman" w:eastAsia="Times New Roman" w:hAnsi="Times New Roman" w:cs="Times New Roman"/>
          <w:sz w:val="28"/>
          <w:szCs w:val="28"/>
          <w:lang w:eastAsia="ru-RU"/>
        </w:rPr>
        <w:t>Третий уровень анализа связан с обнаруже</w:t>
      </w:r>
      <w:r w:rsidRPr="00520314">
        <w:rPr>
          <w:rFonts w:ascii="Times New Roman" w:eastAsia="Times New Roman" w:hAnsi="Times New Roman" w:cs="Times New Roman"/>
          <w:sz w:val="28"/>
          <w:szCs w:val="28"/>
          <w:lang w:eastAsia="ru-RU"/>
        </w:rPr>
        <w:softHyphen/>
        <w:t>нием «внутреннего смысла», или «сущности», произведения. Здесь дается интерпретация форм, символов, мотивов как фокусирован</w:t>
      </w:r>
      <w:r w:rsidRPr="00520314">
        <w:rPr>
          <w:rFonts w:ascii="Times New Roman" w:eastAsia="Times New Roman" w:hAnsi="Times New Roman" w:cs="Times New Roman"/>
          <w:sz w:val="28"/>
          <w:szCs w:val="28"/>
          <w:lang w:eastAsia="ru-RU"/>
        </w:rPr>
        <w:softHyphen/>
        <w:t xml:space="preserve">ного выражения эпохи. </w:t>
      </w:r>
    </w:p>
    <w:p w:rsidR="00520314" w:rsidRPr="00520314" w:rsidRDefault="00520314" w:rsidP="005203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0314">
        <w:rPr>
          <w:rFonts w:ascii="Times New Roman" w:eastAsia="Times New Roman" w:hAnsi="Times New Roman" w:cs="Times New Roman"/>
          <w:sz w:val="28"/>
          <w:szCs w:val="28"/>
          <w:lang w:eastAsia="ru-RU"/>
        </w:rPr>
        <w:t xml:space="preserve">Следуя системе интерпретации произведений искусства Э. </w:t>
      </w:r>
      <w:proofErr w:type="spellStart"/>
      <w:r w:rsidRPr="00520314">
        <w:rPr>
          <w:rFonts w:ascii="Times New Roman" w:eastAsia="Times New Roman" w:hAnsi="Times New Roman" w:cs="Times New Roman"/>
          <w:sz w:val="28"/>
          <w:szCs w:val="28"/>
          <w:lang w:eastAsia="ru-RU"/>
        </w:rPr>
        <w:t>Панофски</w:t>
      </w:r>
      <w:proofErr w:type="spellEnd"/>
      <w:r w:rsidRPr="00520314">
        <w:rPr>
          <w:rFonts w:ascii="Times New Roman" w:eastAsia="Times New Roman" w:hAnsi="Times New Roman" w:cs="Times New Roman"/>
          <w:sz w:val="28"/>
          <w:szCs w:val="28"/>
          <w:lang w:eastAsia="ru-RU"/>
        </w:rPr>
        <w:t xml:space="preserve">, которая включает три уровня анализа, все предметы натюрморта  </w:t>
      </w:r>
      <w:proofErr w:type="spellStart"/>
      <w:r w:rsidRPr="00520314">
        <w:rPr>
          <w:rFonts w:ascii="Times New Roman" w:eastAsia="Times New Roman" w:hAnsi="Times New Roman" w:cs="Times New Roman"/>
          <w:sz w:val="28"/>
          <w:szCs w:val="28"/>
          <w:lang w:eastAsia="ru-RU"/>
        </w:rPr>
        <w:t>П.Класа</w:t>
      </w:r>
      <w:proofErr w:type="spellEnd"/>
      <w:r w:rsidRPr="00520314">
        <w:rPr>
          <w:rFonts w:ascii="Times New Roman" w:eastAsia="Times New Roman" w:hAnsi="Times New Roman" w:cs="Times New Roman"/>
          <w:sz w:val="28"/>
          <w:szCs w:val="28"/>
          <w:lang w:eastAsia="ru-RU"/>
        </w:rPr>
        <w:t xml:space="preserve"> можно рассматривать на первом уровне  как часть трапезы в увеселительном заведении. Персики могли изображаться на столе в борделе. Подобной трапезе соответствует изображение вина в высоком стеклянном бокале, а также разбитого грецкого ореха и крошек хлеба - они входили в ряд символов бренности. Однако второй уровень анализа связан с выявлением вторичного смысла произведения. В христианской символике персики означают плод грехопадения, в руке Христа преобразующийся в плод спасения, хлеб и вино напоминают о евхаристии, грецкие орехи - о распятии. </w:t>
      </w:r>
    </w:p>
    <w:p w:rsidR="00520314" w:rsidRPr="00520314" w:rsidRDefault="00520314" w:rsidP="005203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0314">
        <w:rPr>
          <w:rFonts w:ascii="Times New Roman" w:eastAsia="Times New Roman" w:hAnsi="Times New Roman" w:cs="Times New Roman"/>
          <w:sz w:val="28"/>
          <w:szCs w:val="28"/>
          <w:lang w:eastAsia="ru-RU"/>
        </w:rPr>
        <w:t>Луч света, преломленный в бокале с вином, напоминает о таинстве причастия.</w:t>
      </w:r>
    </w:p>
    <w:p w:rsidR="00520314" w:rsidRPr="00520314" w:rsidRDefault="00520314" w:rsidP="005203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0314">
        <w:rPr>
          <w:rFonts w:ascii="Times New Roman" w:eastAsia="Times New Roman" w:hAnsi="Times New Roman" w:cs="Times New Roman"/>
          <w:sz w:val="28"/>
          <w:szCs w:val="28"/>
          <w:lang w:eastAsia="ru-RU"/>
        </w:rPr>
        <w:t>Мясо – это бренная плоть, чувственная  радость.</w:t>
      </w:r>
    </w:p>
    <w:p w:rsidR="00520314" w:rsidRPr="00520314" w:rsidRDefault="00520314" w:rsidP="005203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0314">
        <w:rPr>
          <w:rFonts w:ascii="Times New Roman" w:eastAsia="Times New Roman" w:hAnsi="Times New Roman" w:cs="Times New Roman"/>
          <w:sz w:val="28"/>
          <w:szCs w:val="28"/>
          <w:lang w:eastAsia="ru-RU"/>
        </w:rPr>
        <w:t>Нож - символ жертвы.</w:t>
      </w:r>
    </w:p>
    <w:p w:rsidR="00520314" w:rsidRPr="00520314" w:rsidRDefault="00520314" w:rsidP="005203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0314">
        <w:rPr>
          <w:rFonts w:ascii="Times New Roman" w:eastAsia="Times New Roman" w:hAnsi="Times New Roman" w:cs="Times New Roman"/>
          <w:sz w:val="28"/>
          <w:szCs w:val="28"/>
          <w:lang w:eastAsia="ru-RU"/>
        </w:rPr>
        <w:t>Несколько орехов в скорлупе - душа, скованная грехом.</w:t>
      </w:r>
    </w:p>
    <w:p w:rsidR="00520314" w:rsidRPr="00520314" w:rsidRDefault="00520314" w:rsidP="005203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0314">
        <w:rPr>
          <w:rFonts w:ascii="Times New Roman" w:eastAsia="Times New Roman" w:hAnsi="Times New Roman" w:cs="Times New Roman"/>
          <w:sz w:val="28"/>
          <w:szCs w:val="28"/>
          <w:lang w:eastAsia="ru-RU"/>
        </w:rPr>
        <w:t>Вино - символ Крови.</w:t>
      </w:r>
    </w:p>
    <w:p w:rsidR="00520314" w:rsidRPr="00520314" w:rsidRDefault="00520314" w:rsidP="005203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0314">
        <w:rPr>
          <w:rFonts w:ascii="Times New Roman" w:eastAsia="Times New Roman" w:hAnsi="Times New Roman" w:cs="Times New Roman"/>
          <w:sz w:val="28"/>
          <w:szCs w:val="28"/>
          <w:lang w:eastAsia="ru-RU"/>
        </w:rPr>
        <w:t>Хлеб - символ Плоти Христовой</w:t>
      </w:r>
    </w:p>
    <w:p w:rsidR="00520314" w:rsidRPr="00520314" w:rsidRDefault="00520314" w:rsidP="005203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0314">
        <w:rPr>
          <w:rFonts w:ascii="Times New Roman" w:eastAsia="Times New Roman" w:hAnsi="Times New Roman" w:cs="Times New Roman"/>
          <w:sz w:val="28"/>
          <w:szCs w:val="28"/>
          <w:lang w:eastAsia="ru-RU"/>
        </w:rPr>
        <w:t>Оливковая ветвь – символ мира.</w:t>
      </w:r>
    </w:p>
    <w:p w:rsidR="00520314" w:rsidRPr="00520314" w:rsidRDefault="00520314" w:rsidP="005203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0314">
        <w:rPr>
          <w:rFonts w:ascii="Times New Roman" w:eastAsia="Times New Roman" w:hAnsi="Times New Roman" w:cs="Times New Roman"/>
          <w:sz w:val="28"/>
          <w:szCs w:val="28"/>
          <w:lang w:eastAsia="ru-RU"/>
        </w:rPr>
        <w:t>Виноград – искупительная жертва Христа</w:t>
      </w:r>
    </w:p>
    <w:p w:rsidR="00520314" w:rsidRPr="00520314" w:rsidRDefault="00520314" w:rsidP="005203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0314">
        <w:rPr>
          <w:rFonts w:ascii="Times New Roman" w:eastAsia="Times New Roman" w:hAnsi="Times New Roman" w:cs="Times New Roman"/>
          <w:sz w:val="28"/>
          <w:szCs w:val="28"/>
          <w:lang w:eastAsia="ru-RU"/>
        </w:rPr>
        <w:t>Свет – символ духовного прозрения.</w:t>
      </w:r>
    </w:p>
    <w:p w:rsidR="00520314" w:rsidRPr="00520314" w:rsidRDefault="00520314" w:rsidP="005203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0314">
        <w:rPr>
          <w:rFonts w:ascii="Times New Roman" w:eastAsia="Times New Roman" w:hAnsi="Times New Roman" w:cs="Times New Roman"/>
          <w:sz w:val="28"/>
          <w:szCs w:val="28"/>
          <w:lang w:eastAsia="ru-RU"/>
        </w:rPr>
        <w:t xml:space="preserve">Общее впечатление от картины противоречиво. Грехопадение или Спасение? </w:t>
      </w:r>
    </w:p>
    <w:p w:rsidR="00520314" w:rsidRPr="00520314" w:rsidRDefault="00520314" w:rsidP="005203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0314">
        <w:rPr>
          <w:rFonts w:ascii="Times New Roman" w:eastAsia="Times New Roman" w:hAnsi="Times New Roman" w:cs="Times New Roman"/>
          <w:sz w:val="28"/>
          <w:szCs w:val="28"/>
          <w:lang w:eastAsia="ru-RU"/>
        </w:rPr>
        <w:t>И наконец, третий уровень анализа связан с обнаруже</w:t>
      </w:r>
      <w:r w:rsidRPr="00520314">
        <w:rPr>
          <w:rFonts w:ascii="Times New Roman" w:eastAsia="Times New Roman" w:hAnsi="Times New Roman" w:cs="Times New Roman"/>
          <w:sz w:val="28"/>
          <w:szCs w:val="28"/>
          <w:lang w:eastAsia="ru-RU"/>
        </w:rPr>
        <w:softHyphen/>
        <w:t>нием «внутреннего смысла»,      или «сущности», произведения. Необходимо установить связь между произведением искусства и историческим процессом. К концу долгой и кровопролитной войны с Испанией в северных провинциях прочно утвердился кальвинизм. Кальвинисты практикуют крещение и причащение. Они считают, что вино и хлеб, употребляемые во время причастия, лишь символизируют, а не превращаются в плоть и кровь Христа. Богослужение в кальвинистских церквах существенно упрощается. Кальвинисты отвергают любые изображения в церквах, помещения которых отличаются крайней непритязательностью. В храмах нет алтаря, а крест не считается обязательным церковным символом. Скульптура и музыка тоже в храме была под запретом. 17 век можно назвать переломным в человеческих судьбах, да и в истории в целом. Такие моменты довольно плодотворны для художников. Это время открытий творческих и философских. В произведениях художников отражаются религиозные отношения. Таким образом, голландский натюрморт проникает в жилища людей не только как предмет украшения, но становится предметом культа, предметом духовного «ориентира».</w:t>
      </w:r>
    </w:p>
    <w:p w:rsidR="00520314" w:rsidRPr="00520314" w:rsidRDefault="00520314" w:rsidP="005203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0314">
        <w:rPr>
          <w:rFonts w:ascii="Times New Roman" w:eastAsia="Times New Roman" w:hAnsi="Times New Roman" w:cs="Times New Roman"/>
          <w:sz w:val="28"/>
          <w:szCs w:val="28"/>
          <w:lang w:eastAsia="ru-RU"/>
        </w:rPr>
        <w:t xml:space="preserve">Содержание натюрморта, несомненно, носит назидательный и дидактический характер. Поскольку в центре композиции блюдо с ветчиной, изображенной </w:t>
      </w:r>
      <w:r w:rsidRPr="00520314">
        <w:rPr>
          <w:rFonts w:ascii="Times New Roman" w:eastAsia="Times New Roman" w:hAnsi="Times New Roman" w:cs="Times New Roman"/>
          <w:sz w:val="28"/>
          <w:szCs w:val="28"/>
          <w:lang w:eastAsia="ru-RU"/>
        </w:rPr>
        <w:lastRenderedPageBreak/>
        <w:t>натуралистично, нет сомненья в том, что автор акцентирует внимание на чувственной радости  и грехопадении. Но, поскольку работа наполнена светом (символ духовного прозрения), есть надежда на Спасение.</w:t>
      </w:r>
    </w:p>
    <w:p w:rsidR="00520314" w:rsidRPr="00520314" w:rsidRDefault="00520314" w:rsidP="005203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20314" w:rsidRDefault="00520314" w:rsidP="005203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F0ED8" w:rsidRDefault="009F0ED8" w:rsidP="005203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F0ED8" w:rsidRDefault="009F0ED8" w:rsidP="005203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F0ED8" w:rsidRDefault="009F0ED8" w:rsidP="005203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F0ED8" w:rsidRDefault="009F0ED8" w:rsidP="005203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F0ED8" w:rsidRDefault="009F0ED8" w:rsidP="005203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20314" w:rsidRPr="00520314" w:rsidRDefault="00520314" w:rsidP="005203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0314">
        <w:rPr>
          <w:rFonts w:ascii="Times New Roman" w:eastAsia="Times New Roman" w:hAnsi="Times New Roman" w:cs="Times New Roman"/>
          <w:sz w:val="28"/>
          <w:szCs w:val="28"/>
          <w:lang w:eastAsia="ru-RU"/>
        </w:rPr>
        <w:t xml:space="preserve"> Список использованной литературы</w:t>
      </w:r>
    </w:p>
    <w:p w:rsidR="00520314" w:rsidRPr="00520314" w:rsidRDefault="00520314" w:rsidP="005203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20314" w:rsidRPr="00520314" w:rsidRDefault="00520314" w:rsidP="00520314">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20314">
        <w:rPr>
          <w:rFonts w:ascii="Times New Roman" w:eastAsia="Times New Roman" w:hAnsi="Times New Roman" w:cs="Times New Roman"/>
          <w:sz w:val="28"/>
          <w:szCs w:val="28"/>
          <w:lang w:eastAsia="ru-RU"/>
        </w:rPr>
        <w:t xml:space="preserve">Никифорова Л.В. «Феномен голландской живописи </w:t>
      </w:r>
      <w:r w:rsidRPr="00520314">
        <w:rPr>
          <w:rFonts w:ascii="Times New Roman" w:eastAsia="Times New Roman" w:hAnsi="Times New Roman" w:cs="Times New Roman"/>
          <w:sz w:val="28"/>
          <w:szCs w:val="28"/>
          <w:lang w:val="en-US" w:eastAsia="ru-RU"/>
        </w:rPr>
        <w:t>XVII</w:t>
      </w:r>
      <w:r w:rsidRPr="00520314">
        <w:rPr>
          <w:rFonts w:ascii="Times New Roman" w:eastAsia="Times New Roman" w:hAnsi="Times New Roman" w:cs="Times New Roman"/>
          <w:sz w:val="28"/>
          <w:szCs w:val="28"/>
          <w:lang w:eastAsia="ru-RU"/>
        </w:rPr>
        <w:t xml:space="preserve">   столетия»</w:t>
      </w:r>
    </w:p>
    <w:p w:rsidR="00520314" w:rsidRPr="00520314" w:rsidRDefault="00520314" w:rsidP="00520314">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spellStart"/>
      <w:r w:rsidRPr="00520314">
        <w:rPr>
          <w:rFonts w:ascii="Times New Roman" w:eastAsia="Times New Roman" w:hAnsi="Times New Roman" w:cs="Times New Roman"/>
          <w:sz w:val="28"/>
          <w:szCs w:val="28"/>
          <w:lang w:eastAsia="ru-RU"/>
        </w:rPr>
        <w:t>Верижникова</w:t>
      </w:r>
      <w:proofErr w:type="spellEnd"/>
      <w:r w:rsidRPr="00520314">
        <w:rPr>
          <w:rFonts w:ascii="Times New Roman" w:eastAsia="Times New Roman" w:hAnsi="Times New Roman" w:cs="Times New Roman"/>
          <w:sz w:val="28"/>
          <w:szCs w:val="28"/>
          <w:lang w:eastAsia="ru-RU"/>
        </w:rPr>
        <w:t xml:space="preserve"> Т.Ф. Малые голландцы. СПб</w:t>
      </w:r>
      <w:proofErr w:type="gramStart"/>
      <w:r w:rsidRPr="00520314">
        <w:rPr>
          <w:rFonts w:ascii="Times New Roman" w:eastAsia="Times New Roman" w:hAnsi="Times New Roman" w:cs="Times New Roman"/>
          <w:sz w:val="28"/>
          <w:szCs w:val="28"/>
          <w:lang w:eastAsia="ru-RU"/>
        </w:rPr>
        <w:t xml:space="preserve">.: </w:t>
      </w:r>
      <w:proofErr w:type="gramEnd"/>
      <w:r w:rsidRPr="00520314">
        <w:rPr>
          <w:rFonts w:ascii="Times New Roman" w:eastAsia="Times New Roman" w:hAnsi="Times New Roman" w:cs="Times New Roman"/>
          <w:sz w:val="28"/>
          <w:szCs w:val="28"/>
          <w:lang w:eastAsia="ru-RU"/>
        </w:rPr>
        <w:t>Аврора, 2004 – 256с.</w:t>
      </w:r>
    </w:p>
    <w:p w:rsidR="00520314" w:rsidRPr="00520314" w:rsidRDefault="00520314" w:rsidP="00520314">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spellStart"/>
      <w:r w:rsidRPr="00520314">
        <w:rPr>
          <w:rFonts w:ascii="Times New Roman" w:eastAsia="Times New Roman" w:hAnsi="Times New Roman" w:cs="Times New Roman"/>
          <w:sz w:val="28"/>
          <w:szCs w:val="28"/>
          <w:lang w:eastAsia="ru-RU"/>
        </w:rPr>
        <w:t>Звездина</w:t>
      </w:r>
      <w:proofErr w:type="spellEnd"/>
      <w:r w:rsidRPr="00520314">
        <w:rPr>
          <w:rFonts w:ascii="Times New Roman" w:eastAsia="Times New Roman" w:hAnsi="Times New Roman" w:cs="Times New Roman"/>
          <w:sz w:val="28"/>
          <w:szCs w:val="28"/>
          <w:lang w:eastAsia="ru-RU"/>
        </w:rPr>
        <w:t xml:space="preserve"> Ю.Н. </w:t>
      </w:r>
      <w:proofErr w:type="spellStart"/>
      <w:r w:rsidRPr="00520314">
        <w:rPr>
          <w:rFonts w:ascii="Times New Roman" w:eastAsia="Times New Roman" w:hAnsi="Times New Roman" w:cs="Times New Roman"/>
          <w:sz w:val="28"/>
          <w:szCs w:val="28"/>
          <w:lang w:eastAsia="ru-RU"/>
        </w:rPr>
        <w:t>Эмблематика</w:t>
      </w:r>
      <w:proofErr w:type="spellEnd"/>
      <w:r w:rsidRPr="00520314">
        <w:rPr>
          <w:rFonts w:ascii="Times New Roman" w:eastAsia="Times New Roman" w:hAnsi="Times New Roman" w:cs="Times New Roman"/>
          <w:sz w:val="28"/>
          <w:szCs w:val="28"/>
          <w:lang w:eastAsia="ru-RU"/>
        </w:rPr>
        <w:t xml:space="preserve"> в мире старинного натюрморта. К проблеме прочтения символа. М.: Наука, 1997 –  С. 37-89</w:t>
      </w:r>
    </w:p>
    <w:p w:rsidR="00520314" w:rsidRPr="00520314" w:rsidRDefault="00520314" w:rsidP="00520314">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20314">
        <w:rPr>
          <w:rFonts w:ascii="Times New Roman" w:eastAsia="Times New Roman" w:hAnsi="Times New Roman" w:cs="Times New Roman"/>
          <w:sz w:val="28"/>
          <w:szCs w:val="28"/>
          <w:lang w:eastAsia="ru-RU"/>
        </w:rPr>
        <w:t>Нестеров А.В. Фрагмент из книги в интернете: «Век мой, зверь мой…»</w:t>
      </w:r>
    </w:p>
    <w:p w:rsidR="00520314" w:rsidRPr="00520314" w:rsidRDefault="00520314" w:rsidP="00520314">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spellStart"/>
      <w:r w:rsidRPr="00520314">
        <w:rPr>
          <w:rFonts w:ascii="Times New Roman" w:eastAsia="Times New Roman" w:hAnsi="Times New Roman" w:cs="Times New Roman"/>
          <w:sz w:val="28"/>
          <w:szCs w:val="28"/>
          <w:lang w:eastAsia="ru-RU"/>
        </w:rPr>
        <w:t>Панофски</w:t>
      </w:r>
      <w:proofErr w:type="spellEnd"/>
      <w:r w:rsidRPr="00520314">
        <w:rPr>
          <w:rFonts w:ascii="Times New Roman" w:eastAsia="Times New Roman" w:hAnsi="Times New Roman" w:cs="Times New Roman"/>
          <w:sz w:val="28"/>
          <w:szCs w:val="28"/>
          <w:lang w:eastAsia="ru-RU"/>
        </w:rPr>
        <w:t xml:space="preserve"> Э. Смысл и толкование изобразительного искусства.                  СПб</w:t>
      </w:r>
      <w:proofErr w:type="gramStart"/>
      <w:r w:rsidRPr="00520314">
        <w:rPr>
          <w:rFonts w:ascii="Times New Roman" w:eastAsia="Times New Roman" w:hAnsi="Times New Roman" w:cs="Times New Roman"/>
          <w:sz w:val="28"/>
          <w:szCs w:val="28"/>
          <w:lang w:eastAsia="ru-RU"/>
        </w:rPr>
        <w:t xml:space="preserve">., </w:t>
      </w:r>
      <w:proofErr w:type="gramEnd"/>
      <w:r w:rsidRPr="00520314">
        <w:rPr>
          <w:rFonts w:ascii="Times New Roman" w:eastAsia="Times New Roman" w:hAnsi="Times New Roman" w:cs="Times New Roman"/>
          <w:sz w:val="28"/>
          <w:szCs w:val="28"/>
          <w:lang w:eastAsia="ru-RU"/>
        </w:rPr>
        <w:t>1999</w:t>
      </w:r>
    </w:p>
    <w:p w:rsidR="00520314" w:rsidRPr="00520314" w:rsidRDefault="00520314" w:rsidP="00520314">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20314">
        <w:rPr>
          <w:rFonts w:ascii="Times New Roman" w:eastAsia="Times New Roman" w:hAnsi="Times New Roman" w:cs="Times New Roman"/>
          <w:sz w:val="28"/>
          <w:szCs w:val="28"/>
          <w:lang w:eastAsia="ru-RU"/>
        </w:rPr>
        <w:t>Религиоведение для студентов педагогических вузов: Учебное пособие</w:t>
      </w:r>
      <w:proofErr w:type="gramStart"/>
      <w:r w:rsidRPr="00520314">
        <w:rPr>
          <w:rFonts w:ascii="Times New Roman" w:eastAsia="Times New Roman" w:hAnsi="Times New Roman" w:cs="Times New Roman"/>
          <w:sz w:val="28"/>
          <w:szCs w:val="28"/>
          <w:lang w:eastAsia="ru-RU"/>
        </w:rPr>
        <w:t>/ П</w:t>
      </w:r>
      <w:proofErr w:type="gramEnd"/>
      <w:r w:rsidRPr="00520314">
        <w:rPr>
          <w:rFonts w:ascii="Times New Roman" w:eastAsia="Times New Roman" w:hAnsi="Times New Roman" w:cs="Times New Roman"/>
          <w:sz w:val="28"/>
          <w:szCs w:val="28"/>
          <w:lang w:eastAsia="ru-RU"/>
        </w:rPr>
        <w:t xml:space="preserve">од общей ред. </w:t>
      </w:r>
      <w:proofErr w:type="spellStart"/>
      <w:r w:rsidRPr="00520314">
        <w:rPr>
          <w:rFonts w:ascii="Times New Roman" w:eastAsia="Times New Roman" w:hAnsi="Times New Roman" w:cs="Times New Roman"/>
          <w:sz w:val="28"/>
          <w:szCs w:val="28"/>
          <w:lang w:eastAsia="ru-RU"/>
        </w:rPr>
        <w:t>А.Ю.Григоренко</w:t>
      </w:r>
      <w:proofErr w:type="spellEnd"/>
      <w:r w:rsidRPr="00520314">
        <w:rPr>
          <w:rFonts w:ascii="Times New Roman" w:eastAsia="Times New Roman" w:hAnsi="Times New Roman" w:cs="Times New Roman"/>
          <w:sz w:val="28"/>
          <w:szCs w:val="28"/>
          <w:lang w:eastAsia="ru-RU"/>
        </w:rPr>
        <w:t>–СПб.: Питер, 2008. 437-444с</w:t>
      </w:r>
    </w:p>
    <w:p w:rsidR="00520314" w:rsidRPr="00520314" w:rsidRDefault="00520314" w:rsidP="00520314">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20314">
        <w:rPr>
          <w:rFonts w:ascii="Times New Roman" w:eastAsia="Times New Roman" w:hAnsi="Times New Roman" w:cs="Times New Roman"/>
          <w:sz w:val="28"/>
          <w:szCs w:val="28"/>
          <w:lang w:eastAsia="ru-RU"/>
        </w:rPr>
        <w:t>Виппер Б.Р. Проблема и развитие натюрморта. СПб</w:t>
      </w:r>
      <w:proofErr w:type="gramStart"/>
      <w:r w:rsidRPr="00520314">
        <w:rPr>
          <w:rFonts w:ascii="Times New Roman" w:eastAsia="Times New Roman" w:hAnsi="Times New Roman" w:cs="Times New Roman"/>
          <w:sz w:val="28"/>
          <w:szCs w:val="28"/>
          <w:lang w:eastAsia="ru-RU"/>
        </w:rPr>
        <w:t xml:space="preserve">.: </w:t>
      </w:r>
      <w:proofErr w:type="gramEnd"/>
      <w:r w:rsidRPr="00520314">
        <w:rPr>
          <w:rFonts w:ascii="Times New Roman" w:eastAsia="Times New Roman" w:hAnsi="Times New Roman" w:cs="Times New Roman"/>
          <w:sz w:val="28"/>
          <w:szCs w:val="28"/>
          <w:lang w:eastAsia="ru-RU"/>
        </w:rPr>
        <w:t xml:space="preserve">Азбука-классика, 2005 – С.384 </w:t>
      </w:r>
    </w:p>
    <w:p w:rsidR="00520314" w:rsidRPr="00520314" w:rsidRDefault="00520314" w:rsidP="00520314">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20314">
        <w:rPr>
          <w:rFonts w:ascii="Times New Roman" w:eastAsia="Times New Roman" w:hAnsi="Times New Roman" w:cs="Times New Roman"/>
          <w:sz w:val="28"/>
          <w:szCs w:val="28"/>
          <w:lang w:eastAsia="ru-RU"/>
        </w:rPr>
        <w:t xml:space="preserve">Лотман Ю.М. Статьи по семиотике и топологии </w:t>
      </w:r>
      <w:proofErr w:type="spellStart"/>
      <w:r w:rsidRPr="00520314">
        <w:rPr>
          <w:rFonts w:ascii="Times New Roman" w:eastAsia="Times New Roman" w:hAnsi="Times New Roman" w:cs="Times New Roman"/>
          <w:sz w:val="28"/>
          <w:szCs w:val="28"/>
          <w:lang w:eastAsia="ru-RU"/>
        </w:rPr>
        <w:t>культуры</w:t>
      </w:r>
      <w:proofErr w:type="gramStart"/>
      <w:r w:rsidRPr="00520314">
        <w:rPr>
          <w:rFonts w:ascii="Times New Roman" w:eastAsia="Times New Roman" w:hAnsi="Times New Roman" w:cs="Times New Roman"/>
          <w:sz w:val="28"/>
          <w:szCs w:val="28"/>
          <w:lang w:eastAsia="ru-RU"/>
        </w:rPr>
        <w:t>.Т</w:t>
      </w:r>
      <w:proofErr w:type="gramEnd"/>
      <w:r w:rsidRPr="00520314">
        <w:rPr>
          <w:rFonts w:ascii="Times New Roman" w:eastAsia="Times New Roman" w:hAnsi="Times New Roman" w:cs="Times New Roman"/>
          <w:sz w:val="28"/>
          <w:szCs w:val="28"/>
          <w:lang w:eastAsia="ru-RU"/>
        </w:rPr>
        <w:t>аллин</w:t>
      </w:r>
      <w:proofErr w:type="spellEnd"/>
      <w:r w:rsidRPr="00520314">
        <w:rPr>
          <w:rFonts w:ascii="Times New Roman" w:eastAsia="Times New Roman" w:hAnsi="Times New Roman" w:cs="Times New Roman"/>
          <w:sz w:val="28"/>
          <w:szCs w:val="28"/>
          <w:lang w:eastAsia="ru-RU"/>
        </w:rPr>
        <w:t>:         «Александра»,1992. - 12 -21с.</w:t>
      </w:r>
    </w:p>
    <w:p w:rsidR="00520314" w:rsidRPr="00520314" w:rsidRDefault="00520314" w:rsidP="00520314">
      <w:pPr>
        <w:widowControl w:val="0"/>
        <w:autoSpaceDE w:val="0"/>
        <w:autoSpaceDN w:val="0"/>
        <w:adjustRightInd w:val="0"/>
        <w:spacing w:after="0" w:line="240" w:lineRule="auto"/>
        <w:ind w:left="1080"/>
        <w:contextualSpacing/>
        <w:jc w:val="both"/>
        <w:rPr>
          <w:rFonts w:ascii="Times New Roman" w:eastAsia="Times New Roman" w:hAnsi="Times New Roman" w:cs="Times New Roman"/>
          <w:sz w:val="28"/>
          <w:szCs w:val="28"/>
          <w:lang w:eastAsia="ru-RU"/>
        </w:rPr>
      </w:pPr>
    </w:p>
    <w:p w:rsidR="00520314" w:rsidRPr="00520314" w:rsidRDefault="00520314" w:rsidP="005203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0314">
        <w:rPr>
          <w:rFonts w:ascii="Times New Roman" w:eastAsia="Times New Roman" w:hAnsi="Times New Roman" w:cs="Times New Roman"/>
          <w:sz w:val="28"/>
          <w:szCs w:val="28"/>
          <w:lang w:eastAsia="ru-RU"/>
        </w:rPr>
        <w:t xml:space="preserve"> Список использованных интернет ресурсов</w:t>
      </w:r>
    </w:p>
    <w:p w:rsidR="00520314" w:rsidRPr="00520314" w:rsidRDefault="00520314" w:rsidP="00520314">
      <w:pPr>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p>
    <w:p w:rsidR="00520314" w:rsidRPr="00520314" w:rsidRDefault="00520314" w:rsidP="00520314">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520314">
        <w:rPr>
          <w:rFonts w:ascii="Times New Roman" w:eastAsia="Times New Roman" w:hAnsi="Times New Roman" w:cs="Times New Roman"/>
          <w:sz w:val="28"/>
          <w:szCs w:val="28"/>
          <w:lang w:eastAsia="ru-RU"/>
        </w:rPr>
        <w:t xml:space="preserve">Маркова Н., О символике цветов в классическом искусстве. –      </w:t>
      </w:r>
      <w:hyperlink r:id="rId10" w:history="1">
        <w:r w:rsidRPr="00520314">
          <w:rPr>
            <w:rFonts w:ascii="Times New Roman" w:eastAsia="Times New Roman" w:hAnsi="Times New Roman" w:cs="Times New Roman"/>
            <w:b/>
            <w:bCs/>
            <w:color w:val="333333"/>
            <w:sz w:val="28"/>
            <w:szCs w:val="28"/>
            <w:lang w:eastAsia="ru-RU"/>
          </w:rPr>
          <w:t>http://moy-</w:t>
        </w:r>
      </w:hyperlink>
      <w:r w:rsidRPr="00520314">
        <w:rPr>
          <w:rFonts w:ascii="Times New Roman" w:eastAsia="Times New Roman" w:hAnsi="Times New Roman" w:cs="Times New Roman"/>
          <w:sz w:val="28"/>
          <w:szCs w:val="28"/>
          <w:lang w:eastAsia="ru-RU"/>
        </w:rPr>
        <w:t xml:space="preserve">   bereg.ru/simvolika-tsvetov/o-simvolike-tsvetov-v-klassicheskom-iskusstve-2.html</w:t>
      </w:r>
    </w:p>
    <w:p w:rsidR="00520314" w:rsidRPr="00520314" w:rsidRDefault="00520314" w:rsidP="005203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20314" w:rsidRPr="00520314" w:rsidRDefault="00520314" w:rsidP="00520314">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proofErr w:type="spellStart"/>
      <w:r w:rsidRPr="00520314">
        <w:rPr>
          <w:rFonts w:ascii="Times New Roman" w:eastAsia="Times New Roman" w:hAnsi="Times New Roman" w:cs="Times New Roman"/>
          <w:sz w:val="28"/>
          <w:szCs w:val="28"/>
          <w:lang w:eastAsia="ru-RU"/>
        </w:rPr>
        <w:t>Бурини</w:t>
      </w:r>
      <w:proofErr w:type="spellEnd"/>
      <w:r w:rsidRPr="00520314">
        <w:rPr>
          <w:rFonts w:ascii="Times New Roman" w:eastAsia="Times New Roman" w:hAnsi="Times New Roman" w:cs="Times New Roman"/>
          <w:sz w:val="28"/>
          <w:szCs w:val="28"/>
          <w:lang w:eastAsia="ru-RU"/>
        </w:rPr>
        <w:t xml:space="preserve"> С.   «Типология натюрморта в литературе». </w:t>
      </w:r>
      <w:hyperlink r:id="rId11" w:history="1">
        <w:r w:rsidRPr="00520314">
          <w:rPr>
            <w:rFonts w:ascii="Times New Roman" w:eastAsia="Times New Roman" w:hAnsi="Times New Roman" w:cs="Times New Roman"/>
            <w:b/>
            <w:bCs/>
            <w:color w:val="333333"/>
            <w:sz w:val="28"/>
            <w:szCs w:val="28"/>
            <w:lang w:eastAsia="ru-RU"/>
          </w:rPr>
          <w:t>http://www.openstarts.units.it/dspace/bitstream/10077/2364/1/10.pdf</w:t>
        </w:r>
      </w:hyperlink>
    </w:p>
    <w:p w:rsidR="00520314" w:rsidRPr="00520314" w:rsidRDefault="00520314" w:rsidP="005203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20314" w:rsidRPr="00520314" w:rsidRDefault="00520314" w:rsidP="00520314">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20314">
        <w:rPr>
          <w:rFonts w:ascii="Times New Roman" w:eastAsia="Times New Roman" w:hAnsi="Times New Roman" w:cs="Times New Roman"/>
          <w:sz w:val="28"/>
          <w:szCs w:val="28"/>
          <w:lang w:eastAsia="ru-RU"/>
        </w:rPr>
        <w:t xml:space="preserve">Григорьева Е. Статья «Образование смысла в натюрморте»          </w:t>
      </w:r>
      <w:hyperlink r:id="rId12" w:history="1">
        <w:r w:rsidRPr="00520314">
          <w:rPr>
            <w:rFonts w:ascii="Times New Roman" w:eastAsia="Times New Roman" w:hAnsi="Times New Roman" w:cs="Times New Roman"/>
            <w:b/>
            <w:bCs/>
            <w:color w:val="333333"/>
            <w:sz w:val="28"/>
            <w:szCs w:val="28"/>
            <w:lang w:eastAsia="ru-RU"/>
          </w:rPr>
          <w:t>http://www.sguez.com/cgi-bin/ceilidh/art/?C31894289bQ10-5187-1363-</w:t>
        </w:r>
      </w:hyperlink>
      <w:r w:rsidRPr="00520314">
        <w:rPr>
          <w:rFonts w:ascii="Times New Roman" w:eastAsia="Times New Roman" w:hAnsi="Times New Roman" w:cs="Times New Roman"/>
          <w:sz w:val="28"/>
          <w:szCs w:val="28"/>
          <w:lang w:eastAsia="ru-RU"/>
        </w:rPr>
        <w:t xml:space="preserve">  00.htm</w:t>
      </w:r>
    </w:p>
    <w:p w:rsidR="00520314" w:rsidRPr="00520314" w:rsidRDefault="00520314" w:rsidP="00520314">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20314">
        <w:rPr>
          <w:rFonts w:ascii="Times New Roman" w:eastAsia="Times New Roman" w:hAnsi="Times New Roman" w:cs="Times New Roman"/>
          <w:sz w:val="28"/>
          <w:szCs w:val="28"/>
          <w:lang w:eastAsia="ru-RU"/>
        </w:rPr>
        <w:t xml:space="preserve">Нестеров А.В. «Век мой, зверь мой…», или о символическом мышлении и «анималистических кодах» в связи с портретами </w:t>
      </w:r>
      <w:r w:rsidRPr="00520314">
        <w:rPr>
          <w:rFonts w:ascii="Times New Roman" w:eastAsia="Times New Roman" w:hAnsi="Times New Roman" w:cs="Times New Roman"/>
          <w:sz w:val="28"/>
          <w:szCs w:val="28"/>
          <w:lang w:val="en-US" w:eastAsia="ru-RU"/>
        </w:rPr>
        <w:t>XVI</w:t>
      </w:r>
      <w:r w:rsidRPr="00520314">
        <w:rPr>
          <w:rFonts w:ascii="Times New Roman" w:eastAsia="Times New Roman" w:hAnsi="Times New Roman" w:cs="Times New Roman"/>
          <w:sz w:val="28"/>
          <w:szCs w:val="28"/>
          <w:lang w:eastAsia="ru-RU"/>
        </w:rPr>
        <w:t xml:space="preserve"> – </w:t>
      </w:r>
      <w:r w:rsidRPr="00520314">
        <w:rPr>
          <w:rFonts w:ascii="Times New Roman" w:eastAsia="Times New Roman" w:hAnsi="Times New Roman" w:cs="Times New Roman"/>
          <w:sz w:val="28"/>
          <w:szCs w:val="28"/>
          <w:lang w:val="en-US" w:eastAsia="ru-RU"/>
        </w:rPr>
        <w:t>XVII</w:t>
      </w:r>
      <w:r w:rsidRPr="00520314">
        <w:rPr>
          <w:rFonts w:ascii="Times New Roman" w:eastAsia="Times New Roman" w:hAnsi="Times New Roman" w:cs="Times New Roman"/>
          <w:sz w:val="28"/>
          <w:szCs w:val="28"/>
          <w:lang w:eastAsia="ru-RU"/>
        </w:rPr>
        <w:t xml:space="preserve"> вв.-http://ithaca-66.livejournal.com/2445.html, http://ithaca-66.livejournal.com/19315.html</w:t>
      </w:r>
    </w:p>
    <w:p w:rsidR="00520314" w:rsidRPr="00520314" w:rsidRDefault="00520314" w:rsidP="00520314">
      <w:pPr>
        <w:widowControl w:val="0"/>
        <w:numPr>
          <w:ilvl w:val="0"/>
          <w:numId w:val="3"/>
        </w:num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520314">
        <w:rPr>
          <w:rFonts w:ascii="Times New Roman" w:eastAsia="Times New Roman" w:hAnsi="Times New Roman" w:cs="Times New Roman"/>
          <w:sz w:val="28"/>
          <w:szCs w:val="28"/>
          <w:lang w:eastAsia="ru-RU"/>
        </w:rPr>
        <w:t>Подорога</w:t>
      </w:r>
      <w:proofErr w:type="spellEnd"/>
      <w:r w:rsidRPr="00520314">
        <w:rPr>
          <w:rFonts w:ascii="Times New Roman" w:eastAsia="Times New Roman" w:hAnsi="Times New Roman" w:cs="Times New Roman"/>
          <w:sz w:val="28"/>
          <w:szCs w:val="28"/>
          <w:lang w:eastAsia="ru-RU"/>
        </w:rPr>
        <w:t xml:space="preserve"> </w:t>
      </w:r>
      <w:proofErr w:type="gramStart"/>
      <w:r w:rsidRPr="00520314">
        <w:rPr>
          <w:rFonts w:ascii="Times New Roman" w:eastAsia="Times New Roman" w:hAnsi="Times New Roman" w:cs="Times New Roman"/>
          <w:sz w:val="28"/>
          <w:szCs w:val="28"/>
          <w:lang w:eastAsia="ru-RU"/>
        </w:rPr>
        <w:t>В.</w:t>
      </w:r>
      <w:proofErr w:type="gramEnd"/>
      <w:r w:rsidRPr="00520314">
        <w:rPr>
          <w:rFonts w:ascii="Times New Roman" w:eastAsia="Times New Roman" w:hAnsi="Times New Roman" w:cs="Times New Roman"/>
          <w:sz w:val="28"/>
          <w:szCs w:val="28"/>
          <w:lang w:eastAsia="ru-RU"/>
        </w:rPr>
        <w:t xml:space="preserve"> Что такое </w:t>
      </w:r>
      <w:r w:rsidRPr="00520314">
        <w:rPr>
          <w:rFonts w:ascii="Times New Roman" w:eastAsia="Times New Roman" w:hAnsi="Times New Roman" w:cs="Times New Roman"/>
          <w:sz w:val="28"/>
          <w:szCs w:val="28"/>
          <w:lang w:val="en-US" w:eastAsia="ru-RU"/>
        </w:rPr>
        <w:t>nature</w:t>
      </w:r>
      <w:r w:rsidRPr="00520314">
        <w:rPr>
          <w:rFonts w:ascii="Times New Roman" w:eastAsia="Times New Roman" w:hAnsi="Times New Roman" w:cs="Times New Roman"/>
          <w:sz w:val="28"/>
          <w:szCs w:val="28"/>
          <w:lang w:eastAsia="ru-RU"/>
        </w:rPr>
        <w:t xml:space="preserve"> </w:t>
      </w:r>
      <w:proofErr w:type="spellStart"/>
      <w:r w:rsidRPr="00520314">
        <w:rPr>
          <w:rFonts w:ascii="Times New Roman" w:eastAsia="Times New Roman" w:hAnsi="Times New Roman" w:cs="Times New Roman"/>
          <w:sz w:val="28"/>
          <w:szCs w:val="28"/>
          <w:lang w:val="en-US" w:eastAsia="ru-RU"/>
        </w:rPr>
        <w:t>morte</w:t>
      </w:r>
      <w:proofErr w:type="spellEnd"/>
      <w:r w:rsidRPr="00520314">
        <w:rPr>
          <w:rFonts w:ascii="Times New Roman" w:eastAsia="Times New Roman" w:hAnsi="Times New Roman" w:cs="Times New Roman"/>
          <w:sz w:val="28"/>
          <w:szCs w:val="28"/>
          <w:lang w:eastAsia="ru-RU"/>
        </w:rPr>
        <w:t>?//Синий диван. – 2006. - №9 - http://sinijdivan.narod.ru/naturemorte.htm</w:t>
      </w:r>
    </w:p>
    <w:p w:rsidR="00520314" w:rsidRPr="00520314" w:rsidRDefault="00520314" w:rsidP="00520314">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p>
    <w:p w:rsidR="00520314" w:rsidRPr="00520314" w:rsidRDefault="00520314" w:rsidP="00520314">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p>
    <w:p w:rsidR="00520314" w:rsidRPr="00520314" w:rsidRDefault="00520314" w:rsidP="00520314"/>
    <w:p w:rsidR="004340B3" w:rsidRDefault="004340B3"/>
    <w:sectPr w:rsidR="004340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2E" w:rsidRDefault="00EC502E" w:rsidP="00520314">
      <w:pPr>
        <w:spacing w:after="0" w:line="240" w:lineRule="auto"/>
      </w:pPr>
      <w:r>
        <w:separator/>
      </w:r>
    </w:p>
  </w:endnote>
  <w:endnote w:type="continuationSeparator" w:id="0">
    <w:p w:rsidR="00EC502E" w:rsidRDefault="00EC502E" w:rsidP="00520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2E" w:rsidRDefault="00EC502E" w:rsidP="00520314">
      <w:pPr>
        <w:spacing w:after="0" w:line="240" w:lineRule="auto"/>
      </w:pPr>
      <w:r>
        <w:separator/>
      </w:r>
    </w:p>
  </w:footnote>
  <w:footnote w:type="continuationSeparator" w:id="0">
    <w:p w:rsidR="00EC502E" w:rsidRDefault="00EC502E" w:rsidP="00520314">
      <w:pPr>
        <w:spacing w:after="0" w:line="240" w:lineRule="auto"/>
      </w:pPr>
      <w:r>
        <w:continuationSeparator/>
      </w:r>
    </w:p>
  </w:footnote>
  <w:footnote w:id="1">
    <w:p w:rsidR="00520314" w:rsidRDefault="00520314" w:rsidP="00520314">
      <w:pPr>
        <w:pStyle w:val="a3"/>
        <w:rPr>
          <w:sz w:val="24"/>
          <w:szCs w:val="24"/>
        </w:rPr>
      </w:pPr>
      <w:r>
        <w:rPr>
          <w:rStyle w:val="a6"/>
        </w:rPr>
        <w:footnoteRef/>
      </w:r>
      <w:r>
        <w:t xml:space="preserve"> </w:t>
      </w:r>
      <w:proofErr w:type="spellStart"/>
      <w:r>
        <w:rPr>
          <w:sz w:val="24"/>
          <w:szCs w:val="24"/>
        </w:rPr>
        <w:t>Звездина</w:t>
      </w:r>
      <w:proofErr w:type="spellEnd"/>
      <w:r>
        <w:rPr>
          <w:sz w:val="24"/>
          <w:szCs w:val="24"/>
        </w:rPr>
        <w:t xml:space="preserve"> Ю.Н. </w:t>
      </w:r>
      <w:proofErr w:type="spellStart"/>
      <w:r>
        <w:rPr>
          <w:sz w:val="24"/>
          <w:szCs w:val="24"/>
        </w:rPr>
        <w:t>Эмблематика</w:t>
      </w:r>
      <w:proofErr w:type="spellEnd"/>
      <w:r>
        <w:rPr>
          <w:sz w:val="24"/>
          <w:szCs w:val="24"/>
        </w:rPr>
        <w:t xml:space="preserve"> в мире старинного натюрморта. К проблеме прочтения      символа. М., 1997</w:t>
      </w:r>
    </w:p>
  </w:footnote>
  <w:footnote w:id="2">
    <w:p w:rsidR="00520314" w:rsidRDefault="00520314" w:rsidP="00520314">
      <w:pPr>
        <w:pStyle w:val="a3"/>
      </w:pPr>
      <w:r>
        <w:rPr>
          <w:rStyle w:val="a6"/>
        </w:rPr>
        <w:footnoteRef/>
      </w:r>
      <w:r>
        <w:t xml:space="preserve"> Там же</w:t>
      </w:r>
    </w:p>
  </w:footnote>
  <w:footnote w:id="3">
    <w:p w:rsidR="00520314" w:rsidRDefault="00520314" w:rsidP="00520314">
      <w:pPr>
        <w:pStyle w:val="a3"/>
      </w:pPr>
      <w:r>
        <w:rPr>
          <w:rStyle w:val="a6"/>
        </w:rPr>
        <w:footnoteRef/>
      </w:r>
      <w:r>
        <w:t>Там же</w:t>
      </w:r>
    </w:p>
  </w:footnote>
  <w:footnote w:id="4">
    <w:p w:rsidR="00520314" w:rsidRDefault="00520314" w:rsidP="00520314">
      <w:pPr>
        <w:jc w:val="both"/>
      </w:pPr>
      <w:r>
        <w:rPr>
          <w:rStyle w:val="a6"/>
        </w:rPr>
        <w:footnoteRef/>
      </w:r>
      <w:r>
        <w:t xml:space="preserve"> Григорьева Е. Образование смысла в натюрморте http://www.sguez.com/cgi-bin/ceilidh/art</w:t>
      </w:r>
    </w:p>
    <w:p w:rsidR="00520314" w:rsidRDefault="00520314" w:rsidP="00520314">
      <w:pPr>
        <w:pStyle w:val="a3"/>
      </w:pPr>
    </w:p>
  </w:footnote>
  <w:footnote w:id="5">
    <w:p w:rsidR="00520314" w:rsidRDefault="00520314" w:rsidP="00520314">
      <w:pPr>
        <w:pStyle w:val="a3"/>
      </w:pPr>
      <w:r>
        <w:rPr>
          <w:rStyle w:val="a6"/>
        </w:rPr>
        <w:footnoteRef/>
      </w:r>
      <w:r>
        <w:t xml:space="preserve"> </w:t>
      </w:r>
      <w:proofErr w:type="spellStart"/>
      <w:r>
        <w:t>Подорога</w:t>
      </w:r>
      <w:proofErr w:type="spellEnd"/>
      <w:r>
        <w:t xml:space="preserve"> </w:t>
      </w:r>
      <w:proofErr w:type="gramStart"/>
      <w:r>
        <w:t>В.</w:t>
      </w:r>
      <w:proofErr w:type="gramEnd"/>
      <w:r>
        <w:t xml:space="preserve"> Что такое </w:t>
      </w:r>
      <w:r>
        <w:rPr>
          <w:lang w:val="en-US"/>
        </w:rPr>
        <w:t>nature</w:t>
      </w:r>
      <w:r w:rsidRPr="0020356E">
        <w:t xml:space="preserve"> </w:t>
      </w:r>
      <w:proofErr w:type="spellStart"/>
      <w:r>
        <w:rPr>
          <w:lang w:val="en-US"/>
        </w:rPr>
        <w:t>morte</w:t>
      </w:r>
      <w:proofErr w:type="spellEnd"/>
      <w:r>
        <w:t>?//Синий диван. – 2006. - №9 - http://sinijdivan.narod.ru/naturemorte.htm</w:t>
      </w:r>
    </w:p>
  </w:footnote>
  <w:footnote w:id="6">
    <w:p w:rsidR="00520314" w:rsidRDefault="00520314" w:rsidP="00520314">
      <w:pPr>
        <w:pStyle w:val="a5"/>
        <w:jc w:val="both"/>
        <w:textAlignment w:val="top"/>
      </w:pPr>
      <w:r>
        <w:rPr>
          <w:rStyle w:val="a6"/>
        </w:rPr>
        <w:footnoteRef/>
      </w:r>
      <w:r>
        <w:t xml:space="preserve"> </w:t>
      </w:r>
      <w:proofErr w:type="spellStart"/>
      <w:r>
        <w:t>Звездина</w:t>
      </w:r>
      <w:proofErr w:type="spellEnd"/>
      <w:r>
        <w:t xml:space="preserve"> Ю.Н. </w:t>
      </w:r>
      <w:proofErr w:type="spellStart"/>
      <w:r>
        <w:t>Эмблематика</w:t>
      </w:r>
      <w:proofErr w:type="spellEnd"/>
      <w:r>
        <w:t xml:space="preserve"> в мире старинного натюрморта. К проблеме прочтения символа. М., 1997. </w:t>
      </w:r>
    </w:p>
    <w:p w:rsidR="00520314" w:rsidRDefault="00520314" w:rsidP="00520314">
      <w:pPr>
        <w:pStyle w:val="a3"/>
      </w:pPr>
    </w:p>
  </w:footnote>
  <w:footnote w:id="7">
    <w:p w:rsidR="00520314" w:rsidRDefault="00520314" w:rsidP="00520314">
      <w:pPr>
        <w:pStyle w:val="a3"/>
      </w:pPr>
      <w:r>
        <w:rPr>
          <w:rStyle w:val="a6"/>
        </w:rPr>
        <w:footnoteRef/>
      </w:r>
      <w:r>
        <w:t xml:space="preserve"> </w:t>
      </w:r>
      <w:proofErr w:type="spellStart"/>
      <w:r>
        <w:t>Бурини</w:t>
      </w:r>
      <w:proofErr w:type="spellEnd"/>
      <w:r>
        <w:t xml:space="preserve"> С., Типология натюрморта в литературе. http://www.openstarts.units.it/dspace/bitstream/10077/2364/1/10.pdf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26818"/>
    <w:multiLevelType w:val="hybridMultilevel"/>
    <w:tmpl w:val="0D7A76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64DD4122"/>
    <w:multiLevelType w:val="hybridMultilevel"/>
    <w:tmpl w:val="EFAAED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DBD4378"/>
    <w:multiLevelType w:val="hybridMultilevel"/>
    <w:tmpl w:val="198EBF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314"/>
    <w:rsid w:val="002B0DAC"/>
    <w:rsid w:val="004340B3"/>
    <w:rsid w:val="00520314"/>
    <w:rsid w:val="005B2822"/>
    <w:rsid w:val="006066E0"/>
    <w:rsid w:val="0073614D"/>
    <w:rsid w:val="009F0ED8"/>
    <w:rsid w:val="00EC502E"/>
    <w:rsid w:val="00F12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20314"/>
    <w:pPr>
      <w:spacing w:after="0" w:line="240" w:lineRule="auto"/>
    </w:pPr>
    <w:rPr>
      <w:sz w:val="20"/>
      <w:szCs w:val="20"/>
    </w:rPr>
  </w:style>
  <w:style w:type="character" w:customStyle="1" w:styleId="a4">
    <w:name w:val="Текст сноски Знак"/>
    <w:basedOn w:val="a0"/>
    <w:link w:val="a3"/>
    <w:uiPriority w:val="99"/>
    <w:semiHidden/>
    <w:rsid w:val="00520314"/>
    <w:rPr>
      <w:sz w:val="20"/>
      <w:szCs w:val="20"/>
    </w:rPr>
  </w:style>
  <w:style w:type="paragraph" w:styleId="a5">
    <w:name w:val="Normal (Web)"/>
    <w:basedOn w:val="a"/>
    <w:uiPriority w:val="99"/>
    <w:semiHidden/>
    <w:unhideWhenUsed/>
    <w:rsid w:val="00520314"/>
    <w:rPr>
      <w:rFonts w:ascii="Times New Roman" w:hAnsi="Times New Roman" w:cs="Times New Roman"/>
      <w:sz w:val="24"/>
      <w:szCs w:val="24"/>
    </w:rPr>
  </w:style>
  <w:style w:type="character" w:styleId="a6">
    <w:name w:val="footnote reference"/>
    <w:basedOn w:val="a0"/>
    <w:uiPriority w:val="99"/>
    <w:semiHidden/>
    <w:unhideWhenUsed/>
    <w:rsid w:val="00520314"/>
    <w:rPr>
      <w:vertAlign w:val="superscript"/>
    </w:rPr>
  </w:style>
  <w:style w:type="paragraph" w:styleId="a7">
    <w:name w:val="Balloon Text"/>
    <w:basedOn w:val="a"/>
    <w:link w:val="a8"/>
    <w:uiPriority w:val="99"/>
    <w:semiHidden/>
    <w:unhideWhenUsed/>
    <w:rsid w:val="005203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03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20314"/>
    <w:pPr>
      <w:spacing w:after="0" w:line="240" w:lineRule="auto"/>
    </w:pPr>
    <w:rPr>
      <w:sz w:val="20"/>
      <w:szCs w:val="20"/>
    </w:rPr>
  </w:style>
  <w:style w:type="character" w:customStyle="1" w:styleId="a4">
    <w:name w:val="Текст сноски Знак"/>
    <w:basedOn w:val="a0"/>
    <w:link w:val="a3"/>
    <w:uiPriority w:val="99"/>
    <w:semiHidden/>
    <w:rsid w:val="00520314"/>
    <w:rPr>
      <w:sz w:val="20"/>
      <w:szCs w:val="20"/>
    </w:rPr>
  </w:style>
  <w:style w:type="paragraph" w:styleId="a5">
    <w:name w:val="Normal (Web)"/>
    <w:basedOn w:val="a"/>
    <w:uiPriority w:val="99"/>
    <w:semiHidden/>
    <w:unhideWhenUsed/>
    <w:rsid w:val="00520314"/>
    <w:rPr>
      <w:rFonts w:ascii="Times New Roman" w:hAnsi="Times New Roman" w:cs="Times New Roman"/>
      <w:sz w:val="24"/>
      <w:szCs w:val="24"/>
    </w:rPr>
  </w:style>
  <w:style w:type="character" w:styleId="a6">
    <w:name w:val="footnote reference"/>
    <w:basedOn w:val="a0"/>
    <w:uiPriority w:val="99"/>
    <w:semiHidden/>
    <w:unhideWhenUsed/>
    <w:rsid w:val="00520314"/>
    <w:rPr>
      <w:vertAlign w:val="superscript"/>
    </w:rPr>
  </w:style>
  <w:style w:type="paragraph" w:styleId="a7">
    <w:name w:val="Balloon Text"/>
    <w:basedOn w:val="a"/>
    <w:link w:val="a8"/>
    <w:uiPriority w:val="99"/>
    <w:semiHidden/>
    <w:unhideWhenUsed/>
    <w:rsid w:val="005203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0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guez.com/cgi-bin/ceilidh/art/?C31894289bQ10-5187-13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enstarts.units.it/dspace/bitstream/10077/2364/1/10.pdf" TargetMode="External"/><Relationship Id="rId5" Type="http://schemas.openxmlformats.org/officeDocument/2006/relationships/settings" Target="settings.xml"/><Relationship Id="rId10" Type="http://schemas.openxmlformats.org/officeDocument/2006/relationships/hyperlink" Target="http://mo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96C77-8221-4E0B-B2B0-A5FCBAB7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1986</Words>
  <Characters>11324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2012-09-08T20:23:00Z</dcterms:created>
  <dcterms:modified xsi:type="dcterms:W3CDTF">2013-10-17T19:08:00Z</dcterms:modified>
</cp:coreProperties>
</file>