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06" w:rsidRDefault="00EB1406" w:rsidP="00EB1406">
      <w:pPr>
        <w:jc w:val="center"/>
        <w:rPr>
          <w:rStyle w:val="symbols"/>
          <w:b/>
          <w:sz w:val="28"/>
          <w:szCs w:val="28"/>
        </w:rPr>
      </w:pPr>
      <w:r>
        <w:rPr>
          <w:rStyle w:val="symbols"/>
          <w:b/>
          <w:sz w:val="28"/>
          <w:szCs w:val="28"/>
        </w:rPr>
        <w:t>Методическая проблема «</w:t>
      </w:r>
      <w:proofErr w:type="spellStart"/>
      <w:r>
        <w:rPr>
          <w:rStyle w:val="symbols"/>
          <w:b/>
          <w:sz w:val="28"/>
          <w:szCs w:val="28"/>
        </w:rPr>
        <w:t>Полиязычное</w:t>
      </w:r>
      <w:proofErr w:type="spellEnd"/>
      <w:r>
        <w:rPr>
          <w:rStyle w:val="symbols"/>
          <w:b/>
          <w:sz w:val="28"/>
          <w:szCs w:val="28"/>
        </w:rPr>
        <w:t xml:space="preserve"> образование учащихся как фактор эффективности межкультурного общения»</w:t>
      </w:r>
    </w:p>
    <w:p w:rsidR="00EB1406" w:rsidRDefault="00EB1406" w:rsidP="00EB1406">
      <w:pPr>
        <w:spacing w:after="0" w:line="200" w:lineRule="atLeast"/>
        <w:jc w:val="right"/>
        <w:rPr>
          <w:rStyle w:val="symbols"/>
          <w:i/>
          <w:iCs/>
          <w:sz w:val="28"/>
          <w:szCs w:val="28"/>
        </w:rPr>
      </w:pPr>
      <w:r>
        <w:rPr>
          <w:rStyle w:val="symbols"/>
          <w:i/>
          <w:iCs/>
          <w:sz w:val="28"/>
          <w:szCs w:val="28"/>
        </w:rPr>
        <w:t>Г.А. Осипова, учитель</w:t>
      </w:r>
    </w:p>
    <w:p w:rsidR="00EB1406" w:rsidRDefault="00EB1406" w:rsidP="00EB1406">
      <w:pPr>
        <w:spacing w:after="0" w:line="200" w:lineRule="atLeast"/>
        <w:jc w:val="right"/>
        <w:rPr>
          <w:rStyle w:val="symbols"/>
          <w:i/>
          <w:iCs/>
          <w:sz w:val="28"/>
          <w:szCs w:val="28"/>
        </w:rPr>
      </w:pPr>
      <w:r>
        <w:rPr>
          <w:rStyle w:val="symbols"/>
          <w:i/>
          <w:iCs/>
          <w:sz w:val="28"/>
          <w:szCs w:val="28"/>
        </w:rPr>
        <w:t xml:space="preserve">МОУ «СОШ №32» </w:t>
      </w:r>
      <w:proofErr w:type="spellStart"/>
      <w:r>
        <w:rPr>
          <w:rStyle w:val="symbols"/>
          <w:i/>
          <w:iCs/>
          <w:sz w:val="28"/>
          <w:szCs w:val="28"/>
        </w:rPr>
        <w:t>г.о</w:t>
      </w:r>
      <w:proofErr w:type="spellEnd"/>
      <w:r>
        <w:rPr>
          <w:rStyle w:val="symbols"/>
          <w:i/>
          <w:iCs/>
          <w:sz w:val="28"/>
          <w:szCs w:val="28"/>
        </w:rPr>
        <w:t>. Саранск</w:t>
      </w:r>
    </w:p>
    <w:p w:rsidR="00EB1406" w:rsidRDefault="00EB1406" w:rsidP="00EB1406">
      <w:pPr>
        <w:rPr>
          <w:b/>
        </w:rPr>
      </w:pPr>
    </w:p>
    <w:p w:rsidR="00EB1406" w:rsidRDefault="00EB1406" w:rsidP="00EB1406">
      <w:pPr>
        <w:jc w:val="righ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  «Язы</w:t>
      </w:r>
      <w:proofErr w:type="gramStart"/>
      <w:r>
        <w:rPr>
          <w:b/>
          <w:bCs/>
          <w:i/>
          <w:iCs/>
          <w:sz w:val="28"/>
          <w:szCs w:val="28"/>
        </w:rPr>
        <w:t>к-</w:t>
      </w:r>
      <w:proofErr w:type="gramEnd"/>
      <w:r>
        <w:rPr>
          <w:b/>
          <w:bCs/>
          <w:i/>
          <w:iCs/>
          <w:sz w:val="28"/>
          <w:szCs w:val="28"/>
        </w:rPr>
        <w:t xml:space="preserve"> зеркало культуры»</w:t>
      </w:r>
    </w:p>
    <w:p w:rsidR="00EB1406" w:rsidRDefault="00EB1406" w:rsidP="00EB1406">
      <w:pPr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С. Г. </w:t>
      </w:r>
      <w:proofErr w:type="gramStart"/>
      <w:r>
        <w:rPr>
          <w:b/>
          <w:bCs/>
          <w:i/>
          <w:iCs/>
          <w:sz w:val="26"/>
          <w:szCs w:val="26"/>
        </w:rPr>
        <w:t>Тер-Минасова</w:t>
      </w:r>
      <w:proofErr w:type="gramEnd"/>
    </w:p>
    <w:p w:rsidR="00EB1406" w:rsidRDefault="00EB1406" w:rsidP="00EB1406">
      <w:pPr>
        <w:spacing w:after="0"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Актуальность проблемы</w:t>
      </w:r>
    </w:p>
    <w:p w:rsidR="00EB1406" w:rsidRDefault="00EB1406" w:rsidP="00EB14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0"/>
        </w:rPr>
        <w:t xml:space="preserve">Сегодня, в век </w:t>
      </w:r>
      <w:proofErr w:type="spellStart"/>
      <w:r>
        <w:rPr>
          <w:color w:val="000000"/>
          <w:sz w:val="28"/>
          <w:szCs w:val="20"/>
        </w:rPr>
        <w:t>технологизации</w:t>
      </w:r>
      <w:proofErr w:type="spellEnd"/>
      <w:r>
        <w:rPr>
          <w:color w:val="000000"/>
          <w:sz w:val="28"/>
          <w:szCs w:val="20"/>
        </w:rPr>
        <w:t xml:space="preserve"> и глобализации, наблюдается активизация процесса поиска эффективных условий, механизмов воспитания подрастающего поколения, способного к  диалогу с другими культурами. Действенным инструментом подготовки молодого поколения в условиях </w:t>
      </w:r>
      <w:r>
        <w:rPr>
          <w:color w:val="000000"/>
          <w:sz w:val="28"/>
          <w:szCs w:val="28"/>
        </w:rPr>
        <w:t xml:space="preserve">взаимосвязанного и взаимозависимого мира является </w:t>
      </w:r>
      <w:proofErr w:type="spellStart"/>
      <w:r>
        <w:rPr>
          <w:color w:val="000000"/>
          <w:sz w:val="28"/>
          <w:szCs w:val="28"/>
        </w:rPr>
        <w:t>полиязычие</w:t>
      </w:r>
      <w:proofErr w:type="spellEnd"/>
      <w:r>
        <w:rPr>
          <w:color w:val="000000"/>
          <w:sz w:val="28"/>
          <w:szCs w:val="28"/>
        </w:rPr>
        <w:t>.</w:t>
      </w:r>
    </w:p>
    <w:p w:rsidR="00EB1406" w:rsidRDefault="00EB1406" w:rsidP="00EB1406">
      <w:pPr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Полиязычное</w:t>
      </w:r>
      <w:proofErr w:type="spellEnd"/>
      <w:r>
        <w:rPr>
          <w:sz w:val="28"/>
          <w:szCs w:val="28"/>
        </w:rPr>
        <w:t xml:space="preserve"> образование – основа становления </w:t>
      </w:r>
      <w:proofErr w:type="spellStart"/>
      <w:r>
        <w:rPr>
          <w:sz w:val="28"/>
          <w:szCs w:val="28"/>
        </w:rPr>
        <w:t>полиязыковой</w:t>
      </w:r>
      <w:proofErr w:type="spellEnd"/>
      <w:r>
        <w:rPr>
          <w:sz w:val="28"/>
          <w:szCs w:val="28"/>
        </w:rPr>
        <w:t xml:space="preserve"> личности,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 во многом обуславливает позитивный характер личностной самореализации человека в современных условиях общественных отношений, его конкурентоспособность и социальную мобильность. </w:t>
      </w:r>
    </w:p>
    <w:p w:rsidR="00EB1406" w:rsidRDefault="00EB1406" w:rsidP="00EB140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заметить, что в современных условиях образ жизни человека определенным образом унифицируется, стираются многие национальные различия, теряется связь человека со своими корнями, обесценивается нравственный опыт предыдущих поколений.  Поэтому перед учителем стоит важнейшая задача – использовать весь уникальный опыт и знания культурных традиций народов, общечеловеческих ценностей и мировой культуры в создании благоприятной образовательной среды, способствующей формированию социально-активной личности. То есть, для формирования конкурентоспособного специалиста, коммуникабельной позитивной личности,  способной к активной и эффективной жизнедеятельности в многонациональной и поликультурной среде, обладающей развитым пониманием и чувством уважения других культур, умением жить в мире и согласии необходимо  </w:t>
      </w:r>
      <w:proofErr w:type="spellStart"/>
      <w:r>
        <w:rPr>
          <w:color w:val="000000"/>
          <w:sz w:val="28"/>
          <w:szCs w:val="28"/>
        </w:rPr>
        <w:t>полиязычное</w:t>
      </w:r>
      <w:proofErr w:type="spellEnd"/>
      <w:r>
        <w:rPr>
          <w:color w:val="000000"/>
          <w:sz w:val="28"/>
          <w:szCs w:val="28"/>
        </w:rPr>
        <w:t xml:space="preserve"> образование. Все отмеченное выше обусловливает актуальность сформулированной нами методической проблемы.</w:t>
      </w:r>
    </w:p>
    <w:p w:rsidR="00EB1406" w:rsidRDefault="00EB1406" w:rsidP="00EB1406">
      <w:pPr>
        <w:spacing w:after="0" w:line="240" w:lineRule="auto"/>
        <w:ind w:firstLine="573"/>
        <w:jc w:val="both"/>
        <w:rPr>
          <w:b/>
          <w:bCs/>
          <w:sz w:val="28"/>
          <w:szCs w:val="28"/>
        </w:rPr>
      </w:pPr>
    </w:p>
    <w:p w:rsidR="00EB1406" w:rsidRDefault="00EB1406" w:rsidP="00EB1406">
      <w:pPr>
        <w:spacing w:after="0" w:line="240" w:lineRule="auto"/>
        <w:ind w:firstLine="57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работы:</w:t>
      </w:r>
      <w:r>
        <w:rPr>
          <w:sz w:val="28"/>
          <w:szCs w:val="28"/>
        </w:rPr>
        <w:t xml:space="preserve"> приобщение учащихся к </w:t>
      </w:r>
      <w:r w:rsidR="00DB6BF5" w:rsidRPr="00DB6BF5">
        <w:rPr>
          <w:color w:val="000000" w:themeColor="text1"/>
          <w:sz w:val="28"/>
          <w:szCs w:val="28"/>
        </w:rPr>
        <w:t>культуре</w:t>
      </w:r>
      <w:r w:rsidRPr="00DB6BF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посредством изучения языковых дисциплин.</w:t>
      </w:r>
    </w:p>
    <w:p w:rsidR="00EB1406" w:rsidRDefault="00EB1406" w:rsidP="00EB1406">
      <w:pPr>
        <w:spacing w:after="0" w:line="200" w:lineRule="atLeast"/>
        <w:ind w:firstLine="586"/>
        <w:rPr>
          <w:b/>
          <w:bCs/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5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EB1406" w:rsidRDefault="00EB1406" w:rsidP="00EB1406">
      <w:pPr>
        <w:spacing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теоретические основы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образования;</w:t>
      </w:r>
    </w:p>
    <w:p w:rsidR="00EB1406" w:rsidRDefault="00EB1406" w:rsidP="00EB1406">
      <w:pPr>
        <w:spacing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учебно-организационный формат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 в условиях средней общеобразовательной школы;</w:t>
      </w:r>
    </w:p>
    <w:p w:rsidR="00EB1406" w:rsidRDefault="00EB1406" w:rsidP="00EB1406">
      <w:pPr>
        <w:spacing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определить и обеспечить учебно-методическую базу для эффективного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образования;</w:t>
      </w:r>
    </w:p>
    <w:p w:rsidR="00EB1406" w:rsidRDefault="00EB1406" w:rsidP="00EB1406">
      <w:pPr>
        <w:spacing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спроектировать и обеспечить научно-методическое сопровождение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образования.</w:t>
      </w:r>
    </w:p>
    <w:p w:rsidR="00EB1406" w:rsidRDefault="00EB1406" w:rsidP="00EB1406">
      <w:pPr>
        <w:spacing w:after="0" w:line="200" w:lineRule="atLeast"/>
        <w:ind w:firstLine="567"/>
        <w:jc w:val="both"/>
        <w:rPr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545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Методологические основы работы над проблемой</w:t>
      </w:r>
    </w:p>
    <w:p w:rsidR="00EB1406" w:rsidRDefault="00EB1406" w:rsidP="00EB1406">
      <w:pPr>
        <w:spacing w:after="0" w:line="200" w:lineRule="atLeast"/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Зарубежные концепции поликультурного образования (Д. </w:t>
      </w:r>
      <w:proofErr w:type="spellStart"/>
      <w:r>
        <w:rPr>
          <w:sz w:val="28"/>
          <w:szCs w:val="28"/>
        </w:rPr>
        <w:t>Бэнкс</w:t>
      </w:r>
      <w:proofErr w:type="spellEnd"/>
      <w:r>
        <w:rPr>
          <w:sz w:val="28"/>
          <w:szCs w:val="28"/>
        </w:rPr>
        <w:t xml:space="preserve">), межкультурного образования (П. </w:t>
      </w:r>
      <w:proofErr w:type="spellStart"/>
      <w:r>
        <w:rPr>
          <w:sz w:val="28"/>
          <w:szCs w:val="28"/>
        </w:rPr>
        <w:t>Бателаан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Ауернхаймер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Ниен</w:t>
      </w:r>
      <w:proofErr w:type="spellEnd"/>
      <w:r>
        <w:rPr>
          <w:sz w:val="28"/>
          <w:szCs w:val="28"/>
        </w:rPr>
        <w:t xml:space="preserve"> и др.), глобального образования (Р. </w:t>
      </w:r>
      <w:proofErr w:type="spellStart"/>
      <w:r>
        <w:rPr>
          <w:sz w:val="28"/>
          <w:szCs w:val="28"/>
        </w:rPr>
        <w:t>Хенви</w:t>
      </w:r>
      <w:proofErr w:type="spellEnd"/>
      <w:r>
        <w:rPr>
          <w:sz w:val="28"/>
          <w:szCs w:val="28"/>
        </w:rPr>
        <w:t>).</w:t>
      </w:r>
    </w:p>
    <w:p w:rsidR="00EB1406" w:rsidRDefault="00EB1406" w:rsidP="00EB1406">
      <w:pPr>
        <w:spacing w:after="0" w:line="200" w:lineRule="atLeast"/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Российская концепция «Воспитания культуры межнационального общения» З.Т. Гасанова, «Многокультурное образование» (Г.Д. Дмитриева), теоретические разработки  В.В. </w:t>
      </w:r>
      <w:proofErr w:type="spellStart"/>
      <w:r>
        <w:rPr>
          <w:sz w:val="28"/>
          <w:szCs w:val="28"/>
        </w:rPr>
        <w:t>Макаева</w:t>
      </w:r>
      <w:proofErr w:type="spellEnd"/>
      <w:r>
        <w:rPr>
          <w:sz w:val="28"/>
          <w:szCs w:val="28"/>
        </w:rPr>
        <w:t xml:space="preserve">, З.А. Мальковой, Л.Л. Супруновой), научные разработки в области поликультурного образования (А.Г. </w:t>
      </w:r>
      <w:proofErr w:type="spellStart"/>
      <w:r>
        <w:rPr>
          <w:sz w:val="28"/>
          <w:szCs w:val="28"/>
        </w:rPr>
        <w:t>Абсалямова</w:t>
      </w:r>
      <w:proofErr w:type="spellEnd"/>
      <w:r>
        <w:rPr>
          <w:sz w:val="28"/>
          <w:szCs w:val="28"/>
        </w:rPr>
        <w:t xml:space="preserve">, Н.Б. Крылова, А.В. </w:t>
      </w:r>
      <w:proofErr w:type="spellStart"/>
      <w:r>
        <w:rPr>
          <w:sz w:val="28"/>
          <w:szCs w:val="28"/>
        </w:rPr>
        <w:t>Шафрикова</w:t>
      </w:r>
      <w:proofErr w:type="spellEnd"/>
      <w:r>
        <w:rPr>
          <w:sz w:val="28"/>
          <w:szCs w:val="28"/>
        </w:rPr>
        <w:t>).</w:t>
      </w:r>
      <w:proofErr w:type="gramEnd"/>
    </w:p>
    <w:p w:rsidR="00EB1406" w:rsidRDefault="00EB1406" w:rsidP="00EB1406">
      <w:pPr>
        <w:spacing w:after="0" w:line="200" w:lineRule="atLeast"/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Научные разработки в области поликультурного образования ученых НИИ гуманитарных наук при Правительстве Республики Мордовия (Т.М. Гусевой, А.И. </w:t>
      </w:r>
      <w:proofErr w:type="spellStart"/>
      <w:r>
        <w:rPr>
          <w:sz w:val="28"/>
          <w:szCs w:val="28"/>
        </w:rPr>
        <w:t>Келиной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Сульдиной</w:t>
      </w:r>
      <w:proofErr w:type="spellEnd"/>
      <w:r>
        <w:rPr>
          <w:sz w:val="28"/>
          <w:szCs w:val="28"/>
        </w:rPr>
        <w:t>, Д.С. Щукина и др.).</w:t>
      </w:r>
    </w:p>
    <w:p w:rsidR="00EB1406" w:rsidRDefault="00EB1406" w:rsidP="00EB1406">
      <w:pPr>
        <w:spacing w:after="0" w:line="200" w:lineRule="atLeast"/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Теории обучения иностранным языкам (Бим И.Л., Гальскова Н.Д., Гез Н.И., </w:t>
      </w:r>
      <w:proofErr w:type="spellStart"/>
      <w:r>
        <w:rPr>
          <w:sz w:val="28"/>
          <w:szCs w:val="28"/>
        </w:rPr>
        <w:t>Кулибаева</w:t>
      </w:r>
      <w:proofErr w:type="spellEnd"/>
      <w:r>
        <w:rPr>
          <w:sz w:val="28"/>
          <w:szCs w:val="28"/>
        </w:rPr>
        <w:t xml:space="preserve"> Д.Н., </w:t>
      </w:r>
      <w:proofErr w:type="spellStart"/>
      <w:r>
        <w:rPr>
          <w:sz w:val="28"/>
          <w:szCs w:val="28"/>
        </w:rPr>
        <w:t>Кунанбаева</w:t>
      </w:r>
      <w:proofErr w:type="spellEnd"/>
      <w:r>
        <w:rPr>
          <w:sz w:val="28"/>
          <w:szCs w:val="28"/>
        </w:rPr>
        <w:t xml:space="preserve"> С.С., Миньяр-</w:t>
      </w:r>
      <w:proofErr w:type="spellStart"/>
      <w:r>
        <w:rPr>
          <w:sz w:val="28"/>
          <w:szCs w:val="28"/>
        </w:rPr>
        <w:t>Белоручев</w:t>
      </w:r>
      <w:proofErr w:type="spellEnd"/>
      <w:r>
        <w:rPr>
          <w:sz w:val="28"/>
          <w:szCs w:val="28"/>
        </w:rPr>
        <w:t xml:space="preserve"> Р.К., Пассов Е.И., </w:t>
      </w:r>
      <w:proofErr w:type="spellStart"/>
      <w:r>
        <w:rPr>
          <w:sz w:val="28"/>
          <w:szCs w:val="28"/>
        </w:rPr>
        <w:t>Халеева</w:t>
      </w:r>
      <w:proofErr w:type="spellEnd"/>
      <w:r>
        <w:rPr>
          <w:sz w:val="28"/>
          <w:szCs w:val="28"/>
        </w:rPr>
        <w:t xml:space="preserve"> И.И. и др.);</w:t>
      </w:r>
    </w:p>
    <w:p w:rsidR="00EB1406" w:rsidRDefault="00EB1406" w:rsidP="00EB1406">
      <w:pPr>
        <w:tabs>
          <w:tab w:val="left" w:pos="927"/>
        </w:tabs>
        <w:spacing w:after="0" w:line="200" w:lineRule="atLeast"/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Проблем двуязычия, взаимодействия и взаимовлияния языков, языковых ситуаций и языковой политики (</w:t>
      </w:r>
      <w:proofErr w:type="spellStart"/>
      <w:r>
        <w:rPr>
          <w:sz w:val="28"/>
          <w:szCs w:val="28"/>
        </w:rPr>
        <w:t>Алтынбекова</w:t>
      </w:r>
      <w:proofErr w:type="spellEnd"/>
      <w:r>
        <w:rPr>
          <w:sz w:val="28"/>
          <w:szCs w:val="28"/>
        </w:rPr>
        <w:t xml:space="preserve"> О.Б., </w:t>
      </w:r>
      <w:proofErr w:type="spellStart"/>
      <w:r>
        <w:rPr>
          <w:sz w:val="28"/>
          <w:szCs w:val="28"/>
        </w:rPr>
        <w:t>Араева</w:t>
      </w:r>
      <w:proofErr w:type="spellEnd"/>
      <w:r>
        <w:rPr>
          <w:sz w:val="28"/>
          <w:szCs w:val="28"/>
        </w:rPr>
        <w:t xml:space="preserve"> Л.А., Белоусов В.Н., </w:t>
      </w:r>
      <w:proofErr w:type="spellStart"/>
      <w:r>
        <w:rPr>
          <w:sz w:val="28"/>
          <w:szCs w:val="28"/>
        </w:rPr>
        <w:t>Голев</w:t>
      </w:r>
      <w:proofErr w:type="spellEnd"/>
      <w:r>
        <w:rPr>
          <w:sz w:val="28"/>
          <w:szCs w:val="28"/>
        </w:rPr>
        <w:t xml:space="preserve"> Н.Д., </w:t>
      </w:r>
      <w:proofErr w:type="spellStart"/>
      <w:r>
        <w:rPr>
          <w:sz w:val="28"/>
          <w:szCs w:val="28"/>
        </w:rPr>
        <w:t>Губогло</w:t>
      </w:r>
      <w:proofErr w:type="spellEnd"/>
      <w:r>
        <w:rPr>
          <w:sz w:val="28"/>
          <w:szCs w:val="28"/>
        </w:rPr>
        <w:t xml:space="preserve"> М.Н., </w:t>
      </w:r>
      <w:proofErr w:type="spellStart"/>
      <w:r>
        <w:rPr>
          <w:sz w:val="28"/>
          <w:szCs w:val="28"/>
        </w:rPr>
        <w:t>Залевская</w:t>
      </w:r>
      <w:proofErr w:type="spellEnd"/>
      <w:r>
        <w:rPr>
          <w:sz w:val="28"/>
          <w:szCs w:val="28"/>
        </w:rPr>
        <w:t xml:space="preserve"> А.А., Исаев М.К., </w:t>
      </w:r>
      <w:proofErr w:type="spellStart"/>
      <w:r>
        <w:rPr>
          <w:sz w:val="28"/>
          <w:szCs w:val="28"/>
        </w:rPr>
        <w:t>Карлинский</w:t>
      </w:r>
      <w:proofErr w:type="spellEnd"/>
      <w:r>
        <w:rPr>
          <w:sz w:val="28"/>
          <w:szCs w:val="28"/>
        </w:rPr>
        <w:t xml:space="preserve"> А.Е., Копыленко М.М., Костромина Т.А., Крысин Л.П., </w:t>
      </w:r>
      <w:proofErr w:type="spellStart"/>
      <w:r>
        <w:rPr>
          <w:sz w:val="28"/>
          <w:szCs w:val="28"/>
        </w:rPr>
        <w:t>Мадиева</w:t>
      </w:r>
      <w:proofErr w:type="spellEnd"/>
      <w:r>
        <w:rPr>
          <w:sz w:val="28"/>
          <w:szCs w:val="28"/>
        </w:rPr>
        <w:t xml:space="preserve"> Г.Б., </w:t>
      </w:r>
      <w:proofErr w:type="spellStart"/>
      <w:r>
        <w:rPr>
          <w:sz w:val="28"/>
          <w:szCs w:val="28"/>
        </w:rPr>
        <w:t>Нерознак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Смагулова</w:t>
      </w:r>
      <w:proofErr w:type="spellEnd"/>
      <w:r>
        <w:rPr>
          <w:sz w:val="28"/>
          <w:szCs w:val="28"/>
        </w:rPr>
        <w:t xml:space="preserve"> Ж.С., Сулейменова Э.Д., Хасанов Б.Х., </w:t>
      </w:r>
      <w:proofErr w:type="spellStart"/>
      <w:r>
        <w:rPr>
          <w:sz w:val="28"/>
          <w:szCs w:val="28"/>
        </w:rPr>
        <w:t>Шаймерденова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Н.Ж. и др.);</w:t>
      </w:r>
      <w:proofErr w:type="gramEnd"/>
    </w:p>
    <w:p w:rsidR="00EB1406" w:rsidRPr="00DB6BF5" w:rsidRDefault="00EB1406" w:rsidP="00EB1406">
      <w:pPr>
        <w:numPr>
          <w:ilvl w:val="1"/>
          <w:numId w:val="1"/>
        </w:numPr>
        <w:tabs>
          <w:tab w:val="left" w:pos="927"/>
        </w:tabs>
        <w:spacing w:after="0" w:line="200" w:lineRule="atLeast"/>
        <w:ind w:left="0" w:firstLine="586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Программы по предметам: эрзянский  язык (2-5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(авторы</w:t>
      </w:r>
      <w:r w:rsidR="00DB6BF5">
        <w:rPr>
          <w:sz w:val="28"/>
          <w:szCs w:val="28"/>
        </w:rPr>
        <w:t>:</w:t>
      </w:r>
      <w:proofErr w:type="gramEnd"/>
      <w:r w:rsidR="00DB6BF5">
        <w:rPr>
          <w:sz w:val="28"/>
          <w:szCs w:val="28"/>
        </w:rPr>
        <w:t xml:space="preserve"> </w:t>
      </w:r>
      <w:proofErr w:type="gramStart"/>
      <w:r w:rsidR="00DB6BF5">
        <w:rPr>
          <w:sz w:val="28"/>
          <w:szCs w:val="28"/>
        </w:rPr>
        <w:t xml:space="preserve">Е.В. </w:t>
      </w:r>
      <w:proofErr w:type="spellStart"/>
      <w:r w:rsidR="00DB6BF5">
        <w:rPr>
          <w:sz w:val="28"/>
          <w:szCs w:val="28"/>
        </w:rPr>
        <w:t>Вальчук</w:t>
      </w:r>
      <w:proofErr w:type="spellEnd"/>
      <w:r w:rsidR="00DB6BF5">
        <w:rPr>
          <w:sz w:val="28"/>
          <w:szCs w:val="28"/>
        </w:rPr>
        <w:t>, С.Ю. Дмитриева</w:t>
      </w:r>
      <w:r w:rsidR="00DB6BF5" w:rsidRPr="00DB6BF5">
        <w:rPr>
          <w:color w:val="000000" w:themeColor="text1"/>
          <w:sz w:val="28"/>
          <w:szCs w:val="28"/>
        </w:rPr>
        <w:t xml:space="preserve">, </w:t>
      </w:r>
      <w:proofErr w:type="spellStart"/>
      <w:r w:rsidR="00DB6BF5" w:rsidRPr="00DB6BF5">
        <w:rPr>
          <w:color w:val="000000" w:themeColor="text1"/>
          <w:sz w:val="28"/>
          <w:szCs w:val="28"/>
        </w:rPr>
        <w:t>О.В.Кочеваткина</w:t>
      </w:r>
      <w:proofErr w:type="spellEnd"/>
      <w:r w:rsidR="00DB6BF5" w:rsidRPr="00DB6BF5">
        <w:rPr>
          <w:color w:val="000000" w:themeColor="text1"/>
          <w:sz w:val="28"/>
          <w:szCs w:val="28"/>
        </w:rPr>
        <w:t xml:space="preserve">, </w:t>
      </w:r>
      <w:proofErr w:type="spellStart"/>
      <w:r w:rsidR="00DB6BF5" w:rsidRPr="00DB6BF5">
        <w:rPr>
          <w:color w:val="000000" w:themeColor="text1"/>
          <w:sz w:val="28"/>
          <w:szCs w:val="28"/>
        </w:rPr>
        <w:t>Н.И.Ивлюшкина</w:t>
      </w:r>
      <w:proofErr w:type="spellEnd"/>
      <w:r w:rsidRPr="00DB6BF5">
        <w:rPr>
          <w:color w:val="000000" w:themeColor="text1"/>
          <w:sz w:val="28"/>
          <w:szCs w:val="28"/>
        </w:rPr>
        <w:t xml:space="preserve">); английский язык </w:t>
      </w:r>
      <w:r w:rsidR="00DB6BF5" w:rsidRPr="00DB6BF5">
        <w:rPr>
          <w:color w:val="000000" w:themeColor="text1"/>
          <w:sz w:val="28"/>
          <w:szCs w:val="28"/>
        </w:rPr>
        <w:t>(</w:t>
      </w:r>
      <w:proofErr w:type="spellStart"/>
      <w:r w:rsidR="00DB6BF5" w:rsidRPr="00DB6BF5">
        <w:rPr>
          <w:color w:val="000000" w:themeColor="text1"/>
          <w:sz w:val="28"/>
          <w:szCs w:val="28"/>
        </w:rPr>
        <w:t>М.З.</w:t>
      </w:r>
      <w:r w:rsidRPr="00DB6BF5">
        <w:rPr>
          <w:color w:val="000000" w:themeColor="text1"/>
          <w:sz w:val="28"/>
          <w:szCs w:val="28"/>
        </w:rPr>
        <w:t>Биболетова</w:t>
      </w:r>
      <w:proofErr w:type="spellEnd"/>
      <w:r w:rsidRPr="00DB6BF5">
        <w:rPr>
          <w:color w:val="000000" w:themeColor="text1"/>
          <w:sz w:val="28"/>
          <w:szCs w:val="28"/>
        </w:rPr>
        <w:t>).</w:t>
      </w:r>
      <w:proofErr w:type="gramEnd"/>
    </w:p>
    <w:p w:rsidR="00EB1406" w:rsidRDefault="00EB1406" w:rsidP="00EB1406">
      <w:pPr>
        <w:spacing w:after="0" w:line="200" w:lineRule="atLeast"/>
        <w:ind w:firstLine="750"/>
        <w:rPr>
          <w:b/>
          <w:bCs/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7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работы над проблемой</w:t>
      </w:r>
    </w:p>
    <w:p w:rsidR="00EB1406" w:rsidRDefault="00EB1406" w:rsidP="00EB1406">
      <w:pPr>
        <w:spacing w:after="0" w:line="200" w:lineRule="atLeast"/>
        <w:ind w:firstLine="75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2008 г. по 2010 г. - пропедевтический этап;</w:t>
      </w:r>
    </w:p>
    <w:p w:rsidR="00EB1406" w:rsidRDefault="00EB1406" w:rsidP="00EB1406">
      <w:pPr>
        <w:spacing w:after="0" w:line="200" w:lineRule="atLeast"/>
        <w:ind w:firstLine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(2010-2011 </w:t>
      </w:r>
      <w:proofErr w:type="spellStart"/>
      <w:r>
        <w:rPr>
          <w:sz w:val="28"/>
          <w:szCs w:val="28"/>
        </w:rPr>
        <w:t>уч.гг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основополагающий (изучение проблем отечественной и зарубежной лингводидактики, накопление и сбор эмпирического материала по проблемам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образования, обобщение инновационной работы педагогов в области изучения языковых дисциплин; систематизация знаний и повышение квалификации  по вопросам поликультурного и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образования, лингводидактики;</w:t>
      </w:r>
    </w:p>
    <w:p w:rsidR="00EB1406" w:rsidRDefault="00EB1406" w:rsidP="00EB1406">
      <w:pPr>
        <w:spacing w:after="0" w:line="200" w:lineRule="atLeast"/>
        <w:ind w:firstLine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(2011 — 2014 </w:t>
      </w:r>
      <w:proofErr w:type="spellStart"/>
      <w:r>
        <w:rPr>
          <w:sz w:val="28"/>
          <w:szCs w:val="28"/>
        </w:rPr>
        <w:t>уч.гг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формирующий (исследование принципов построения программ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 в соответствии, изучение теории и практики языкового образования в целом и иноязычного образования, в частности, актуализацию и обоснование необходимости формирования системы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образования, разработка его теоретико-методологических основ; на данном этапе выявлены и </w:t>
      </w:r>
      <w:r>
        <w:rPr>
          <w:sz w:val="28"/>
          <w:szCs w:val="28"/>
        </w:rPr>
        <w:lastRenderedPageBreak/>
        <w:t xml:space="preserve">реализуются генеральные идеи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 в контексте межкультурного общения);</w:t>
      </w:r>
    </w:p>
    <w:p w:rsidR="00EB1406" w:rsidRDefault="00EB1406" w:rsidP="00EB1406">
      <w:pPr>
        <w:spacing w:after="0" w:line="200" w:lineRule="atLeast"/>
        <w:ind w:firstLine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(2014-2015 </w:t>
      </w:r>
      <w:proofErr w:type="spellStart"/>
      <w:r>
        <w:rPr>
          <w:sz w:val="28"/>
          <w:szCs w:val="28"/>
        </w:rPr>
        <w:t>уч.гг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обобщающий (обобщение и систематизацию результатов работы, внедрение в учебный процесс научно-прикладных результатов, тиражирование разработанной автором материалов по </w:t>
      </w:r>
      <w:proofErr w:type="spellStart"/>
      <w:r>
        <w:rPr>
          <w:sz w:val="28"/>
          <w:szCs w:val="28"/>
        </w:rPr>
        <w:t>полиязычному</w:t>
      </w:r>
      <w:proofErr w:type="spellEnd"/>
      <w:r>
        <w:rPr>
          <w:sz w:val="28"/>
          <w:szCs w:val="28"/>
        </w:rPr>
        <w:t xml:space="preserve"> образованию).</w:t>
      </w:r>
    </w:p>
    <w:p w:rsidR="00EB1406" w:rsidRDefault="00EB1406" w:rsidP="00EB1406">
      <w:pPr>
        <w:ind w:firstLine="764"/>
        <w:rPr>
          <w:sz w:val="28"/>
          <w:szCs w:val="28"/>
        </w:rPr>
      </w:pPr>
    </w:p>
    <w:p w:rsidR="00EB1406" w:rsidRDefault="00EB1406" w:rsidP="00EB1406">
      <w:pPr>
        <w:spacing w:after="0" w:line="2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Теоретические положения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</w:p>
    <w:p w:rsidR="00EB1406" w:rsidRDefault="00EB1406" w:rsidP="00EB1406">
      <w:pPr>
        <w:numPr>
          <w:ilvl w:val="1"/>
          <w:numId w:val="2"/>
        </w:numPr>
        <w:spacing w:after="0" w:line="200" w:lineRule="atLeast"/>
        <w:ind w:left="0" w:firstLine="559"/>
        <w:jc w:val="both"/>
        <w:rPr>
          <w:color w:val="0000FF"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Полиязычное</w:t>
      </w:r>
      <w:proofErr w:type="spellEnd"/>
      <w:r>
        <w:rPr>
          <w:i/>
          <w:iCs/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 – это целенаправленный, организуемый триединый процесс обучения, воспитания и развития индивида как </w:t>
      </w:r>
      <w:proofErr w:type="spellStart"/>
      <w:r>
        <w:rPr>
          <w:sz w:val="28"/>
          <w:szCs w:val="28"/>
        </w:rPr>
        <w:t>полиязыковой</w:t>
      </w:r>
      <w:proofErr w:type="spellEnd"/>
      <w:r>
        <w:rPr>
          <w:sz w:val="28"/>
          <w:szCs w:val="28"/>
        </w:rPr>
        <w:t xml:space="preserve"> личности на основе одновременного овладения несколькими языками как «фрагментом» различных культур человечества</w:t>
      </w:r>
      <w:proofErr w:type="gramStart"/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.</w:t>
      </w:r>
      <w:proofErr w:type="gramEnd"/>
    </w:p>
    <w:p w:rsidR="00EB1406" w:rsidRDefault="00EB1406" w:rsidP="00EB1406">
      <w:pPr>
        <w:numPr>
          <w:ilvl w:val="1"/>
          <w:numId w:val="2"/>
        </w:numPr>
        <w:spacing w:after="0" w:line="200" w:lineRule="atLeast"/>
        <w:ind w:left="0" w:firstLine="559"/>
        <w:jc w:val="both"/>
        <w:rPr>
          <w:color w:val="0000FF"/>
          <w:sz w:val="28"/>
          <w:szCs w:val="28"/>
        </w:rPr>
      </w:pPr>
      <w:r>
        <w:rPr>
          <w:i/>
          <w:iCs/>
          <w:sz w:val="28"/>
          <w:szCs w:val="28"/>
        </w:rPr>
        <w:t xml:space="preserve">Содержание </w:t>
      </w:r>
      <w:proofErr w:type="spellStart"/>
      <w:r>
        <w:rPr>
          <w:i/>
          <w:iCs/>
          <w:sz w:val="28"/>
          <w:szCs w:val="28"/>
        </w:rPr>
        <w:t>полиязычного</w:t>
      </w:r>
      <w:proofErr w:type="spellEnd"/>
      <w:r>
        <w:rPr>
          <w:i/>
          <w:iCs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должно включать систематизированные знания, умения и навыки в области родного  и государственного языков, а также в области одного или нескольких иностранных языков в соответствии с межкультурной парадигмой современного языкового образования</w:t>
      </w:r>
      <w:proofErr w:type="gramStart"/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.</w:t>
      </w:r>
      <w:proofErr w:type="gramEnd"/>
    </w:p>
    <w:p w:rsidR="00EB1406" w:rsidRDefault="00EB1406" w:rsidP="00EB1406">
      <w:pPr>
        <w:numPr>
          <w:ilvl w:val="1"/>
          <w:numId w:val="2"/>
        </w:numPr>
        <w:spacing w:after="0" w:line="200" w:lineRule="atLeast"/>
        <w:ind w:left="0" w:firstLine="559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Основополагающими идеями в</w:t>
      </w:r>
      <w:r>
        <w:rPr>
          <w:i/>
          <w:iCs/>
          <w:sz w:val="28"/>
          <w:szCs w:val="28"/>
        </w:rPr>
        <w:t xml:space="preserve"> реализации </w:t>
      </w:r>
      <w:proofErr w:type="spellStart"/>
      <w:r>
        <w:rPr>
          <w:i/>
          <w:iCs/>
          <w:sz w:val="28"/>
          <w:szCs w:val="28"/>
        </w:rPr>
        <w:t>полиязычного</w:t>
      </w:r>
      <w:proofErr w:type="spellEnd"/>
      <w:r>
        <w:rPr>
          <w:i/>
          <w:iCs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контексте межкультурного общения являются:</w:t>
      </w:r>
    </w:p>
    <w:p w:rsidR="00EB1406" w:rsidRDefault="00EB1406" w:rsidP="00EB1406">
      <w:pPr>
        <w:spacing w:after="0" w:line="200" w:lineRule="atLeast"/>
        <w:ind w:firstLine="54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 мотивация и стимулирование использования различных языков в соответствии с потребностями и интересами учащихся</w:t>
      </w:r>
      <w:r>
        <w:rPr>
          <w:color w:val="0000FF"/>
          <w:sz w:val="28"/>
          <w:szCs w:val="28"/>
        </w:rPr>
        <w:t>;</w:t>
      </w:r>
    </w:p>
    <w:p w:rsidR="00EB1406" w:rsidRDefault="00EB1406" w:rsidP="00EB1406">
      <w:pPr>
        <w:spacing w:after="0" w:line="200" w:lineRule="atLeast"/>
        <w:ind w:firstLine="545"/>
        <w:jc w:val="both"/>
        <w:rPr>
          <w:rFonts w:eastAsia="TimesNewRoman" w:cs="TimesNewRoman"/>
          <w:sz w:val="28"/>
          <w:szCs w:val="28"/>
        </w:rPr>
      </w:pPr>
      <w:r>
        <w:rPr>
          <w:color w:val="0000FF"/>
          <w:sz w:val="28"/>
          <w:szCs w:val="28"/>
        </w:rPr>
        <w:t xml:space="preserve">- </w:t>
      </w:r>
      <w:r>
        <w:rPr>
          <w:rFonts w:eastAsia="TimesNewRoman" w:cs="TimesNewRoman"/>
          <w:sz w:val="28"/>
          <w:szCs w:val="28"/>
        </w:rPr>
        <w:t>формирование умений межкультурного общения;</w:t>
      </w:r>
    </w:p>
    <w:p w:rsidR="00EB1406" w:rsidRDefault="00EB1406" w:rsidP="00EB1406">
      <w:pPr>
        <w:spacing w:after="0" w:line="200" w:lineRule="atLeast"/>
        <w:ind w:firstLine="545"/>
        <w:jc w:val="both"/>
        <w:rPr>
          <w:color w:val="0000FF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- стратегия постоянного познания через язык особенности конкретных культур и особенности их взаимодействия;</w:t>
      </w:r>
    </w:p>
    <w:p w:rsidR="00EB1406" w:rsidRDefault="00EB1406" w:rsidP="00EB1406">
      <w:pPr>
        <w:spacing w:after="0" w:line="200" w:lineRule="atLeast"/>
        <w:ind w:firstLine="545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- </w:t>
      </w:r>
      <w:r>
        <w:rPr>
          <w:rFonts w:eastAsia="TimesNewRoman" w:cs="TimesNewRoman"/>
          <w:sz w:val="28"/>
          <w:szCs w:val="28"/>
        </w:rPr>
        <w:t>выход за пределы собственной культуры и приобрести качества медиатора культур, не утрачивая собственной культурной идентичности;</w:t>
      </w:r>
    </w:p>
    <w:p w:rsidR="00EB1406" w:rsidRDefault="00EB1406" w:rsidP="00EB1406">
      <w:pPr>
        <w:spacing w:after="0" w:line="200" w:lineRule="atLeast"/>
        <w:ind w:firstLine="545"/>
        <w:jc w:val="both"/>
        <w:rPr>
          <w:rFonts w:eastAsia="TimesNewRoman" w:cs="TimesNewRoman"/>
          <w:sz w:val="28"/>
          <w:szCs w:val="28"/>
        </w:rPr>
      </w:pPr>
      <w:r>
        <w:rPr>
          <w:color w:val="0000FF"/>
          <w:sz w:val="28"/>
          <w:szCs w:val="28"/>
        </w:rPr>
        <w:t xml:space="preserve">- </w:t>
      </w:r>
      <w:r>
        <w:rPr>
          <w:rFonts w:eastAsia="TimesNewRoman" w:cs="TimesNewRoman"/>
          <w:sz w:val="28"/>
          <w:szCs w:val="28"/>
        </w:rPr>
        <w:t xml:space="preserve">способность обучающихся создавать единое с </w:t>
      </w:r>
      <w:proofErr w:type="spellStart"/>
      <w:r>
        <w:rPr>
          <w:rFonts w:eastAsia="TimesNewRoman" w:cs="TimesNewRoman"/>
          <w:sz w:val="28"/>
          <w:szCs w:val="28"/>
        </w:rPr>
        <w:t>инокультурным</w:t>
      </w:r>
      <w:proofErr w:type="spellEnd"/>
      <w:r>
        <w:rPr>
          <w:rFonts w:eastAsia="TimesNewRoman" w:cs="TimesNewRoman"/>
          <w:sz w:val="28"/>
          <w:szCs w:val="28"/>
        </w:rPr>
        <w:t xml:space="preserve"> собеседником значение происходящего на основе знаний о различиях культур и умений как обсуждать эти различия, выступая посредником между культурами, так и изменять собственное отношение к ним;</w:t>
      </w:r>
    </w:p>
    <w:p w:rsidR="00EB1406" w:rsidRDefault="00EB1406" w:rsidP="00EB1406">
      <w:pPr>
        <w:spacing w:after="0" w:line="200" w:lineRule="atLeast"/>
        <w:ind w:firstLine="545"/>
        <w:jc w:val="both"/>
        <w:rPr>
          <w:color w:val="0000FF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- опора на </w:t>
      </w:r>
      <w:proofErr w:type="spellStart"/>
      <w:r>
        <w:rPr>
          <w:rFonts w:eastAsia="TimesNewRoman" w:cs="TimesNewRoman"/>
          <w:sz w:val="28"/>
          <w:szCs w:val="28"/>
        </w:rPr>
        <w:t>культуроведческие</w:t>
      </w:r>
      <w:proofErr w:type="spellEnd"/>
      <w:r>
        <w:rPr>
          <w:rFonts w:eastAsia="TimesNewRoman" w:cs="TimesNewRoman"/>
          <w:sz w:val="28"/>
          <w:szCs w:val="28"/>
        </w:rPr>
        <w:t xml:space="preserve"> и лингвострановедческие знания учащихся;</w:t>
      </w:r>
    </w:p>
    <w:p w:rsidR="00EB1406" w:rsidRDefault="00EB1406" w:rsidP="00EB1406">
      <w:pPr>
        <w:spacing w:after="0" w:line="200" w:lineRule="atLeast"/>
        <w:ind w:firstLine="545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- </w:t>
      </w:r>
      <w:r>
        <w:rPr>
          <w:sz w:val="28"/>
          <w:szCs w:val="28"/>
        </w:rPr>
        <w:t>обеспечение содержания изучения языков в соответствии с социокультурной ситуацией конкретной страны (или региона)</w:t>
      </w:r>
      <w:proofErr w:type="gramStart"/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.</w:t>
      </w:r>
      <w:proofErr w:type="gramEnd"/>
    </w:p>
    <w:p w:rsidR="00EB1406" w:rsidRDefault="00EB1406" w:rsidP="00EB1406">
      <w:pPr>
        <w:spacing w:after="0" w:line="200" w:lineRule="atLeast"/>
        <w:ind w:firstLine="545"/>
        <w:jc w:val="both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            </w:t>
      </w:r>
    </w:p>
    <w:p w:rsidR="00EB1406" w:rsidRDefault="00EB1406" w:rsidP="00EB1406">
      <w:pPr>
        <w:spacing w:after="0" w:line="200" w:lineRule="atLeast"/>
        <w:rPr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58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Технологические подходы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содержательном аспекте единицами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 в условиях МОУ «СОШ №32»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Саранск являются строго языковые учебные дисциплины: мордовский язык, русский язык как язык  и иностранные языки  (английский и немецкий языки). 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ряде групп один и тот же учитель преподает мордовский и английский языки, мордовский и немецкий языки, что дает возможность планомерной организации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как в рамках отдельных уроков, так и в рамках одного урока. </w:t>
      </w:r>
    </w:p>
    <w:p w:rsidR="00EB1406" w:rsidRDefault="00EB1406" w:rsidP="00EB1406">
      <w:pPr>
        <w:spacing w:after="0" w:line="200" w:lineRule="atLeast"/>
        <w:ind w:firstLine="736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Компонентами общей дидактической структуры урока (и одновременно основными этапами урока) являются следующие: 1) актуализация прежних знаний и способов действий; 2) формирование новых понятий и способов действий; 3) применение-формирование умений и навыков.</w:t>
      </w:r>
      <w:proofErr w:type="gramEnd"/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организации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 в контексте межкультурного общения способствуют  следующие формы и виды деятельности: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сочетание индивидуальной, парной и групповой работы;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работа с разными источниками информации (в том числе, электронные образовательные ресурсы, цифровые образовательные ресурсы);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эвристическая беседа;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учебный диалог;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кейс-методы</w:t>
      </w:r>
      <w:proofErr w:type="gramEnd"/>
      <w:r>
        <w:rPr>
          <w:sz w:val="28"/>
          <w:szCs w:val="28"/>
        </w:rPr>
        <w:t>;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коммуникационные проекты;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игровые и ролевые формы деятельности (урок-праздник, урок-путешествие, урок-интервью, урок-эссе, интегрированный урок и др.);</w:t>
      </w:r>
    </w:p>
    <w:p w:rsidR="00EB1406" w:rsidRDefault="00EB1406" w:rsidP="00EB1406">
      <w:pPr>
        <w:spacing w:after="0" w:line="200" w:lineRule="atLeast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виртуальные экскурсии;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кружковая работа в рамках языковых учебных дисциплин;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школьный клуб интернациональной дружбы;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аудио- и видеоматериалов;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наглядности (предметная, изобразительная, звуковая, наглядность действием);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песенного материала в сочетании со специальными упражнениями – короткими фразами, включающими звук;  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качестве  </w:t>
      </w:r>
      <w:proofErr w:type="gramStart"/>
      <w:r>
        <w:rPr>
          <w:sz w:val="28"/>
          <w:szCs w:val="28"/>
        </w:rPr>
        <w:t>физкультминуток элементов  игр детей разных стран</w:t>
      </w:r>
      <w:proofErr w:type="gramEnd"/>
      <w:r>
        <w:rPr>
          <w:sz w:val="28"/>
          <w:szCs w:val="28"/>
        </w:rPr>
        <w:t xml:space="preserve"> с речевым сопровождением на  соответствующем языке;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 в совершенствовании своих знаний по языкам.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 нашей работы, предметом изучения учащихся становится культура, во всем многообразии значения этого слова. Язык же выступает как средство познания.</w:t>
      </w:r>
    </w:p>
    <w:p w:rsidR="00EB1406" w:rsidRDefault="00EB1406" w:rsidP="00EB1406">
      <w:pPr>
        <w:spacing w:after="0" w:line="200" w:lineRule="atLeast"/>
        <w:ind w:firstLine="736"/>
        <w:rPr>
          <w:b/>
          <w:bCs/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7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</w:p>
    <w:p w:rsidR="00EB1406" w:rsidRDefault="00EB1406" w:rsidP="00EB1406">
      <w:pPr>
        <w:numPr>
          <w:ilvl w:val="0"/>
          <w:numId w:val="3"/>
        </w:numPr>
        <w:tabs>
          <w:tab w:val="left" w:pos="1159"/>
        </w:tabs>
        <w:spacing w:after="0" w:line="200" w:lineRule="atLeast"/>
        <w:ind w:left="0" w:firstLine="736"/>
        <w:rPr>
          <w:sz w:val="28"/>
          <w:szCs w:val="28"/>
        </w:rPr>
      </w:pPr>
      <w:r>
        <w:rPr>
          <w:sz w:val="28"/>
          <w:szCs w:val="28"/>
        </w:rPr>
        <w:t>уважение учащихся к культурным различиям;</w:t>
      </w:r>
    </w:p>
    <w:p w:rsidR="00EB1406" w:rsidRDefault="00EB1406" w:rsidP="00EB1406">
      <w:pPr>
        <w:numPr>
          <w:ilvl w:val="0"/>
          <w:numId w:val="3"/>
        </w:numPr>
        <w:tabs>
          <w:tab w:val="left" w:pos="1159"/>
        </w:tabs>
        <w:spacing w:after="0" w:line="200" w:lineRule="atLeast"/>
        <w:ind w:left="0" w:firstLine="736"/>
        <w:rPr>
          <w:sz w:val="28"/>
          <w:szCs w:val="28"/>
        </w:rPr>
      </w:pPr>
      <w:r>
        <w:rPr>
          <w:sz w:val="28"/>
          <w:szCs w:val="28"/>
        </w:rPr>
        <w:t>уважение учащихся к уникальности культуры каждого народа;</w:t>
      </w:r>
    </w:p>
    <w:p w:rsidR="00EB1406" w:rsidRDefault="00EB1406" w:rsidP="00EB1406">
      <w:pPr>
        <w:numPr>
          <w:ilvl w:val="0"/>
          <w:numId w:val="3"/>
        </w:numPr>
        <w:tabs>
          <w:tab w:val="left" w:pos="1159"/>
        </w:tabs>
        <w:spacing w:after="0" w:line="200" w:lineRule="atLeast"/>
        <w:ind w:left="0" w:firstLine="736"/>
        <w:rPr>
          <w:sz w:val="28"/>
          <w:szCs w:val="28"/>
        </w:rPr>
      </w:pPr>
      <w:r>
        <w:rPr>
          <w:sz w:val="28"/>
          <w:szCs w:val="28"/>
        </w:rPr>
        <w:t xml:space="preserve">позитивное отношение учащихся к непривычным проявлениям </w:t>
      </w:r>
      <w:proofErr w:type="spellStart"/>
      <w:r>
        <w:rPr>
          <w:sz w:val="28"/>
          <w:szCs w:val="28"/>
        </w:rPr>
        <w:t>инокультур</w:t>
      </w:r>
      <w:proofErr w:type="spellEnd"/>
      <w:r>
        <w:rPr>
          <w:sz w:val="28"/>
          <w:szCs w:val="28"/>
        </w:rPr>
        <w:t>;</w:t>
      </w:r>
    </w:p>
    <w:p w:rsidR="00EB1406" w:rsidRDefault="00EB1406" w:rsidP="00EB1406">
      <w:pPr>
        <w:numPr>
          <w:ilvl w:val="0"/>
          <w:numId w:val="3"/>
        </w:numPr>
        <w:tabs>
          <w:tab w:val="left" w:pos="1159"/>
        </w:tabs>
        <w:spacing w:after="0" w:line="200" w:lineRule="atLeast"/>
        <w:ind w:left="0" w:firstLine="736"/>
        <w:rPr>
          <w:sz w:val="28"/>
          <w:szCs w:val="28"/>
        </w:rPr>
      </w:pPr>
      <w:r>
        <w:rPr>
          <w:sz w:val="28"/>
          <w:szCs w:val="28"/>
        </w:rPr>
        <w:t>отсутствие у учащихся завышенных ожиданий от общения с представителями других культур.</w:t>
      </w:r>
    </w:p>
    <w:p w:rsidR="00EB1406" w:rsidRDefault="00EB1406" w:rsidP="00EB1406">
      <w:pPr>
        <w:spacing w:after="0" w:line="200" w:lineRule="atLeast"/>
        <w:ind w:firstLine="736"/>
        <w:rPr>
          <w:b/>
          <w:bCs/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73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Выводы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Язык рассматривается нами как фактор культуры, во-первых, т.к. он является ее составной частью, которую мы наследуем от наших предков, во- вторых, язык - основной инструмент, посредством которого мы усваиваем культуру; в-третьих, это важнейшее из всех явлений культурного порядка, т.к. является составной частью  культуры. </w:t>
      </w:r>
      <w:proofErr w:type="gramEnd"/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Полиязычное</w:t>
      </w:r>
      <w:proofErr w:type="spellEnd"/>
      <w:r>
        <w:rPr>
          <w:sz w:val="28"/>
          <w:szCs w:val="28"/>
        </w:rPr>
        <w:t xml:space="preserve"> образование является на сегодняшний день мощным фактором и действенным механизмом: 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повышения конкурентоспособности родного языка за счет того, что он активизируется в сфере получения культурной и разной другой, значимой информации; 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закрепления статуса русского языка как официального языка межгосударственных отношений в странах СНГ (объективна необходимость функционирования единого языка-посредника, а в силу исторического фактора таковым является только русский язык); </w:t>
      </w:r>
    </w:p>
    <w:p w:rsidR="00EB1406" w:rsidRDefault="00EB1406" w:rsidP="00EB1406">
      <w:pPr>
        <w:spacing w:after="0" w:line="200" w:lineRule="atLeast"/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в) продвижения английского и немецкого языков до уровня русско-мордовского двуязычия (</w:t>
      </w:r>
      <w:proofErr w:type="spellStart"/>
      <w:r>
        <w:rPr>
          <w:sz w:val="28"/>
          <w:szCs w:val="28"/>
        </w:rPr>
        <w:t>триязычие</w:t>
      </w:r>
      <w:proofErr w:type="spellEnd"/>
      <w:r>
        <w:rPr>
          <w:sz w:val="28"/>
          <w:szCs w:val="28"/>
        </w:rPr>
        <w:t xml:space="preserve"> – это реальность не только для элиты).</w:t>
      </w:r>
    </w:p>
    <w:p w:rsidR="00EB1406" w:rsidRDefault="00EB1406" w:rsidP="00EB1406">
      <w:pPr>
        <w:spacing w:after="0" w:line="200" w:lineRule="atLeast"/>
        <w:ind w:firstLine="750"/>
        <w:rPr>
          <w:b/>
          <w:sz w:val="28"/>
          <w:szCs w:val="28"/>
        </w:rPr>
      </w:pPr>
    </w:p>
    <w:p w:rsidR="00EB1406" w:rsidRDefault="00EB1406" w:rsidP="00EB1406">
      <w:pPr>
        <w:spacing w:after="0" w:line="200" w:lineRule="atLeast"/>
        <w:ind w:firstLine="750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Перспективные направления дальнейшей работы над проблемой:</w:t>
      </w:r>
    </w:p>
    <w:p w:rsidR="00EB1406" w:rsidRDefault="00EB1406" w:rsidP="00EB1406">
      <w:pPr>
        <w:numPr>
          <w:ilvl w:val="0"/>
          <w:numId w:val="5"/>
        </w:numPr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проблем преемственности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 на разных ступенях системы образования; </w:t>
      </w:r>
    </w:p>
    <w:p w:rsidR="00EB1406" w:rsidRDefault="00EB1406" w:rsidP="00EB1406">
      <w:pPr>
        <w:numPr>
          <w:ilvl w:val="0"/>
          <w:numId w:val="5"/>
        </w:numPr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зарубежного опыта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образования;</w:t>
      </w:r>
    </w:p>
    <w:p w:rsidR="00EB1406" w:rsidRDefault="00EB1406" w:rsidP="00EB1406">
      <w:pPr>
        <w:numPr>
          <w:ilvl w:val="0"/>
          <w:numId w:val="5"/>
        </w:numPr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программ курсов по выбору, факультативных курсов </w:t>
      </w:r>
      <w:proofErr w:type="spellStart"/>
      <w:r>
        <w:rPr>
          <w:sz w:val="28"/>
          <w:szCs w:val="28"/>
        </w:rPr>
        <w:t>полиязычной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B1406" w:rsidRDefault="00EB1406" w:rsidP="00EB1406">
      <w:pPr>
        <w:numPr>
          <w:ilvl w:val="0"/>
          <w:numId w:val="5"/>
        </w:numPr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возможностей интерактивная телекоммуникация (I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Q,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-агент);</w:t>
      </w:r>
    </w:p>
    <w:p w:rsidR="00EB1406" w:rsidRDefault="00EB1406" w:rsidP="00EB1406">
      <w:pPr>
        <w:numPr>
          <w:ilvl w:val="0"/>
          <w:numId w:val="5"/>
        </w:numPr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-среды;</w:t>
      </w:r>
    </w:p>
    <w:p w:rsidR="00EB1406" w:rsidRDefault="00EB1406" w:rsidP="00EB1406">
      <w:pPr>
        <w:numPr>
          <w:ilvl w:val="0"/>
          <w:numId w:val="5"/>
        </w:numPr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возможностей дистанционных образовательных  технологий.</w:t>
      </w:r>
    </w:p>
    <w:p w:rsidR="00EB1406" w:rsidRDefault="00EB1406" w:rsidP="00EB1406">
      <w:pPr>
        <w:spacing w:after="0" w:line="200" w:lineRule="atLeast"/>
        <w:rPr>
          <w:sz w:val="28"/>
          <w:szCs w:val="28"/>
        </w:rPr>
      </w:pPr>
    </w:p>
    <w:p w:rsidR="00EB1406" w:rsidRDefault="00EB1406" w:rsidP="00EB1406">
      <w:pPr>
        <w:spacing w:after="0" w:line="200" w:lineRule="atLeast"/>
        <w:jc w:val="center"/>
        <w:rPr>
          <w:b/>
          <w:bCs/>
          <w:color w:val="FF0000"/>
          <w:sz w:val="28"/>
          <w:szCs w:val="28"/>
        </w:rPr>
      </w:pPr>
    </w:p>
    <w:p w:rsidR="00FD76AC" w:rsidRDefault="00FD76AC"/>
    <w:sectPr w:rsidR="00FD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06"/>
    <w:rsid w:val="000A67BA"/>
    <w:rsid w:val="0016409C"/>
    <w:rsid w:val="001E3F7E"/>
    <w:rsid w:val="00222FC3"/>
    <w:rsid w:val="002F2B10"/>
    <w:rsid w:val="00304B95"/>
    <w:rsid w:val="003076AB"/>
    <w:rsid w:val="00396441"/>
    <w:rsid w:val="00442530"/>
    <w:rsid w:val="00452F3B"/>
    <w:rsid w:val="004A13AB"/>
    <w:rsid w:val="004A2F2D"/>
    <w:rsid w:val="005153DE"/>
    <w:rsid w:val="005256F6"/>
    <w:rsid w:val="00555BA1"/>
    <w:rsid w:val="006B2933"/>
    <w:rsid w:val="006B3E0C"/>
    <w:rsid w:val="00746679"/>
    <w:rsid w:val="007D597B"/>
    <w:rsid w:val="007E0C85"/>
    <w:rsid w:val="007E31A4"/>
    <w:rsid w:val="007E383C"/>
    <w:rsid w:val="007F2314"/>
    <w:rsid w:val="00832470"/>
    <w:rsid w:val="00850C38"/>
    <w:rsid w:val="00886308"/>
    <w:rsid w:val="008A5434"/>
    <w:rsid w:val="00941939"/>
    <w:rsid w:val="009F0D71"/>
    <w:rsid w:val="00A04112"/>
    <w:rsid w:val="00A20EA1"/>
    <w:rsid w:val="00A30171"/>
    <w:rsid w:val="00A43C9D"/>
    <w:rsid w:val="00A62427"/>
    <w:rsid w:val="00A8121A"/>
    <w:rsid w:val="00AC48AB"/>
    <w:rsid w:val="00B01AA9"/>
    <w:rsid w:val="00B049A3"/>
    <w:rsid w:val="00C02FB3"/>
    <w:rsid w:val="00C7417F"/>
    <w:rsid w:val="00C903AF"/>
    <w:rsid w:val="00CA7BBD"/>
    <w:rsid w:val="00CD5F8B"/>
    <w:rsid w:val="00CD7FBC"/>
    <w:rsid w:val="00D65387"/>
    <w:rsid w:val="00DB6BF5"/>
    <w:rsid w:val="00DE6438"/>
    <w:rsid w:val="00E35807"/>
    <w:rsid w:val="00E5641B"/>
    <w:rsid w:val="00E75056"/>
    <w:rsid w:val="00E808A2"/>
    <w:rsid w:val="00EB1406"/>
    <w:rsid w:val="00ED135C"/>
    <w:rsid w:val="00EE250B"/>
    <w:rsid w:val="00F00015"/>
    <w:rsid w:val="00F04717"/>
    <w:rsid w:val="00F0658D"/>
    <w:rsid w:val="00F51DFA"/>
    <w:rsid w:val="00F74724"/>
    <w:rsid w:val="00FA3AC7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0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40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ymbols">
    <w:name w:val="symbols"/>
    <w:basedOn w:val="a0"/>
    <w:rsid w:val="00EB1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0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40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ymbols">
    <w:name w:val="symbols"/>
    <w:basedOn w:val="a0"/>
    <w:rsid w:val="00EB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2012-12-03T10:18:00Z</dcterms:created>
  <dcterms:modified xsi:type="dcterms:W3CDTF">2012-12-06T16:22:00Z</dcterms:modified>
</cp:coreProperties>
</file>