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3F" w:rsidRPr="008E403D" w:rsidRDefault="00BC0F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403D">
        <w:rPr>
          <w:rFonts w:ascii="Times New Roman" w:hAnsi="Times New Roman" w:cs="Times New Roman"/>
          <w:b/>
          <w:i/>
          <w:sz w:val="28"/>
          <w:szCs w:val="28"/>
        </w:rPr>
        <w:t>Тема: Потребитель и его права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Цели урока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- создание условий: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для формирования представления об основных правах потребителя в соответствии с «Законом о защите прав потребителей»;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для развития умения самостоятельной работы с документами актового характера: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читать документы, анализировать и извлекать информацию, рассуждать;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для повышения потребительской культуры школьников, осознанию учащимися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собственной 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потребительской позиции.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 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Тип учебного занятия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- урок изучения нового материала.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proofErr w:type="gramStart"/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Форма проведения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соответствии с основным способом подачи нового </w:t>
      </w:r>
      <w:proofErr w:type="gramEnd"/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материала): урок 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лабораторное занятие 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(учащиеся работают с текстом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«Закона о защите прав потребителей», выполняют 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учебные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познавательные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задания, оформляя в тетради результат).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 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Методы обучения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: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печатно-словесный метод обучения: анализ документа, выписывание понятий,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вычленение  смысловых единиц;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проблемный метод обучения: усвоение знаний через 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активную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мыслительную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деятельность,  т.е. через решение ситуационных задач;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наглядный метод обучения (предметная наглядность -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мультимедийная</w:t>
      </w:r>
      <w:proofErr w:type="spell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End"/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презентация).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 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Оборудование: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текст «Закона о защите прав потребителей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»(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отдельные статьи)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раздаточный материал «Азбука потребителя» и ситуационные задачи у каждого ученика;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презентация к уроку;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ПК, проектор, экран.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Ход урока: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 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proofErr w:type="spellStart"/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I.Оргмомент</w:t>
      </w:r>
      <w:proofErr w:type="spellEnd"/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proofErr w:type="spellStart"/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II.Актуализация</w:t>
      </w:r>
      <w:proofErr w:type="spellEnd"/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материала прошлого урока: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Что такое право? - Что регулирует гражданское право? - Для чего необходимо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регулировать  имущественные отношения?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-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Кто может стать участником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имущественных отношений? -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Что такое собственность? - Что такое сделка, договор? - Какие виды сделок и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договоров вы знаете? - Что необходимо знать, заключая договор?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 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III. Изучение нового материала: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План: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 Потребитель и его права. Учитель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Итак, мы с вами выяснили, что право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регулирует различные сферы жизни. В том числе правовые нормы 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распространяются и на  сферу потребления.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Тема нашего урока: «Права потребителей» (слайд 1) </w:t>
      </w:r>
    </w:p>
    <w:p w:rsidR="00BC0F51" w:rsidRPr="00BC0F51" w:rsidRDefault="00BC0F51">
      <w:pPr>
        <w:rPr>
          <w:rFonts w:ascii="Times New Roman" w:hAnsi="Times New Roman" w:cs="Times New Roman"/>
          <w:i/>
          <w:sz w:val="24"/>
          <w:szCs w:val="24"/>
        </w:rPr>
      </w:pPr>
      <w:r w:rsidRPr="00BC0F5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6143625" cy="3467100"/>
            <wp:effectExtent l="19050" t="0" r="9525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765" cy="346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Наши задачи - </w:t>
      </w:r>
    </w:p>
    <w:p w:rsidR="00BC0F51" w:rsidRPr="00BC0F51" w:rsidRDefault="00BC0F51">
      <w:pPr>
        <w:rPr>
          <w:rFonts w:ascii="Times New Roman" w:hAnsi="Times New Roman" w:cs="Times New Roman"/>
          <w:i/>
          <w:sz w:val="24"/>
          <w:szCs w:val="24"/>
        </w:rPr>
      </w:pPr>
      <w:r w:rsidRPr="00BC0F51">
        <w:rPr>
          <w:rFonts w:ascii="Times New Roman" w:hAnsi="Times New Roman" w:cs="Times New Roman"/>
          <w:i/>
          <w:sz w:val="24"/>
          <w:szCs w:val="24"/>
        </w:rPr>
        <w:lastRenderedPageBreak/>
        <w:drawing>
          <wp:inline distT="0" distB="0" distL="0" distR="0">
            <wp:extent cx="6638925" cy="3438525"/>
            <wp:effectExtent l="19050" t="0" r="9525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Кто же такой потребитель?  Попробуйте сформулировать сами это определение. Работа с понятием в учебнике, с 102. - Кто такой исполнитель?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- работа с понятием.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Итак, 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потребитель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гражданин, купивший или имеющий намерение заказать, приобрести товары, услуги для личных нужд, не связанных с извлечением прибыли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drawing>
          <wp:inline distT="0" distB="0" distL="0" distR="0">
            <wp:extent cx="6400800" cy="3438525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(слайд 3)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Исполнитель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организация, независимо от ее формы  собственности, а также индивидуальный предприниматель, выполняющие работы или оказывающие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услуги потребителям по возмездному договору. С изготовителями, исполнителями, продавцами мы как потребители сталкиваемся в своей повседневной жизни. И, обладая суверенитетом, то есть независимостью в выборе товаров, услуг, мы часто сталкиваемся с давлением на нас продавцов, изготовителей. Всеми  правдами и неправдами (тщательно изучая потребности потребителя, скрывая и искажая информацию, обманывая потребителя) продавцы стараются заманить его в свои «сети».  Таков рынок!</w:t>
      </w:r>
    </w:p>
    <w:p w:rsidR="008E403D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Сообщение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учащегося о способах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воздейтсвия</w:t>
      </w:r>
      <w:proofErr w:type="spell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рынка на нас как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потребителей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.Д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ействительно</w:t>
      </w:r>
      <w:proofErr w:type="spell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  выбирать и покупать товары, пользоваться услугами исполнителей не так просто, как кажется. Специалисты считают, что покупка должна быть осознанной и продуманной.  -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_Что</w:t>
      </w:r>
      <w:proofErr w:type="spell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 значит, как вы думаете? (надо сравнить цены на аналогичный товар в разных магазинах, проверить его качество, получить полный объем информации  о нем).- Попробуйте определить положительные и отрицательные стороны покупки товаров в следующих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местах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:А</w:t>
      </w:r>
      <w:proofErr w:type="spellEnd"/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в супермаркете; Б) в магазине с традиционным обслуживанием; В) на вещевом рынке.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-В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свих размышлениях мы выяснили, что ограничивает  суверенитет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потребителя. - Что же это, давайте сформулируем. 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непрофессионализм потребителя;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3.чаще всего потребитель юридически безграмотен;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 активное использование рекламы 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(слайд 4)</w:t>
      </w:r>
    </w:p>
    <w:p w:rsidR="00BC0F51" w:rsidRPr="00BC0F51" w:rsidRDefault="00BC0F51">
      <w:pPr>
        <w:rPr>
          <w:rFonts w:ascii="Times New Roman" w:hAnsi="Times New Roman" w:cs="Times New Roman"/>
          <w:i/>
          <w:sz w:val="24"/>
          <w:szCs w:val="24"/>
        </w:rPr>
      </w:pPr>
      <w:r w:rsidRPr="00BC0F5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6296025" cy="3438525"/>
            <wp:effectExtent l="19050" t="0" r="9525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Таким образом, суверенитет, благополучие человека как потребителя, 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зависит от его с </w:t>
      </w:r>
      <w:r w:rsidR="008E403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обственного грамотного поведения, от </w:t>
      </w:r>
      <w:proofErr w:type="gramStart"/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существующих</w:t>
      </w:r>
      <w:proofErr w:type="gramEnd"/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на рынке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обычаев, от действующих законов. В первую очередь потребителю нужно знать  - что?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Свои права.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 </w:t>
      </w:r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нашей стране сложилась целая система законодательства по защите прав потребителей </w:t>
      </w:r>
      <w:r w:rsidRPr="00BC0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5)</w:t>
      </w:r>
    </w:p>
    <w:p w:rsidR="00BC0F51" w:rsidRPr="00BC0F51" w:rsidRDefault="008E403D">
      <w:pPr>
        <w:rPr>
          <w:rFonts w:ascii="Times New Roman" w:hAnsi="Times New Roman" w:cs="Times New Roman"/>
          <w:i/>
          <w:sz w:val="24"/>
          <w:szCs w:val="24"/>
        </w:rPr>
      </w:pPr>
      <w:r w:rsidRPr="00BC0F5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6276975" cy="3438525"/>
            <wp:effectExtent l="19050" t="0" r="9525" b="0"/>
            <wp:docPr id="2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03D" w:rsidRPr="008E403D" w:rsidRDefault="00BC0F51" w:rsidP="008E403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right="30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8E4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Гражданский кодекс РФ</w:t>
      </w:r>
    </w:p>
    <w:p w:rsidR="00BC0F51" w:rsidRPr="008E403D" w:rsidRDefault="00BC0F51" w:rsidP="008E403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right="30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8E4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 «О рекламе»</w:t>
      </w:r>
    </w:p>
    <w:p w:rsidR="00BC0F51" w:rsidRPr="008E403D" w:rsidRDefault="00BC0F51" w:rsidP="008E403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right="30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8E4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 «О сертификации»</w:t>
      </w:r>
    </w:p>
    <w:p w:rsidR="00BC0F51" w:rsidRPr="008E403D" w:rsidRDefault="00BC0F51" w:rsidP="008E403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right="30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8E4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 «О конкуренции и ограничении монополистической деятельности»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наиболее подробно этот вопрос рассматривается в «Законе о защите прав потребителей», принятом 7 февраля 1992 года </w:t>
      </w:r>
      <w:r w:rsidRPr="00BC0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[слайд № 6].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 проведем экспресс-опрос: кто из вас не знал, что такой закон в России есть? А кто изучал текст закона? (учащиеся поднимают руки)</w:t>
      </w:r>
      <w:proofErr w:type="gramStart"/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</w:t>
      </w:r>
      <w:proofErr w:type="gramEnd"/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ринято выделять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следующие основные права потребителей:(учащиеся коллективно под руководством учителя  работают с раздаточным материалом)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1) право на выбор - суверенитет потребителя, то есть свободный выбор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потребителями видов и количества товаров и услуг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2) право на безопасность - товар или услуга при соблюдении правил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использования не должны причинять вреда жизни, здоровью, имуществу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потребителя и окружающей среде;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 право на информацию: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- потребителю должна быть предоставлена полная и достоверная информация о товаре (услуге) и изготовителе (продавце);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потребитель должен быть информирован о правилах использования товара или услуги;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4) право на качество: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срок службы - это период времени, в течение которого изготовитель обязан обеспечить потребителю возможность использования товара; установление срока службы - это право, а  не обязанность изготовителя; если срок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службыне</w:t>
      </w:r>
      <w:proofErr w:type="spell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установлен, то считается 10 лет;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срок годности - период времени, по истечении которого товар (услуга) считается непригодным для использования (исчисляется со дня изготовления);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гарантийный срок - это время, в течение которого изготовитель (или продавец) отвечает за недостатки товара (исчисляется со дня продажи или установки); если гарантийный срок не установлен, то считается 2 года;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товар ненадлежащего качества - несоответствие товара требованиям, наличие недостатков;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товар надлежащего качества - товар соответствует требованиям;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5) право на возмещение ущерба: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материальный ущерб - денежные затраты потребителя;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моральный вред - переживания, которые испытывал потребитель из-за нарушения его прав.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Давайте назовем эти основные права «Азбука потребителя» - в условиях современной экономики  знать меньше потребитель уже не может себе позволить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2.Защита прав потребителей.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Учитель: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Итак, с азбукой потребителя мы познакомились. Но эти права нужно уметь защищать. - Каков механизм защиты наших прав  как потребителей?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Существует три основных пути защиты (слайд 7)</w:t>
      </w:r>
    </w:p>
    <w:p w:rsidR="00BC0F51" w:rsidRPr="00BC0F51" w:rsidRDefault="00BC0F51">
      <w:pPr>
        <w:rPr>
          <w:rFonts w:ascii="Times New Roman" w:hAnsi="Times New Roman" w:cs="Times New Roman"/>
          <w:i/>
          <w:sz w:val="24"/>
          <w:szCs w:val="24"/>
        </w:rPr>
      </w:pPr>
      <w:r w:rsidRPr="00BC0F51">
        <w:rPr>
          <w:rFonts w:ascii="Times New Roman" w:hAnsi="Times New Roman" w:cs="Times New Roman"/>
          <w:i/>
          <w:sz w:val="24"/>
          <w:szCs w:val="24"/>
        </w:rPr>
        <w:lastRenderedPageBreak/>
        <w:drawing>
          <wp:inline distT="0" distB="0" distL="0" distR="0">
            <wp:extent cx="5943600" cy="3438525"/>
            <wp:effectExtent l="19050" t="0" r="0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Первый  путь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гражданин может защитить свои права сам, не обращаясь в другие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органы. 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(Иметь документ, подтверждающий заключение договора купли - продажи товара или услуги (кассовый чек, расписка, квитанция товара или услуги, подтверждающий</w:t>
      </w:r>
      <w:r w:rsidR="008E4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заключение договора купли-продажи, указать факт отказа, предъявить претензии</w:t>
      </w:r>
      <w:r w:rsidR="008E4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магазину.)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Если права потребителя были нарушены в момент оформления покупки или услуги, ему необходимо немедленно обратиться с устной претензией к должностному лицу предприятия торговли или обслуживания.</w:t>
      </w:r>
      <w:r w:rsidR="008E4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же все было в порядке на этом этапе, но дома вскрылись отрицательные качества  товара  или услуги, то потребителю необходимо предъявить претензии магазину, мастерской (продавцу, исполнителю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)В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случае отказа необходимо написать претензионное письмо, изложить суть, указать факт отказа.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Второй путь -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обращение потребителя в одну из зарегистрированных общественных организаций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потребителей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соответствии со статьей 45 ФЗ "О защите прав потребителей", общественные организации потребителей имеют право: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проводить проверку качества и безопасности товаров (работ, услуг);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проверять соблюдение прав потребителей и правил обслуживания;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участвовать в 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контроле  за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применением регулируемых цен;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вносить в прокуратуру и другие органы материалы о привлечении 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ответственности  лиц,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виновных в нарушении прав потребителей;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предъявлять иски в суд в интересах потребителей и т.д.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Третий путь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обращение потребителя за защитой к специальным го</w:t>
      </w:r>
      <w:r w:rsidR="008E4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сударственным    органам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8E4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случае, когда потребитель сам не может разрешить конфликтную ситуацию, его государство  защищает . В органах местного самоуправления, отделах внутренних дел работают инспектора по борьбе с правонарушениями   в сфере потребительского рынка. К ним вы можете обратиться в случае нарушения ваших прав как потребителя. Если это обращение не поможет, вы вправе обратиться в суд с иском о нарушении ваших прав.</w:t>
      </w:r>
      <w:r w:rsidR="008E4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теперь давайте поучимся отстаивать свои права как потребителей на примере конкретных  жизненных ситуаций!   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При этом необходимо помнить определенный алгоритм: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[слайд № 8</w:t>
      </w:r>
      <w:proofErr w:type="gramStart"/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]</w:t>
      </w:r>
      <w:proofErr w:type="gramEnd"/>
    </w:p>
    <w:p w:rsidR="00BC0F51" w:rsidRPr="00BC0F51" w:rsidRDefault="00BC0F51">
      <w:pPr>
        <w:rPr>
          <w:rFonts w:ascii="Times New Roman" w:hAnsi="Times New Roman" w:cs="Times New Roman"/>
          <w:i/>
          <w:sz w:val="24"/>
          <w:szCs w:val="24"/>
        </w:rPr>
      </w:pPr>
      <w:r w:rsidRPr="00BC0F5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6076950" cy="3438525"/>
            <wp:effectExtent l="1905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F5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6076950" cy="3438525"/>
            <wp:effectExtent l="1905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51" w:rsidRPr="00BC0F51" w:rsidRDefault="00BC0F51">
      <w:pPr>
        <w:rPr>
          <w:rFonts w:ascii="Times New Roman" w:hAnsi="Times New Roman" w:cs="Times New Roman"/>
          <w:i/>
          <w:sz w:val="24"/>
          <w:szCs w:val="24"/>
        </w:rPr>
      </w:pPr>
      <w:r w:rsidRPr="00BC0F51">
        <w:rPr>
          <w:rFonts w:ascii="Times New Roman" w:hAnsi="Times New Roman" w:cs="Times New Roman"/>
          <w:i/>
          <w:sz w:val="24"/>
          <w:szCs w:val="24"/>
        </w:rPr>
        <w:lastRenderedPageBreak/>
        <w:drawing>
          <wp:inline distT="0" distB="0" distL="0" distR="0">
            <wp:extent cx="6410325" cy="3438525"/>
            <wp:effectExtent l="19050" t="0" r="9525" b="0"/>
            <wp:docPr id="1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51" w:rsidRPr="00BC0F51" w:rsidRDefault="00BC0F51">
      <w:pPr>
        <w:rPr>
          <w:rFonts w:ascii="Times New Roman" w:hAnsi="Times New Roman" w:cs="Times New Roman"/>
          <w:i/>
          <w:sz w:val="24"/>
          <w:szCs w:val="24"/>
        </w:rPr>
      </w:pPr>
      <w:r w:rsidRPr="00BC0F5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6410325" cy="3438525"/>
            <wp:effectExtent l="19050" t="0" r="9525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Определить объект претензии (товар, услуга, работа, информация)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Определить сущность претензии (ненадлежащее качество, неполная</w:t>
      </w:r>
      <w:r w:rsidR="008E403D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 xml:space="preserve">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информация, нарушение сроков и т.д.)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3.Найти необходимую статью в законе, используя оглавление.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Учащиеся переходят к </w:t>
      </w:r>
      <w:r w:rsidRPr="00BC0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работе</w:t>
      </w:r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текстом закона и ситуациями - в группах - </w:t>
      </w:r>
    </w:p>
    <w:p w:rsidR="00BC0F51" w:rsidRPr="00BC0F51" w:rsidRDefault="008E403D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разбор с</w:t>
      </w:r>
      <w:r w:rsidR="00BC0F51"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итуаций, анализ соответствующих статей Закона, обсуждения результатов работы; оценивает, корректирует ответы эксперт  из учащихся, который получил опережающее  задание.  Затем учитель обобщает данный вопрос, подводит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итоги урока: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Сфера услуг - важная  отрасль нашей экономики, но, к сожалению, ещё не достаточно развита. В жизни часто возникают проблемные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ситуации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.В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ажно</w:t>
      </w:r>
      <w:proofErr w:type="spell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понять, что если возникли проблемы в мастерской, в магазине, ателье, то доброжелательный тон и улыбка - это необходимое условие  общения. Отстаивание своих прав и предъявление претензий ни в коем случае не должны сводиться к унижению  продавца или  исполнителя. Закон всегда на стороне потребителя, но если вам предлагается уладить  конфликт самостоятельно, на приемлемых условиях, то лучше согласиться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 </w:t>
      </w:r>
      <w:r w:rsidRPr="00BC0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Закрепление: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Кто такой потребитель? Какие права имеет потребитель? Что и кто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может помочь  в защите наших прав как потребителей? Беседа по вопросам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практикума, с 105.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Домашнее задание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C0F51" w:rsidRPr="00BC0F51" w:rsidRDefault="00BC0F51" w:rsidP="00BC0F51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Изучить параграф 13; Группе уч-ся - составить памятку потребителя. </w:t>
      </w:r>
    </w:p>
    <w:p w:rsidR="00BC0F51" w:rsidRPr="00BC0F51" w:rsidRDefault="00BC0F51" w:rsidP="00BC0F51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Другой группе - составить  ситуации для проверки знания своих прав</w:t>
      </w:r>
    </w:p>
    <w:p w:rsidR="00BC0F51" w:rsidRPr="00BC0F51" w:rsidRDefault="00BC0F51" w:rsidP="00BC0F51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как потребителей. </w:t>
      </w:r>
    </w:p>
    <w:p w:rsidR="00BC0F51" w:rsidRPr="00BC0F51" w:rsidRDefault="00BC0F51" w:rsidP="00BC0F51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желанию - составить претензии к исполнителям.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1 - Ситуации.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Ольга увидела в каталоге фирмы костюм, о котором давно мечтала. Через две недели Ольга получила посылку, оплатив заказ и его доставку. Костюм из посылки разочаровал Ольгу, так как он оказался ей совсем не к лицу. Какие права имеет в данном случае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потребитель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?Г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ражданин</w:t>
      </w:r>
      <w:proofErr w:type="spell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Федотов купил часы, но вскоре они сломались и их пришлось отдать в ремонт. Когда Федотов пришел в назначенный день, чтобы забрать часы, то оказалось, что часы утеряны. Какая ответственность предусматривается для часовой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мастерской</w:t>
      </w:r>
      <w:proofErr w:type="gram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?В</w:t>
      </w:r>
      <w:proofErr w:type="gram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spell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время лечения в платной стоматологической поликлинике гражданину удалили не тот зуб. Врач, проводивший операцию, просто извинился. Ваши советы пострадавшему. Покупательница приобрела холодильник, который сломался  через 19 месяцев при гарантии 2 года.  Она сдала холодильник в гарантийную мастерскую, где его из-за отсутствия запчастей ремонтировали 6 месяцев. А потом требовали </w:t>
      </w:r>
      <w:proofErr w:type="spellStart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оплатыремонта</w:t>
      </w:r>
      <w:proofErr w:type="spellEnd"/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 предлогом, что гарантийный  срок холодильника кончился. Работники мастерской в данной ситуации не правы дважды.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Докажите это.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Светлана Григорьевна купила сыну ботинки. Когда сын их надел, то оказалось, что ботинки велики и фасон их не понравился подростку. Можно ли вернуть ботинки в магазин, если с момента покупки прошло 10 дней, но ботинки подросток не носил,  и сохранилась упаковка товара?  Денис купил джинсы. Поскольку он ранее уже покупал одежду этой фирмы, Денис без примерки  взял джинсы того же размера, что и месяц назад. Срезав дома все товарные ярлыки, он обнаружил, что джинсы ему малы. В магазине Денису отказали обменять купленный товар. Прав ли продавец?</w:t>
      </w:r>
      <w:r w:rsidR="008E4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Покупательница приобрела холодильник, который сломался  через 19 месяцев при гарантии 2 года.  Она сдала холодильник в гарантийную мастерскую, где его из-за</w:t>
      </w:r>
      <w:r w:rsidR="008E4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отсутствия запчастей ремонтировали 6 месяцев. А потом требовали оплаты ремонта под предлогом, что гарантийный  срок холодильника кончился. Работники мастерской в данной ситуации не правы дважды. 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BC0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Докажите это.</w:t>
      </w:r>
    </w:p>
    <w:p w:rsidR="00BC0F51" w:rsidRPr="00BC0F51" w:rsidRDefault="00BC0F51" w:rsidP="00BC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</w:p>
    <w:p w:rsidR="00BC0F51" w:rsidRPr="00BC0F51" w:rsidRDefault="00BC0F51">
      <w:pPr>
        <w:rPr>
          <w:rFonts w:ascii="Times New Roman" w:hAnsi="Times New Roman" w:cs="Times New Roman"/>
          <w:i/>
          <w:sz w:val="24"/>
          <w:szCs w:val="24"/>
        </w:rPr>
      </w:pPr>
    </w:p>
    <w:sectPr w:rsidR="00BC0F51" w:rsidRPr="00BC0F51" w:rsidSect="00BC0F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9A7"/>
    <w:multiLevelType w:val="hybridMultilevel"/>
    <w:tmpl w:val="AFC6B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004A8"/>
    <w:multiLevelType w:val="multilevel"/>
    <w:tmpl w:val="32C8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63956"/>
    <w:multiLevelType w:val="multilevel"/>
    <w:tmpl w:val="97E4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F51"/>
    <w:rsid w:val="00000AC1"/>
    <w:rsid w:val="0000385E"/>
    <w:rsid w:val="0001094A"/>
    <w:rsid w:val="000126A6"/>
    <w:rsid w:val="000136FB"/>
    <w:rsid w:val="000317B7"/>
    <w:rsid w:val="0003333F"/>
    <w:rsid w:val="000432D4"/>
    <w:rsid w:val="00044120"/>
    <w:rsid w:val="00050DE9"/>
    <w:rsid w:val="000568D5"/>
    <w:rsid w:val="00056B47"/>
    <w:rsid w:val="0006139A"/>
    <w:rsid w:val="00062A4A"/>
    <w:rsid w:val="00063443"/>
    <w:rsid w:val="00067878"/>
    <w:rsid w:val="0007276C"/>
    <w:rsid w:val="0007540A"/>
    <w:rsid w:val="00077C92"/>
    <w:rsid w:val="00081442"/>
    <w:rsid w:val="000824B9"/>
    <w:rsid w:val="00086262"/>
    <w:rsid w:val="00091F9A"/>
    <w:rsid w:val="000942FD"/>
    <w:rsid w:val="000A3022"/>
    <w:rsid w:val="000A3729"/>
    <w:rsid w:val="000A579C"/>
    <w:rsid w:val="000A589E"/>
    <w:rsid w:val="000A6998"/>
    <w:rsid w:val="000A7835"/>
    <w:rsid w:val="000B1CC2"/>
    <w:rsid w:val="000B2835"/>
    <w:rsid w:val="000B2FE8"/>
    <w:rsid w:val="000B3210"/>
    <w:rsid w:val="000B3AAB"/>
    <w:rsid w:val="000B4BEB"/>
    <w:rsid w:val="000B5179"/>
    <w:rsid w:val="000B6AE9"/>
    <w:rsid w:val="000B71D4"/>
    <w:rsid w:val="000C535D"/>
    <w:rsid w:val="000C5780"/>
    <w:rsid w:val="000C6D7C"/>
    <w:rsid w:val="000C707C"/>
    <w:rsid w:val="000D06A0"/>
    <w:rsid w:val="000D2260"/>
    <w:rsid w:val="000D45D5"/>
    <w:rsid w:val="000D4D54"/>
    <w:rsid w:val="000D76E5"/>
    <w:rsid w:val="000E042E"/>
    <w:rsid w:val="000E15FD"/>
    <w:rsid w:val="000E3218"/>
    <w:rsid w:val="00100230"/>
    <w:rsid w:val="00104749"/>
    <w:rsid w:val="00110307"/>
    <w:rsid w:val="00111477"/>
    <w:rsid w:val="00111F59"/>
    <w:rsid w:val="00113FA9"/>
    <w:rsid w:val="001145F9"/>
    <w:rsid w:val="00117463"/>
    <w:rsid w:val="00117E42"/>
    <w:rsid w:val="001239AF"/>
    <w:rsid w:val="00123D2E"/>
    <w:rsid w:val="00125261"/>
    <w:rsid w:val="0012631C"/>
    <w:rsid w:val="00134DDE"/>
    <w:rsid w:val="00142CDF"/>
    <w:rsid w:val="001444B4"/>
    <w:rsid w:val="001455D5"/>
    <w:rsid w:val="00150338"/>
    <w:rsid w:val="00157B48"/>
    <w:rsid w:val="001614DF"/>
    <w:rsid w:val="00164D94"/>
    <w:rsid w:val="001652A9"/>
    <w:rsid w:val="00165EFF"/>
    <w:rsid w:val="00175C13"/>
    <w:rsid w:val="001771B4"/>
    <w:rsid w:val="001809E9"/>
    <w:rsid w:val="00181295"/>
    <w:rsid w:val="00184BCD"/>
    <w:rsid w:val="00191BB0"/>
    <w:rsid w:val="00193AC0"/>
    <w:rsid w:val="00193E48"/>
    <w:rsid w:val="001950FE"/>
    <w:rsid w:val="00196807"/>
    <w:rsid w:val="001974B9"/>
    <w:rsid w:val="001A390D"/>
    <w:rsid w:val="001A6AFF"/>
    <w:rsid w:val="001B0E2C"/>
    <w:rsid w:val="001B11D6"/>
    <w:rsid w:val="001B135F"/>
    <w:rsid w:val="001B794D"/>
    <w:rsid w:val="001C1879"/>
    <w:rsid w:val="001C1FA8"/>
    <w:rsid w:val="001C357A"/>
    <w:rsid w:val="001C5074"/>
    <w:rsid w:val="001D472E"/>
    <w:rsid w:val="001D5450"/>
    <w:rsid w:val="001E1DA3"/>
    <w:rsid w:val="001E3479"/>
    <w:rsid w:val="001E39A6"/>
    <w:rsid w:val="001E4805"/>
    <w:rsid w:val="001E6771"/>
    <w:rsid w:val="001F3E89"/>
    <w:rsid w:val="001F6160"/>
    <w:rsid w:val="001F7241"/>
    <w:rsid w:val="001F766C"/>
    <w:rsid w:val="002022E7"/>
    <w:rsid w:val="00202566"/>
    <w:rsid w:val="002028F2"/>
    <w:rsid w:val="002035E8"/>
    <w:rsid w:val="002048AC"/>
    <w:rsid w:val="00204C61"/>
    <w:rsid w:val="00206BB1"/>
    <w:rsid w:val="00206D51"/>
    <w:rsid w:val="00206E7C"/>
    <w:rsid w:val="00216111"/>
    <w:rsid w:val="00221E74"/>
    <w:rsid w:val="00222354"/>
    <w:rsid w:val="0022482B"/>
    <w:rsid w:val="00224EF6"/>
    <w:rsid w:val="002250D3"/>
    <w:rsid w:val="002367EC"/>
    <w:rsid w:val="002466C6"/>
    <w:rsid w:val="0025201D"/>
    <w:rsid w:val="00252E93"/>
    <w:rsid w:val="0025438E"/>
    <w:rsid w:val="00254966"/>
    <w:rsid w:val="00257A65"/>
    <w:rsid w:val="0026082D"/>
    <w:rsid w:val="00260E6E"/>
    <w:rsid w:val="00264D7B"/>
    <w:rsid w:val="00264E91"/>
    <w:rsid w:val="00267A86"/>
    <w:rsid w:val="00275B4F"/>
    <w:rsid w:val="0027603A"/>
    <w:rsid w:val="0027723A"/>
    <w:rsid w:val="0028351D"/>
    <w:rsid w:val="00285774"/>
    <w:rsid w:val="00290C43"/>
    <w:rsid w:val="002B01BB"/>
    <w:rsid w:val="002B2B3C"/>
    <w:rsid w:val="002B5190"/>
    <w:rsid w:val="002C2976"/>
    <w:rsid w:val="002C478D"/>
    <w:rsid w:val="002C49F9"/>
    <w:rsid w:val="002C7FFA"/>
    <w:rsid w:val="002D2B70"/>
    <w:rsid w:val="002D344B"/>
    <w:rsid w:val="002E040A"/>
    <w:rsid w:val="002E2758"/>
    <w:rsid w:val="002E2A72"/>
    <w:rsid w:val="002E32EB"/>
    <w:rsid w:val="002E5E65"/>
    <w:rsid w:val="002E70C5"/>
    <w:rsid w:val="002F17F4"/>
    <w:rsid w:val="002F2F36"/>
    <w:rsid w:val="002F520E"/>
    <w:rsid w:val="0030778C"/>
    <w:rsid w:val="003079B0"/>
    <w:rsid w:val="00313D70"/>
    <w:rsid w:val="00322EBB"/>
    <w:rsid w:val="00331745"/>
    <w:rsid w:val="003347C2"/>
    <w:rsid w:val="0034461E"/>
    <w:rsid w:val="0034493E"/>
    <w:rsid w:val="00346ACB"/>
    <w:rsid w:val="00347F1F"/>
    <w:rsid w:val="00361C39"/>
    <w:rsid w:val="00362927"/>
    <w:rsid w:val="00363F48"/>
    <w:rsid w:val="003721B8"/>
    <w:rsid w:val="00374DA2"/>
    <w:rsid w:val="00375E9B"/>
    <w:rsid w:val="0037639E"/>
    <w:rsid w:val="00380D20"/>
    <w:rsid w:val="00382C62"/>
    <w:rsid w:val="003832DE"/>
    <w:rsid w:val="003835E5"/>
    <w:rsid w:val="00387DD6"/>
    <w:rsid w:val="00395454"/>
    <w:rsid w:val="003966B1"/>
    <w:rsid w:val="003A02D9"/>
    <w:rsid w:val="003A06E8"/>
    <w:rsid w:val="003A5B80"/>
    <w:rsid w:val="003B19DD"/>
    <w:rsid w:val="003B1D60"/>
    <w:rsid w:val="003B20BE"/>
    <w:rsid w:val="003B245A"/>
    <w:rsid w:val="003B7540"/>
    <w:rsid w:val="003C76D9"/>
    <w:rsid w:val="003D10D1"/>
    <w:rsid w:val="003D1129"/>
    <w:rsid w:val="003D1658"/>
    <w:rsid w:val="003E3718"/>
    <w:rsid w:val="003E3A76"/>
    <w:rsid w:val="003E3AAE"/>
    <w:rsid w:val="003E6AAD"/>
    <w:rsid w:val="003E7F02"/>
    <w:rsid w:val="003F0CA2"/>
    <w:rsid w:val="003F0F6F"/>
    <w:rsid w:val="003F1B3C"/>
    <w:rsid w:val="003F20A7"/>
    <w:rsid w:val="003F4AA5"/>
    <w:rsid w:val="003F6E59"/>
    <w:rsid w:val="00402B8E"/>
    <w:rsid w:val="004047EA"/>
    <w:rsid w:val="00405F56"/>
    <w:rsid w:val="004100CB"/>
    <w:rsid w:val="004102DD"/>
    <w:rsid w:val="0041641C"/>
    <w:rsid w:val="004226E0"/>
    <w:rsid w:val="00423782"/>
    <w:rsid w:val="004306A5"/>
    <w:rsid w:val="00430CFE"/>
    <w:rsid w:val="00440E6B"/>
    <w:rsid w:val="00441E81"/>
    <w:rsid w:val="004436DD"/>
    <w:rsid w:val="004475AB"/>
    <w:rsid w:val="004535FE"/>
    <w:rsid w:val="00455E8C"/>
    <w:rsid w:val="004611CD"/>
    <w:rsid w:val="00462664"/>
    <w:rsid w:val="0046396F"/>
    <w:rsid w:val="00466C2C"/>
    <w:rsid w:val="004706FC"/>
    <w:rsid w:val="00473087"/>
    <w:rsid w:val="0047320E"/>
    <w:rsid w:val="004739AC"/>
    <w:rsid w:val="0047563A"/>
    <w:rsid w:val="00476703"/>
    <w:rsid w:val="004773E3"/>
    <w:rsid w:val="004828B8"/>
    <w:rsid w:val="004862C1"/>
    <w:rsid w:val="00486A48"/>
    <w:rsid w:val="00487E49"/>
    <w:rsid w:val="00491E57"/>
    <w:rsid w:val="00492C42"/>
    <w:rsid w:val="0049354D"/>
    <w:rsid w:val="004A2516"/>
    <w:rsid w:val="004A48C1"/>
    <w:rsid w:val="004A642C"/>
    <w:rsid w:val="004B1346"/>
    <w:rsid w:val="004B2111"/>
    <w:rsid w:val="004B4866"/>
    <w:rsid w:val="004B4C5C"/>
    <w:rsid w:val="004B4FF8"/>
    <w:rsid w:val="004B584F"/>
    <w:rsid w:val="004C1192"/>
    <w:rsid w:val="004C2FC0"/>
    <w:rsid w:val="004C33C4"/>
    <w:rsid w:val="004C4904"/>
    <w:rsid w:val="004C4A9F"/>
    <w:rsid w:val="004D0EAD"/>
    <w:rsid w:val="004D15AC"/>
    <w:rsid w:val="004D5B02"/>
    <w:rsid w:val="004E52D9"/>
    <w:rsid w:val="004E72A0"/>
    <w:rsid w:val="004F00D2"/>
    <w:rsid w:val="004F252E"/>
    <w:rsid w:val="004F3397"/>
    <w:rsid w:val="004F390A"/>
    <w:rsid w:val="00500CA9"/>
    <w:rsid w:val="0050444A"/>
    <w:rsid w:val="00506170"/>
    <w:rsid w:val="005102AB"/>
    <w:rsid w:val="00511F2D"/>
    <w:rsid w:val="005145CC"/>
    <w:rsid w:val="0051503C"/>
    <w:rsid w:val="005161BB"/>
    <w:rsid w:val="00516387"/>
    <w:rsid w:val="00517AA6"/>
    <w:rsid w:val="005209A3"/>
    <w:rsid w:val="00522FC4"/>
    <w:rsid w:val="0052427E"/>
    <w:rsid w:val="0052645E"/>
    <w:rsid w:val="00527C41"/>
    <w:rsid w:val="00527FD3"/>
    <w:rsid w:val="005310F0"/>
    <w:rsid w:val="00532563"/>
    <w:rsid w:val="005476EF"/>
    <w:rsid w:val="0055048C"/>
    <w:rsid w:val="005508F2"/>
    <w:rsid w:val="0055196D"/>
    <w:rsid w:val="00552362"/>
    <w:rsid w:val="0055690E"/>
    <w:rsid w:val="005578AA"/>
    <w:rsid w:val="00565F75"/>
    <w:rsid w:val="00571A8A"/>
    <w:rsid w:val="005722BF"/>
    <w:rsid w:val="005768E4"/>
    <w:rsid w:val="00587ECF"/>
    <w:rsid w:val="00595410"/>
    <w:rsid w:val="005A5135"/>
    <w:rsid w:val="005A6C79"/>
    <w:rsid w:val="005A7CF0"/>
    <w:rsid w:val="005B0EBC"/>
    <w:rsid w:val="005B1752"/>
    <w:rsid w:val="005B5219"/>
    <w:rsid w:val="005B7414"/>
    <w:rsid w:val="005C0C70"/>
    <w:rsid w:val="005C24DD"/>
    <w:rsid w:val="005D0D06"/>
    <w:rsid w:val="005D1F1A"/>
    <w:rsid w:val="005D5CB5"/>
    <w:rsid w:val="005D66F8"/>
    <w:rsid w:val="005E5D14"/>
    <w:rsid w:val="005E6E77"/>
    <w:rsid w:val="005F75FF"/>
    <w:rsid w:val="0060069C"/>
    <w:rsid w:val="00610C42"/>
    <w:rsid w:val="00612EB5"/>
    <w:rsid w:val="00617FCE"/>
    <w:rsid w:val="00631799"/>
    <w:rsid w:val="00632942"/>
    <w:rsid w:val="00633F95"/>
    <w:rsid w:val="00635559"/>
    <w:rsid w:val="0063677E"/>
    <w:rsid w:val="00636B33"/>
    <w:rsid w:val="00642AE2"/>
    <w:rsid w:val="00644B54"/>
    <w:rsid w:val="006461FF"/>
    <w:rsid w:val="00650DBC"/>
    <w:rsid w:val="00652FDD"/>
    <w:rsid w:val="00660575"/>
    <w:rsid w:val="006619C1"/>
    <w:rsid w:val="0066499E"/>
    <w:rsid w:val="0066660E"/>
    <w:rsid w:val="00667FCE"/>
    <w:rsid w:val="0067177A"/>
    <w:rsid w:val="00671816"/>
    <w:rsid w:val="006856EE"/>
    <w:rsid w:val="00685CB1"/>
    <w:rsid w:val="006876E7"/>
    <w:rsid w:val="006A0743"/>
    <w:rsid w:val="006A0D60"/>
    <w:rsid w:val="006A1706"/>
    <w:rsid w:val="006A4C17"/>
    <w:rsid w:val="006A5C86"/>
    <w:rsid w:val="006B0F4D"/>
    <w:rsid w:val="006B36DE"/>
    <w:rsid w:val="006C0F65"/>
    <w:rsid w:val="006C2C03"/>
    <w:rsid w:val="006D2F65"/>
    <w:rsid w:val="006D30E1"/>
    <w:rsid w:val="006E1D77"/>
    <w:rsid w:val="006E2F8F"/>
    <w:rsid w:val="006E3474"/>
    <w:rsid w:val="006E3FF5"/>
    <w:rsid w:val="006E7F2D"/>
    <w:rsid w:val="007015D3"/>
    <w:rsid w:val="0070171A"/>
    <w:rsid w:val="00701BE0"/>
    <w:rsid w:val="00701FBC"/>
    <w:rsid w:val="0070242C"/>
    <w:rsid w:val="0070783E"/>
    <w:rsid w:val="00707DA5"/>
    <w:rsid w:val="00711E92"/>
    <w:rsid w:val="00714ED6"/>
    <w:rsid w:val="00717C6A"/>
    <w:rsid w:val="00720CF2"/>
    <w:rsid w:val="00724642"/>
    <w:rsid w:val="00724CB9"/>
    <w:rsid w:val="00731FBE"/>
    <w:rsid w:val="00735DCC"/>
    <w:rsid w:val="00737E04"/>
    <w:rsid w:val="00740FB4"/>
    <w:rsid w:val="007427EC"/>
    <w:rsid w:val="00744936"/>
    <w:rsid w:val="00744C9E"/>
    <w:rsid w:val="0074652A"/>
    <w:rsid w:val="007473F1"/>
    <w:rsid w:val="00747E61"/>
    <w:rsid w:val="0075035F"/>
    <w:rsid w:val="00750F2B"/>
    <w:rsid w:val="007549A4"/>
    <w:rsid w:val="00755328"/>
    <w:rsid w:val="00756E56"/>
    <w:rsid w:val="00757668"/>
    <w:rsid w:val="00764C3E"/>
    <w:rsid w:val="0077159D"/>
    <w:rsid w:val="007752CF"/>
    <w:rsid w:val="00776947"/>
    <w:rsid w:val="00776DC7"/>
    <w:rsid w:val="00776EB0"/>
    <w:rsid w:val="0078401A"/>
    <w:rsid w:val="00786D1B"/>
    <w:rsid w:val="0079164E"/>
    <w:rsid w:val="007924E1"/>
    <w:rsid w:val="00793552"/>
    <w:rsid w:val="007970B4"/>
    <w:rsid w:val="007A0425"/>
    <w:rsid w:val="007A0FF6"/>
    <w:rsid w:val="007A2318"/>
    <w:rsid w:val="007A41DB"/>
    <w:rsid w:val="007B5C18"/>
    <w:rsid w:val="007B69CC"/>
    <w:rsid w:val="007C1BCF"/>
    <w:rsid w:val="007C647B"/>
    <w:rsid w:val="007C77C8"/>
    <w:rsid w:val="007D06AB"/>
    <w:rsid w:val="007D17FC"/>
    <w:rsid w:val="007D42DD"/>
    <w:rsid w:val="007D4C0C"/>
    <w:rsid w:val="007D55D4"/>
    <w:rsid w:val="007D5B52"/>
    <w:rsid w:val="007D7EED"/>
    <w:rsid w:val="007E21E3"/>
    <w:rsid w:val="007E597B"/>
    <w:rsid w:val="007F21D7"/>
    <w:rsid w:val="007F2D1E"/>
    <w:rsid w:val="008019D6"/>
    <w:rsid w:val="0080213F"/>
    <w:rsid w:val="00805E48"/>
    <w:rsid w:val="00806413"/>
    <w:rsid w:val="00807A8B"/>
    <w:rsid w:val="00811458"/>
    <w:rsid w:val="00813A52"/>
    <w:rsid w:val="00816CEC"/>
    <w:rsid w:val="00824C14"/>
    <w:rsid w:val="00825528"/>
    <w:rsid w:val="00826C60"/>
    <w:rsid w:val="00826C9D"/>
    <w:rsid w:val="008327F3"/>
    <w:rsid w:val="008353CE"/>
    <w:rsid w:val="00840190"/>
    <w:rsid w:val="008448AF"/>
    <w:rsid w:val="00844EE9"/>
    <w:rsid w:val="008467C0"/>
    <w:rsid w:val="00854165"/>
    <w:rsid w:val="008563D8"/>
    <w:rsid w:val="00856898"/>
    <w:rsid w:val="0086035A"/>
    <w:rsid w:val="00865AE8"/>
    <w:rsid w:val="00867246"/>
    <w:rsid w:val="008813D2"/>
    <w:rsid w:val="00883075"/>
    <w:rsid w:val="00886644"/>
    <w:rsid w:val="0089095C"/>
    <w:rsid w:val="00890C94"/>
    <w:rsid w:val="00890D6E"/>
    <w:rsid w:val="00890ED6"/>
    <w:rsid w:val="00894B8B"/>
    <w:rsid w:val="0089597A"/>
    <w:rsid w:val="00895E1F"/>
    <w:rsid w:val="008A0EC8"/>
    <w:rsid w:val="008A1727"/>
    <w:rsid w:val="008A5827"/>
    <w:rsid w:val="008B1E49"/>
    <w:rsid w:val="008B2206"/>
    <w:rsid w:val="008B2B3F"/>
    <w:rsid w:val="008B3D4E"/>
    <w:rsid w:val="008B48DF"/>
    <w:rsid w:val="008C10CA"/>
    <w:rsid w:val="008C2C51"/>
    <w:rsid w:val="008C2D10"/>
    <w:rsid w:val="008C3DC0"/>
    <w:rsid w:val="008C3DFA"/>
    <w:rsid w:val="008D1016"/>
    <w:rsid w:val="008D1F76"/>
    <w:rsid w:val="008E06BA"/>
    <w:rsid w:val="008E10F6"/>
    <w:rsid w:val="008E403D"/>
    <w:rsid w:val="008E57AC"/>
    <w:rsid w:val="008E7BFD"/>
    <w:rsid w:val="008F247F"/>
    <w:rsid w:val="008F6010"/>
    <w:rsid w:val="008F6182"/>
    <w:rsid w:val="00900672"/>
    <w:rsid w:val="00901C28"/>
    <w:rsid w:val="0090376C"/>
    <w:rsid w:val="009049A9"/>
    <w:rsid w:val="00905F2A"/>
    <w:rsid w:val="009139C8"/>
    <w:rsid w:val="009159F2"/>
    <w:rsid w:val="009204CA"/>
    <w:rsid w:val="00927409"/>
    <w:rsid w:val="00940BE5"/>
    <w:rsid w:val="00941183"/>
    <w:rsid w:val="009456D6"/>
    <w:rsid w:val="00950915"/>
    <w:rsid w:val="00955211"/>
    <w:rsid w:val="00955332"/>
    <w:rsid w:val="0095690B"/>
    <w:rsid w:val="00956B38"/>
    <w:rsid w:val="00962C06"/>
    <w:rsid w:val="00964377"/>
    <w:rsid w:val="00967741"/>
    <w:rsid w:val="009743B5"/>
    <w:rsid w:val="009756FE"/>
    <w:rsid w:val="00987FBF"/>
    <w:rsid w:val="0099074D"/>
    <w:rsid w:val="009941FE"/>
    <w:rsid w:val="00996641"/>
    <w:rsid w:val="009A5321"/>
    <w:rsid w:val="009A647E"/>
    <w:rsid w:val="009B29DA"/>
    <w:rsid w:val="009B36D6"/>
    <w:rsid w:val="009B420C"/>
    <w:rsid w:val="009C44C5"/>
    <w:rsid w:val="009C569A"/>
    <w:rsid w:val="009D3EAB"/>
    <w:rsid w:val="009D4D46"/>
    <w:rsid w:val="009D6E59"/>
    <w:rsid w:val="009E4038"/>
    <w:rsid w:val="009E41FE"/>
    <w:rsid w:val="009E62E9"/>
    <w:rsid w:val="009F0B86"/>
    <w:rsid w:val="009F4914"/>
    <w:rsid w:val="009F6149"/>
    <w:rsid w:val="00A042B6"/>
    <w:rsid w:val="00A04D04"/>
    <w:rsid w:val="00A06086"/>
    <w:rsid w:val="00A13AAC"/>
    <w:rsid w:val="00A14FA9"/>
    <w:rsid w:val="00A17EDB"/>
    <w:rsid w:val="00A2395C"/>
    <w:rsid w:val="00A24897"/>
    <w:rsid w:val="00A27B33"/>
    <w:rsid w:val="00A31CFD"/>
    <w:rsid w:val="00A36C59"/>
    <w:rsid w:val="00A36F72"/>
    <w:rsid w:val="00A372DB"/>
    <w:rsid w:val="00A43AF3"/>
    <w:rsid w:val="00A44195"/>
    <w:rsid w:val="00A44D79"/>
    <w:rsid w:val="00A5013F"/>
    <w:rsid w:val="00A526FB"/>
    <w:rsid w:val="00A53D76"/>
    <w:rsid w:val="00A5420F"/>
    <w:rsid w:val="00A56AEC"/>
    <w:rsid w:val="00A61C34"/>
    <w:rsid w:val="00A62890"/>
    <w:rsid w:val="00A66A9C"/>
    <w:rsid w:val="00A66D43"/>
    <w:rsid w:val="00A70286"/>
    <w:rsid w:val="00A71D54"/>
    <w:rsid w:val="00A732E7"/>
    <w:rsid w:val="00A75FCA"/>
    <w:rsid w:val="00A9053D"/>
    <w:rsid w:val="00A92F74"/>
    <w:rsid w:val="00A9731A"/>
    <w:rsid w:val="00AA2C43"/>
    <w:rsid w:val="00AA406F"/>
    <w:rsid w:val="00AA6769"/>
    <w:rsid w:val="00AA71D1"/>
    <w:rsid w:val="00AB26BB"/>
    <w:rsid w:val="00AB4C76"/>
    <w:rsid w:val="00AC00E7"/>
    <w:rsid w:val="00AC5DC8"/>
    <w:rsid w:val="00AD41B0"/>
    <w:rsid w:val="00AD42C9"/>
    <w:rsid w:val="00AD5632"/>
    <w:rsid w:val="00AD7863"/>
    <w:rsid w:val="00AD7CA0"/>
    <w:rsid w:val="00AE1B40"/>
    <w:rsid w:val="00AE204A"/>
    <w:rsid w:val="00AE5525"/>
    <w:rsid w:val="00AE67F2"/>
    <w:rsid w:val="00AF65DE"/>
    <w:rsid w:val="00B05920"/>
    <w:rsid w:val="00B05E9C"/>
    <w:rsid w:val="00B10A44"/>
    <w:rsid w:val="00B117A4"/>
    <w:rsid w:val="00B12492"/>
    <w:rsid w:val="00B22851"/>
    <w:rsid w:val="00B23256"/>
    <w:rsid w:val="00B24D7B"/>
    <w:rsid w:val="00B2647E"/>
    <w:rsid w:val="00B266EF"/>
    <w:rsid w:val="00B2796F"/>
    <w:rsid w:val="00B32178"/>
    <w:rsid w:val="00B344A1"/>
    <w:rsid w:val="00B36EC7"/>
    <w:rsid w:val="00B42256"/>
    <w:rsid w:val="00B422BC"/>
    <w:rsid w:val="00B43ECA"/>
    <w:rsid w:val="00B45B55"/>
    <w:rsid w:val="00B47B7A"/>
    <w:rsid w:val="00B47E14"/>
    <w:rsid w:val="00B5013B"/>
    <w:rsid w:val="00B52F70"/>
    <w:rsid w:val="00B6176B"/>
    <w:rsid w:val="00B64643"/>
    <w:rsid w:val="00B652E5"/>
    <w:rsid w:val="00B6600D"/>
    <w:rsid w:val="00B7083D"/>
    <w:rsid w:val="00B770AD"/>
    <w:rsid w:val="00B770C6"/>
    <w:rsid w:val="00B80267"/>
    <w:rsid w:val="00B844B8"/>
    <w:rsid w:val="00B912FC"/>
    <w:rsid w:val="00B92861"/>
    <w:rsid w:val="00B93B46"/>
    <w:rsid w:val="00BA58F9"/>
    <w:rsid w:val="00BA633D"/>
    <w:rsid w:val="00BA7534"/>
    <w:rsid w:val="00BA796C"/>
    <w:rsid w:val="00BB3DF5"/>
    <w:rsid w:val="00BB6616"/>
    <w:rsid w:val="00BB72BF"/>
    <w:rsid w:val="00BC0359"/>
    <w:rsid w:val="00BC0F51"/>
    <w:rsid w:val="00BC741E"/>
    <w:rsid w:val="00BD3A0D"/>
    <w:rsid w:val="00BD4B3E"/>
    <w:rsid w:val="00BD5136"/>
    <w:rsid w:val="00BE6F8B"/>
    <w:rsid w:val="00BF0D36"/>
    <w:rsid w:val="00BF0F1A"/>
    <w:rsid w:val="00C018F6"/>
    <w:rsid w:val="00C0192A"/>
    <w:rsid w:val="00C02E3A"/>
    <w:rsid w:val="00C0388C"/>
    <w:rsid w:val="00C04C16"/>
    <w:rsid w:val="00C10D34"/>
    <w:rsid w:val="00C1412D"/>
    <w:rsid w:val="00C24D58"/>
    <w:rsid w:val="00C24DBD"/>
    <w:rsid w:val="00C30548"/>
    <w:rsid w:val="00C30FA2"/>
    <w:rsid w:val="00C34853"/>
    <w:rsid w:val="00C43406"/>
    <w:rsid w:val="00C5630F"/>
    <w:rsid w:val="00C6291C"/>
    <w:rsid w:val="00C70684"/>
    <w:rsid w:val="00C71705"/>
    <w:rsid w:val="00C748DF"/>
    <w:rsid w:val="00C77A4A"/>
    <w:rsid w:val="00C94271"/>
    <w:rsid w:val="00C94481"/>
    <w:rsid w:val="00C95BC8"/>
    <w:rsid w:val="00C95BDD"/>
    <w:rsid w:val="00CA203B"/>
    <w:rsid w:val="00CA2E47"/>
    <w:rsid w:val="00CA2E83"/>
    <w:rsid w:val="00CA3E10"/>
    <w:rsid w:val="00CA6063"/>
    <w:rsid w:val="00CA6455"/>
    <w:rsid w:val="00CB1CCC"/>
    <w:rsid w:val="00CB4156"/>
    <w:rsid w:val="00CB512F"/>
    <w:rsid w:val="00CC05AD"/>
    <w:rsid w:val="00CC2E84"/>
    <w:rsid w:val="00CC471E"/>
    <w:rsid w:val="00CC72B7"/>
    <w:rsid w:val="00CC7865"/>
    <w:rsid w:val="00CD2B01"/>
    <w:rsid w:val="00CD5128"/>
    <w:rsid w:val="00CE0BDA"/>
    <w:rsid w:val="00CF1250"/>
    <w:rsid w:val="00CF2EB2"/>
    <w:rsid w:val="00CF482B"/>
    <w:rsid w:val="00CF5A08"/>
    <w:rsid w:val="00D01A3C"/>
    <w:rsid w:val="00D01F62"/>
    <w:rsid w:val="00D03C97"/>
    <w:rsid w:val="00D0535D"/>
    <w:rsid w:val="00D06918"/>
    <w:rsid w:val="00D12E71"/>
    <w:rsid w:val="00D212F8"/>
    <w:rsid w:val="00D21E7D"/>
    <w:rsid w:val="00D26D4A"/>
    <w:rsid w:val="00D27A43"/>
    <w:rsid w:val="00D341EF"/>
    <w:rsid w:val="00D34CBB"/>
    <w:rsid w:val="00D40930"/>
    <w:rsid w:val="00D4203F"/>
    <w:rsid w:val="00D42A31"/>
    <w:rsid w:val="00D46D23"/>
    <w:rsid w:val="00D55330"/>
    <w:rsid w:val="00D559F3"/>
    <w:rsid w:val="00D55A12"/>
    <w:rsid w:val="00D6413D"/>
    <w:rsid w:val="00D80209"/>
    <w:rsid w:val="00D84E34"/>
    <w:rsid w:val="00D8540C"/>
    <w:rsid w:val="00D871D9"/>
    <w:rsid w:val="00D90528"/>
    <w:rsid w:val="00D91C7F"/>
    <w:rsid w:val="00D93FCD"/>
    <w:rsid w:val="00D94AF3"/>
    <w:rsid w:val="00DA082E"/>
    <w:rsid w:val="00DA322C"/>
    <w:rsid w:val="00DA617D"/>
    <w:rsid w:val="00DB3EAC"/>
    <w:rsid w:val="00DB55AC"/>
    <w:rsid w:val="00DB598F"/>
    <w:rsid w:val="00DB5D0D"/>
    <w:rsid w:val="00DB732F"/>
    <w:rsid w:val="00DC13EB"/>
    <w:rsid w:val="00DC1FCC"/>
    <w:rsid w:val="00DC2210"/>
    <w:rsid w:val="00DC26BE"/>
    <w:rsid w:val="00DC2B59"/>
    <w:rsid w:val="00DC39F6"/>
    <w:rsid w:val="00DC41FF"/>
    <w:rsid w:val="00DD072B"/>
    <w:rsid w:val="00DD0DB1"/>
    <w:rsid w:val="00DD28D1"/>
    <w:rsid w:val="00DD4CAC"/>
    <w:rsid w:val="00DD5476"/>
    <w:rsid w:val="00DD7905"/>
    <w:rsid w:val="00DE3B31"/>
    <w:rsid w:val="00DF1385"/>
    <w:rsid w:val="00DF20B5"/>
    <w:rsid w:val="00DF6B83"/>
    <w:rsid w:val="00E00DC8"/>
    <w:rsid w:val="00E00EF1"/>
    <w:rsid w:val="00E32F04"/>
    <w:rsid w:val="00E34B37"/>
    <w:rsid w:val="00E360EF"/>
    <w:rsid w:val="00E40460"/>
    <w:rsid w:val="00E50671"/>
    <w:rsid w:val="00E50B84"/>
    <w:rsid w:val="00E523B4"/>
    <w:rsid w:val="00E526FD"/>
    <w:rsid w:val="00E53314"/>
    <w:rsid w:val="00E53E0D"/>
    <w:rsid w:val="00E66C84"/>
    <w:rsid w:val="00E70F05"/>
    <w:rsid w:val="00E75527"/>
    <w:rsid w:val="00E75B22"/>
    <w:rsid w:val="00E76449"/>
    <w:rsid w:val="00E76C97"/>
    <w:rsid w:val="00E81FBB"/>
    <w:rsid w:val="00E84209"/>
    <w:rsid w:val="00E8478C"/>
    <w:rsid w:val="00E954F2"/>
    <w:rsid w:val="00EA317C"/>
    <w:rsid w:val="00EA4F71"/>
    <w:rsid w:val="00EA5B47"/>
    <w:rsid w:val="00EB266F"/>
    <w:rsid w:val="00EC1993"/>
    <w:rsid w:val="00EC782F"/>
    <w:rsid w:val="00ED1A1E"/>
    <w:rsid w:val="00ED1F36"/>
    <w:rsid w:val="00ED30D6"/>
    <w:rsid w:val="00ED3464"/>
    <w:rsid w:val="00ED6A91"/>
    <w:rsid w:val="00EE1A53"/>
    <w:rsid w:val="00EE29CA"/>
    <w:rsid w:val="00EF1EAF"/>
    <w:rsid w:val="00EF6E89"/>
    <w:rsid w:val="00EF7895"/>
    <w:rsid w:val="00F00316"/>
    <w:rsid w:val="00F01032"/>
    <w:rsid w:val="00F05543"/>
    <w:rsid w:val="00F11736"/>
    <w:rsid w:val="00F135A0"/>
    <w:rsid w:val="00F212FF"/>
    <w:rsid w:val="00F260B9"/>
    <w:rsid w:val="00F40E9C"/>
    <w:rsid w:val="00F43972"/>
    <w:rsid w:val="00F46535"/>
    <w:rsid w:val="00F5370F"/>
    <w:rsid w:val="00F5676D"/>
    <w:rsid w:val="00F61219"/>
    <w:rsid w:val="00F6616A"/>
    <w:rsid w:val="00F674CB"/>
    <w:rsid w:val="00F67A3D"/>
    <w:rsid w:val="00F72F55"/>
    <w:rsid w:val="00F8027D"/>
    <w:rsid w:val="00F82B40"/>
    <w:rsid w:val="00F83109"/>
    <w:rsid w:val="00F84ACC"/>
    <w:rsid w:val="00F90956"/>
    <w:rsid w:val="00F939A6"/>
    <w:rsid w:val="00F93B29"/>
    <w:rsid w:val="00F968FC"/>
    <w:rsid w:val="00FA4F31"/>
    <w:rsid w:val="00FA5B12"/>
    <w:rsid w:val="00FA6460"/>
    <w:rsid w:val="00FB03B8"/>
    <w:rsid w:val="00FB35FC"/>
    <w:rsid w:val="00FB4FEA"/>
    <w:rsid w:val="00FB7CCB"/>
    <w:rsid w:val="00FC292A"/>
    <w:rsid w:val="00FC4CB6"/>
    <w:rsid w:val="00FC6B88"/>
    <w:rsid w:val="00FD1F7E"/>
    <w:rsid w:val="00FD453E"/>
    <w:rsid w:val="00FD4AB1"/>
    <w:rsid w:val="00FD7C3E"/>
    <w:rsid w:val="00FE460D"/>
    <w:rsid w:val="00FF225B"/>
    <w:rsid w:val="00FF424F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2012-01-25T11:26:00Z</cp:lastPrinted>
  <dcterms:created xsi:type="dcterms:W3CDTF">2012-01-25T10:44:00Z</dcterms:created>
  <dcterms:modified xsi:type="dcterms:W3CDTF">2012-01-25T11:27:00Z</dcterms:modified>
</cp:coreProperties>
</file>