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BD6" w:rsidRDefault="00550246" w:rsidP="002376AE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5907">
        <w:rPr>
          <w:rFonts w:ascii="Times New Roman" w:hAnsi="Times New Roman" w:cs="Times New Roman"/>
          <w:sz w:val="24"/>
          <w:szCs w:val="24"/>
          <w:u w:val="single"/>
        </w:rPr>
        <w:t>Тема:</w:t>
      </w:r>
      <w:r w:rsidRPr="00D45907">
        <w:rPr>
          <w:rFonts w:ascii="Times New Roman" w:hAnsi="Times New Roman" w:cs="Times New Roman"/>
          <w:sz w:val="24"/>
          <w:szCs w:val="24"/>
        </w:rPr>
        <w:t xml:space="preserve"> Всеобщая декларация прав человека – идеал права.</w:t>
      </w:r>
    </w:p>
    <w:p w:rsidR="00D45907" w:rsidRPr="00D45907" w:rsidRDefault="00D45907" w:rsidP="002376AE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50246" w:rsidRDefault="00550246" w:rsidP="002376AE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5907">
        <w:rPr>
          <w:rFonts w:ascii="Times New Roman" w:hAnsi="Times New Roman" w:cs="Times New Roman"/>
          <w:sz w:val="24"/>
          <w:szCs w:val="24"/>
          <w:u w:val="single"/>
        </w:rPr>
        <w:t>Класс:</w:t>
      </w:r>
      <w:r w:rsidRPr="00D45907">
        <w:rPr>
          <w:rFonts w:ascii="Times New Roman" w:hAnsi="Times New Roman" w:cs="Times New Roman"/>
          <w:sz w:val="24"/>
          <w:szCs w:val="24"/>
        </w:rPr>
        <w:t xml:space="preserve"> 9.</w:t>
      </w:r>
    </w:p>
    <w:p w:rsidR="00D45907" w:rsidRPr="00D45907" w:rsidRDefault="00D45907" w:rsidP="002376AE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50246" w:rsidRDefault="00550246" w:rsidP="002376AE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5907">
        <w:rPr>
          <w:rFonts w:ascii="Times New Roman" w:hAnsi="Times New Roman" w:cs="Times New Roman"/>
          <w:sz w:val="24"/>
          <w:szCs w:val="24"/>
          <w:u w:val="single"/>
        </w:rPr>
        <w:t>Тип:</w:t>
      </w:r>
      <w:r w:rsidRPr="00D45907">
        <w:rPr>
          <w:rFonts w:ascii="Times New Roman" w:hAnsi="Times New Roman" w:cs="Times New Roman"/>
          <w:sz w:val="24"/>
          <w:szCs w:val="24"/>
        </w:rPr>
        <w:t xml:space="preserve"> комбинированный урок с использованием </w:t>
      </w:r>
      <w:proofErr w:type="spellStart"/>
      <w:r w:rsidRPr="00D45907">
        <w:rPr>
          <w:rFonts w:ascii="Times New Roman" w:hAnsi="Times New Roman" w:cs="Times New Roman"/>
          <w:sz w:val="24"/>
          <w:szCs w:val="24"/>
        </w:rPr>
        <w:t>мультимедийной</w:t>
      </w:r>
      <w:proofErr w:type="spellEnd"/>
      <w:r w:rsidRPr="00D45907">
        <w:rPr>
          <w:rFonts w:ascii="Times New Roman" w:hAnsi="Times New Roman" w:cs="Times New Roman"/>
          <w:sz w:val="24"/>
          <w:szCs w:val="24"/>
        </w:rPr>
        <w:t xml:space="preserve"> презентации.</w:t>
      </w:r>
    </w:p>
    <w:p w:rsidR="00D45907" w:rsidRPr="00D45907" w:rsidRDefault="00D45907" w:rsidP="002376AE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640D2" w:rsidRPr="00D45907" w:rsidRDefault="00550246" w:rsidP="002376AE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5907">
        <w:rPr>
          <w:rFonts w:ascii="Times New Roman" w:hAnsi="Times New Roman" w:cs="Times New Roman"/>
          <w:sz w:val="24"/>
          <w:szCs w:val="24"/>
          <w:u w:val="single"/>
        </w:rPr>
        <w:t>Цели:</w:t>
      </w:r>
      <w:r w:rsidR="00E640D2" w:rsidRPr="00D4590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E640D2" w:rsidRPr="00D45907" w:rsidRDefault="00E640D2" w:rsidP="002D2701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5907">
        <w:rPr>
          <w:rFonts w:ascii="Times New Roman" w:hAnsi="Times New Roman" w:cs="Times New Roman"/>
          <w:sz w:val="24"/>
          <w:szCs w:val="24"/>
        </w:rPr>
        <w:t>раскрыть сущность и значимость для международного права Всеобщей декларации прав человека;</w:t>
      </w:r>
    </w:p>
    <w:p w:rsidR="00E640D2" w:rsidRPr="00D45907" w:rsidRDefault="00E640D2" w:rsidP="002D2701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5907">
        <w:rPr>
          <w:rFonts w:ascii="Times New Roman" w:hAnsi="Times New Roman" w:cs="Times New Roman"/>
          <w:sz w:val="24"/>
          <w:szCs w:val="24"/>
        </w:rPr>
        <w:t>сформировать ценностные ориентации и убеждения, основанные на современных правовых и моральных ценностях общества</w:t>
      </w:r>
      <w:r w:rsidR="002D2701" w:rsidRPr="00D45907">
        <w:rPr>
          <w:rFonts w:ascii="Times New Roman" w:hAnsi="Times New Roman" w:cs="Times New Roman"/>
          <w:sz w:val="24"/>
          <w:szCs w:val="24"/>
        </w:rPr>
        <w:t>;</w:t>
      </w:r>
    </w:p>
    <w:p w:rsidR="000030AC" w:rsidRPr="00D45907" w:rsidRDefault="000030AC" w:rsidP="002D2701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5907">
        <w:rPr>
          <w:rFonts w:ascii="Times New Roman" w:hAnsi="Times New Roman" w:cs="Times New Roman"/>
          <w:sz w:val="24"/>
          <w:szCs w:val="24"/>
        </w:rPr>
        <w:t>воспитание правовой культуры учащихся</w:t>
      </w:r>
      <w:r w:rsidR="002D2701" w:rsidRPr="00D45907">
        <w:rPr>
          <w:rFonts w:ascii="Times New Roman" w:hAnsi="Times New Roman" w:cs="Times New Roman"/>
          <w:sz w:val="24"/>
          <w:szCs w:val="24"/>
        </w:rPr>
        <w:t>;</w:t>
      </w:r>
    </w:p>
    <w:p w:rsidR="000030AC" w:rsidRPr="00D45907" w:rsidRDefault="000030AC" w:rsidP="002D2701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5907">
        <w:rPr>
          <w:rFonts w:ascii="Times New Roman" w:hAnsi="Times New Roman" w:cs="Times New Roman"/>
          <w:sz w:val="24"/>
          <w:szCs w:val="24"/>
        </w:rPr>
        <w:t>воспитание уважительного отношения учащихся к правам и свободам человека, международным документам, обеспечивающим их</w:t>
      </w:r>
      <w:r w:rsidR="002D2701" w:rsidRPr="00D45907">
        <w:rPr>
          <w:rFonts w:ascii="Times New Roman" w:hAnsi="Times New Roman" w:cs="Times New Roman"/>
          <w:sz w:val="24"/>
          <w:szCs w:val="24"/>
        </w:rPr>
        <w:t>;</w:t>
      </w:r>
    </w:p>
    <w:p w:rsidR="000030AC" w:rsidRPr="00D45907" w:rsidRDefault="000030AC" w:rsidP="002D2701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5907">
        <w:rPr>
          <w:rFonts w:ascii="Times New Roman" w:hAnsi="Times New Roman" w:cs="Times New Roman"/>
          <w:sz w:val="24"/>
          <w:szCs w:val="24"/>
        </w:rPr>
        <w:t>воспитание чувства ответственности за свои действия</w:t>
      </w:r>
      <w:r w:rsidR="002D2701" w:rsidRPr="00D45907">
        <w:rPr>
          <w:rFonts w:ascii="Times New Roman" w:hAnsi="Times New Roman" w:cs="Times New Roman"/>
          <w:sz w:val="24"/>
          <w:szCs w:val="24"/>
        </w:rPr>
        <w:t>.</w:t>
      </w:r>
    </w:p>
    <w:p w:rsidR="000030AC" w:rsidRPr="00D45907" w:rsidRDefault="000030AC" w:rsidP="002376AE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50246" w:rsidRPr="00D45907" w:rsidRDefault="000030AC" w:rsidP="002376AE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5907">
        <w:rPr>
          <w:rFonts w:ascii="Times New Roman" w:hAnsi="Times New Roman" w:cs="Times New Roman"/>
          <w:sz w:val="24"/>
          <w:szCs w:val="24"/>
          <w:u w:val="single"/>
        </w:rPr>
        <w:t>Оборудование:</w:t>
      </w:r>
      <w:r w:rsidRPr="00D459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907">
        <w:rPr>
          <w:rFonts w:ascii="Times New Roman" w:hAnsi="Times New Roman" w:cs="Times New Roman"/>
          <w:sz w:val="24"/>
          <w:szCs w:val="24"/>
        </w:rPr>
        <w:t>мультимедийная</w:t>
      </w:r>
      <w:proofErr w:type="spellEnd"/>
      <w:r w:rsidRPr="00D45907">
        <w:rPr>
          <w:rFonts w:ascii="Times New Roman" w:hAnsi="Times New Roman" w:cs="Times New Roman"/>
          <w:sz w:val="24"/>
          <w:szCs w:val="24"/>
        </w:rPr>
        <w:t xml:space="preserve"> установка; </w:t>
      </w:r>
      <w:proofErr w:type="spellStart"/>
      <w:r w:rsidRPr="00D45907">
        <w:rPr>
          <w:rFonts w:ascii="Times New Roman" w:hAnsi="Times New Roman" w:cs="Times New Roman"/>
          <w:sz w:val="24"/>
          <w:szCs w:val="24"/>
        </w:rPr>
        <w:t>мультмедийная</w:t>
      </w:r>
      <w:proofErr w:type="spellEnd"/>
      <w:r w:rsidRPr="00D45907">
        <w:rPr>
          <w:rFonts w:ascii="Times New Roman" w:hAnsi="Times New Roman" w:cs="Times New Roman"/>
          <w:sz w:val="24"/>
          <w:szCs w:val="24"/>
        </w:rPr>
        <w:t xml:space="preserve"> презентация, те</w:t>
      </w:r>
      <w:proofErr w:type="gramStart"/>
      <w:r w:rsidRPr="00D45907">
        <w:rPr>
          <w:rFonts w:ascii="Times New Roman" w:hAnsi="Times New Roman" w:cs="Times New Roman"/>
          <w:sz w:val="24"/>
          <w:szCs w:val="24"/>
        </w:rPr>
        <w:t>кст Вс</w:t>
      </w:r>
      <w:proofErr w:type="gramEnd"/>
      <w:r w:rsidRPr="00D45907">
        <w:rPr>
          <w:rFonts w:ascii="Times New Roman" w:hAnsi="Times New Roman" w:cs="Times New Roman"/>
          <w:sz w:val="24"/>
          <w:szCs w:val="24"/>
        </w:rPr>
        <w:t>еобщей декларации прав человека на каждой парте.</w:t>
      </w:r>
    </w:p>
    <w:p w:rsidR="002376AE" w:rsidRPr="00D45907" w:rsidRDefault="002376AE" w:rsidP="002376AE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030AC" w:rsidRPr="00D45907" w:rsidRDefault="000030AC" w:rsidP="002376AE">
      <w:pPr>
        <w:pStyle w:val="a4"/>
        <w:ind w:firstLine="567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45907">
        <w:rPr>
          <w:rFonts w:ascii="Times New Roman" w:hAnsi="Times New Roman" w:cs="Times New Roman"/>
          <w:sz w:val="24"/>
          <w:szCs w:val="24"/>
          <w:u w:val="single"/>
        </w:rPr>
        <w:t>Ход урока.</w:t>
      </w:r>
    </w:p>
    <w:p w:rsidR="002376AE" w:rsidRPr="00D45907" w:rsidRDefault="002376AE" w:rsidP="002376AE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030AC" w:rsidRDefault="00236560" w:rsidP="002376AE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45907">
        <w:rPr>
          <w:rFonts w:ascii="Times New Roman" w:hAnsi="Times New Roman" w:cs="Times New Roman"/>
          <w:b/>
          <w:sz w:val="24"/>
          <w:szCs w:val="24"/>
        </w:rPr>
        <w:t>Вводное слово учителя.</w:t>
      </w:r>
    </w:p>
    <w:p w:rsidR="00D45907" w:rsidRPr="00D45907" w:rsidRDefault="00D45907" w:rsidP="00D45907">
      <w:pPr>
        <w:pStyle w:val="a4"/>
        <w:ind w:left="128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6560" w:rsidRPr="00D45907" w:rsidRDefault="00236560" w:rsidP="000C53D9">
      <w:pPr>
        <w:pStyle w:val="a4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5907">
        <w:rPr>
          <w:rFonts w:ascii="Times New Roman" w:hAnsi="Times New Roman" w:cs="Times New Roman"/>
          <w:sz w:val="24"/>
          <w:szCs w:val="24"/>
        </w:rPr>
        <w:t xml:space="preserve">Каждый человек наделён правами. Но не все люди </w:t>
      </w:r>
      <w:r w:rsidR="00D77DEB" w:rsidRPr="00D45907">
        <w:rPr>
          <w:rFonts w:ascii="Times New Roman" w:hAnsi="Times New Roman" w:cs="Times New Roman"/>
          <w:sz w:val="24"/>
          <w:szCs w:val="24"/>
        </w:rPr>
        <w:t>знают,</w:t>
      </w:r>
      <w:r w:rsidRPr="00D45907">
        <w:rPr>
          <w:rFonts w:ascii="Times New Roman" w:hAnsi="Times New Roman" w:cs="Times New Roman"/>
          <w:sz w:val="24"/>
          <w:szCs w:val="24"/>
        </w:rPr>
        <w:t xml:space="preserve"> какими правами </w:t>
      </w:r>
      <w:r w:rsidR="00D77DEB" w:rsidRPr="00D45907">
        <w:rPr>
          <w:rFonts w:ascii="Times New Roman" w:hAnsi="Times New Roman" w:cs="Times New Roman"/>
          <w:sz w:val="24"/>
          <w:szCs w:val="24"/>
        </w:rPr>
        <w:t xml:space="preserve">они обладают. </w:t>
      </w:r>
      <w:r w:rsidRPr="00D45907">
        <w:rPr>
          <w:rFonts w:ascii="Times New Roman" w:hAnsi="Times New Roman" w:cs="Times New Roman"/>
          <w:sz w:val="24"/>
          <w:szCs w:val="24"/>
        </w:rPr>
        <w:t xml:space="preserve">Большинство людей знает, что они имеют право на </w:t>
      </w:r>
      <w:r w:rsidR="00D77DEB" w:rsidRPr="00D45907">
        <w:rPr>
          <w:rFonts w:ascii="Times New Roman" w:hAnsi="Times New Roman" w:cs="Times New Roman"/>
          <w:sz w:val="24"/>
          <w:szCs w:val="24"/>
        </w:rPr>
        <w:t>жизнь,</w:t>
      </w:r>
      <w:r w:rsidRPr="00D45907">
        <w:rPr>
          <w:rFonts w:ascii="Times New Roman" w:hAnsi="Times New Roman" w:cs="Times New Roman"/>
          <w:sz w:val="24"/>
          <w:szCs w:val="24"/>
        </w:rPr>
        <w:t xml:space="preserve"> </w:t>
      </w:r>
      <w:r w:rsidR="00D77DEB" w:rsidRPr="00D45907">
        <w:rPr>
          <w:rFonts w:ascii="Times New Roman" w:hAnsi="Times New Roman" w:cs="Times New Roman"/>
          <w:sz w:val="24"/>
          <w:szCs w:val="24"/>
        </w:rPr>
        <w:t>свободу, личную неприкосновенность</w:t>
      </w:r>
      <w:r w:rsidRPr="00D45907">
        <w:rPr>
          <w:rFonts w:ascii="Times New Roman" w:hAnsi="Times New Roman" w:cs="Times New Roman"/>
          <w:sz w:val="24"/>
          <w:szCs w:val="24"/>
        </w:rPr>
        <w:t>. Но ведь кроме этих прав существуют и многие другие. Когда права человека плохо известны людям, могут возникнуть такие нарушения прав человека, как дискриминация,</w:t>
      </w:r>
      <w:r w:rsidR="00D77DEB" w:rsidRPr="00D45907">
        <w:rPr>
          <w:rFonts w:ascii="Times New Roman" w:hAnsi="Times New Roman" w:cs="Times New Roman"/>
          <w:sz w:val="24"/>
          <w:szCs w:val="24"/>
        </w:rPr>
        <w:t xml:space="preserve"> нетерпимость, несправедливость</w:t>
      </w:r>
      <w:proofErr w:type="gramStart"/>
      <w:r w:rsidR="00D77DEB" w:rsidRPr="00D45907">
        <w:rPr>
          <w:rFonts w:ascii="Times New Roman" w:hAnsi="Times New Roman" w:cs="Times New Roman"/>
          <w:sz w:val="24"/>
          <w:szCs w:val="24"/>
        </w:rPr>
        <w:t>…</w:t>
      </w:r>
      <w:r w:rsidRPr="00D45907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D45907">
        <w:rPr>
          <w:rFonts w:ascii="Times New Roman" w:hAnsi="Times New Roman" w:cs="Times New Roman"/>
          <w:sz w:val="24"/>
          <w:szCs w:val="24"/>
        </w:rPr>
        <w:t>осле злодеяний и многочисленных человеческих жертв Второй мировой войны, в 1948 году была подписана Всеобщая декларация о правах человека ООН, чтобы обеспечить общее понимание того, что же такое права человека. Она является фундаментом для построения мира на основе свободы, справедливости и мира.</w:t>
      </w:r>
    </w:p>
    <w:p w:rsidR="002376AE" w:rsidRPr="00D45907" w:rsidRDefault="002376AE" w:rsidP="002376AE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77DEB" w:rsidRPr="00D45907" w:rsidRDefault="00D77DEB" w:rsidP="002376AE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45907">
        <w:rPr>
          <w:rFonts w:ascii="Times New Roman" w:eastAsia="Calibri" w:hAnsi="Times New Roman" w:cs="Times New Roman"/>
          <w:b/>
          <w:sz w:val="24"/>
          <w:szCs w:val="24"/>
        </w:rPr>
        <w:t>Актуализация опорных знаний учащихся</w:t>
      </w:r>
      <w:r w:rsidR="000C53D9" w:rsidRPr="00D45907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2376AE" w:rsidRPr="00D45907" w:rsidRDefault="002376AE" w:rsidP="002376AE">
      <w:pPr>
        <w:pStyle w:val="a4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62666" w:rsidRPr="00D45907" w:rsidRDefault="00B62666" w:rsidP="000C53D9">
      <w:pPr>
        <w:pStyle w:val="a4"/>
        <w:ind w:firstLine="993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45907">
        <w:rPr>
          <w:rFonts w:ascii="Times New Roman" w:eastAsia="Calibri" w:hAnsi="Times New Roman" w:cs="Times New Roman"/>
          <w:i/>
          <w:sz w:val="24"/>
          <w:szCs w:val="24"/>
        </w:rPr>
        <w:t>Беседа с учащимися</w:t>
      </w:r>
    </w:p>
    <w:p w:rsidR="00576281" w:rsidRPr="00D45907" w:rsidRDefault="002376AE" w:rsidP="002376AE">
      <w:pPr>
        <w:pStyle w:val="a4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5907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576281" w:rsidRPr="00D45907">
        <w:rPr>
          <w:rFonts w:ascii="Times New Roman" w:eastAsia="Calibri" w:hAnsi="Times New Roman" w:cs="Times New Roman"/>
          <w:sz w:val="24"/>
          <w:szCs w:val="24"/>
        </w:rPr>
        <w:t>Что такое права человека?</w:t>
      </w:r>
    </w:p>
    <w:p w:rsidR="00576281" w:rsidRPr="00D45907" w:rsidRDefault="002376AE" w:rsidP="002376AE">
      <w:pPr>
        <w:pStyle w:val="a4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5907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576281" w:rsidRPr="00D45907">
        <w:rPr>
          <w:rFonts w:ascii="Times New Roman" w:eastAsia="Calibri" w:hAnsi="Times New Roman" w:cs="Times New Roman"/>
          <w:sz w:val="24"/>
          <w:szCs w:val="24"/>
        </w:rPr>
        <w:t>Какие права имеете вы и ваши родители</w:t>
      </w:r>
      <w:r w:rsidR="00B62666" w:rsidRPr="00D45907">
        <w:rPr>
          <w:rFonts w:ascii="Times New Roman" w:eastAsia="Calibri" w:hAnsi="Times New Roman" w:cs="Times New Roman"/>
          <w:sz w:val="24"/>
          <w:szCs w:val="24"/>
        </w:rPr>
        <w:t>?</w:t>
      </w:r>
    </w:p>
    <w:p w:rsidR="00B62666" w:rsidRPr="00D45907" w:rsidRDefault="002376AE" w:rsidP="002376AE">
      <w:pPr>
        <w:pStyle w:val="a4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5907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B62666" w:rsidRPr="00D45907">
        <w:rPr>
          <w:rFonts w:ascii="Times New Roman" w:eastAsia="Calibri" w:hAnsi="Times New Roman" w:cs="Times New Roman"/>
          <w:sz w:val="24"/>
          <w:szCs w:val="24"/>
        </w:rPr>
        <w:t>В каких документах провозглашаются права и свободы человека и гражданина?</w:t>
      </w:r>
    </w:p>
    <w:p w:rsidR="00B62666" w:rsidRPr="00D45907" w:rsidRDefault="00B62666" w:rsidP="002376AE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77DEB" w:rsidRPr="00D45907" w:rsidRDefault="00D77DEB" w:rsidP="002376AE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45907">
        <w:rPr>
          <w:rFonts w:ascii="Times New Roman" w:hAnsi="Times New Roman" w:cs="Times New Roman"/>
          <w:b/>
          <w:sz w:val="24"/>
          <w:szCs w:val="24"/>
        </w:rPr>
        <w:t>Изучение нового материала.</w:t>
      </w:r>
    </w:p>
    <w:p w:rsidR="002376AE" w:rsidRPr="00D45907" w:rsidRDefault="002376AE" w:rsidP="002376AE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76AE" w:rsidRPr="00D45907" w:rsidRDefault="002376AE" w:rsidP="000C53D9">
      <w:pPr>
        <w:pStyle w:val="a4"/>
        <w:numPr>
          <w:ilvl w:val="0"/>
          <w:numId w:val="10"/>
        </w:numPr>
        <w:ind w:left="426" w:firstLine="567"/>
        <w:rPr>
          <w:rFonts w:ascii="Times New Roman" w:hAnsi="Times New Roman" w:cs="Times New Roman"/>
          <w:i/>
          <w:sz w:val="24"/>
          <w:szCs w:val="24"/>
        </w:rPr>
      </w:pPr>
      <w:r w:rsidRPr="00D45907">
        <w:rPr>
          <w:rFonts w:ascii="Times New Roman" w:hAnsi="Times New Roman" w:cs="Times New Roman"/>
          <w:i/>
          <w:sz w:val="24"/>
          <w:szCs w:val="24"/>
        </w:rPr>
        <w:t>Задание на выявление причинно-следственных связей</w:t>
      </w:r>
    </w:p>
    <w:p w:rsidR="00A37CF8" w:rsidRPr="00D45907" w:rsidRDefault="00A37CF8" w:rsidP="000C53D9">
      <w:pPr>
        <w:pStyle w:val="a4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5907">
        <w:rPr>
          <w:rFonts w:ascii="Times New Roman" w:hAnsi="Times New Roman" w:cs="Times New Roman"/>
          <w:sz w:val="24"/>
          <w:szCs w:val="24"/>
        </w:rPr>
        <w:t xml:space="preserve">- </w:t>
      </w:r>
      <w:r w:rsidR="002376AE" w:rsidRPr="00D45907">
        <w:rPr>
          <w:rFonts w:ascii="Times New Roman" w:hAnsi="Times New Roman" w:cs="Times New Roman"/>
          <w:sz w:val="24"/>
          <w:szCs w:val="24"/>
        </w:rPr>
        <w:t>Вспомните итоги</w:t>
      </w:r>
      <w:proofErr w:type="gramStart"/>
      <w:r w:rsidR="002376AE" w:rsidRPr="00D45907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2376AE" w:rsidRPr="00D45907">
        <w:rPr>
          <w:rFonts w:ascii="Times New Roman" w:hAnsi="Times New Roman" w:cs="Times New Roman"/>
          <w:sz w:val="24"/>
          <w:szCs w:val="24"/>
        </w:rPr>
        <w:t xml:space="preserve">торой мировой войны. Какой урок преподнесла мировой цивилизации эта </w:t>
      </w:r>
      <w:r w:rsidRPr="00D45907">
        <w:rPr>
          <w:rFonts w:ascii="Times New Roman" w:hAnsi="Times New Roman" w:cs="Times New Roman"/>
          <w:sz w:val="24"/>
          <w:szCs w:val="24"/>
        </w:rPr>
        <w:t>трагедия?</w:t>
      </w:r>
    </w:p>
    <w:p w:rsidR="00A37CF8" w:rsidRPr="00D45907" w:rsidRDefault="00A37CF8" w:rsidP="000C53D9">
      <w:pPr>
        <w:pStyle w:val="a4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5907">
        <w:rPr>
          <w:rFonts w:ascii="Times New Roman" w:hAnsi="Times New Roman" w:cs="Times New Roman"/>
          <w:sz w:val="24"/>
          <w:szCs w:val="24"/>
        </w:rPr>
        <w:t>- Почему необходимо было принять универсальный для всех стран перечень «естественных прав» человека?</w:t>
      </w:r>
    </w:p>
    <w:p w:rsidR="00A37CF8" w:rsidRPr="00D45907" w:rsidRDefault="00A37CF8" w:rsidP="000C53D9">
      <w:pPr>
        <w:pStyle w:val="a4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45907" w:rsidRPr="00D45907" w:rsidRDefault="00D23DC2" w:rsidP="00D45907">
      <w:pPr>
        <w:pStyle w:val="a4"/>
        <w:numPr>
          <w:ilvl w:val="0"/>
          <w:numId w:val="10"/>
        </w:numPr>
        <w:ind w:left="426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5907">
        <w:rPr>
          <w:rFonts w:ascii="Times New Roman" w:hAnsi="Times New Roman" w:cs="Times New Roman"/>
          <w:i/>
          <w:sz w:val="24"/>
          <w:szCs w:val="24"/>
        </w:rPr>
        <w:t>Рассказ учителя об истории принятия Всеобщей декларации прав человека (</w:t>
      </w:r>
      <w:proofErr w:type="gramStart"/>
      <w:r w:rsidRPr="00D45907">
        <w:rPr>
          <w:rFonts w:ascii="Times New Roman" w:hAnsi="Times New Roman" w:cs="Times New Roman"/>
          <w:i/>
          <w:sz w:val="24"/>
          <w:szCs w:val="24"/>
        </w:rPr>
        <w:t>см</w:t>
      </w:r>
      <w:proofErr w:type="gramEnd"/>
      <w:r w:rsidRPr="00D45907">
        <w:rPr>
          <w:rFonts w:ascii="Times New Roman" w:hAnsi="Times New Roman" w:cs="Times New Roman"/>
          <w:i/>
          <w:sz w:val="24"/>
          <w:szCs w:val="24"/>
        </w:rPr>
        <w:t xml:space="preserve">. слайд </w:t>
      </w:r>
      <w:r w:rsidR="002376AE" w:rsidRPr="00D45907">
        <w:rPr>
          <w:rFonts w:ascii="Times New Roman" w:hAnsi="Times New Roman" w:cs="Times New Roman"/>
          <w:i/>
          <w:sz w:val="24"/>
          <w:szCs w:val="24"/>
        </w:rPr>
        <w:t>2-5</w:t>
      </w:r>
      <w:r w:rsidRPr="00D45907">
        <w:rPr>
          <w:rFonts w:ascii="Times New Roman" w:hAnsi="Times New Roman" w:cs="Times New Roman"/>
          <w:i/>
          <w:sz w:val="24"/>
          <w:szCs w:val="24"/>
        </w:rPr>
        <w:t>)</w:t>
      </w:r>
    </w:p>
    <w:p w:rsidR="00DC09B5" w:rsidRPr="00D45907" w:rsidRDefault="00DC09B5" w:rsidP="000C53D9">
      <w:pPr>
        <w:pStyle w:val="a4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5907">
        <w:rPr>
          <w:rFonts w:ascii="Times New Roman" w:hAnsi="Times New Roman" w:cs="Times New Roman"/>
          <w:bCs/>
          <w:sz w:val="24"/>
          <w:szCs w:val="24"/>
        </w:rPr>
        <w:t xml:space="preserve">Вторая Мировая война преподнесла человечеству трагический и очень важный урок. Стало очевидно, что ужасы геноцида и войны могут повториться, если не начать </w:t>
      </w:r>
      <w:r w:rsidRPr="00D45907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разговор об универсальных правах, которые должны принадлежать всем людям, независимо от места рождения, социальных, культурных, религиозных и прочих отличий. </w:t>
      </w:r>
      <w:r w:rsidRPr="00D45907">
        <w:rPr>
          <w:rFonts w:ascii="Times New Roman" w:hAnsi="Times New Roman" w:cs="Times New Roman"/>
          <w:sz w:val="24"/>
          <w:szCs w:val="24"/>
        </w:rPr>
        <w:t>После создания Организация Объединенных Наций члены международного сообщества дали торжественное обещание не допускать впредь совершения зверств, подобных тем, что имели место в ходе</w:t>
      </w:r>
      <w:proofErr w:type="gramStart"/>
      <w:r w:rsidRPr="00D45907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D45907">
        <w:rPr>
          <w:rFonts w:ascii="Times New Roman" w:hAnsi="Times New Roman" w:cs="Times New Roman"/>
          <w:sz w:val="24"/>
          <w:szCs w:val="24"/>
        </w:rPr>
        <w:t xml:space="preserve">торой мировой войны. Мировые лидеры решили дополнить Устав ООН документом, гарантирующим права каждого человека везде и всегда. Задуманный ими документ, который позднее стал Всеобщей декларацией прав человека, рассматривался на первой сессии Генеральной Ассамблеи в 1946 году. Ассамблея рассмотрела проект декларации об основных правах человека и свободах и направила его Экономическому и Социальному Совету для передачи на рассмотрение Комиссии по правам человека. Комиссия по правам человека состояла из 18 членов, представлявших различные политические, культурные и религиозные традиции. Председателем Редакционного комитета являлась Элеонора Рузвельт, вдова американского президента Франклина Д. Рузвельта. Вместе с ней работали Рене </w:t>
      </w:r>
      <w:proofErr w:type="spellStart"/>
      <w:r w:rsidRPr="00D45907">
        <w:rPr>
          <w:rFonts w:ascii="Times New Roman" w:hAnsi="Times New Roman" w:cs="Times New Roman"/>
          <w:sz w:val="24"/>
          <w:szCs w:val="24"/>
        </w:rPr>
        <w:t>Кассэн</w:t>
      </w:r>
      <w:proofErr w:type="spellEnd"/>
      <w:r w:rsidRPr="00D45907">
        <w:rPr>
          <w:rFonts w:ascii="Times New Roman" w:hAnsi="Times New Roman" w:cs="Times New Roman"/>
          <w:sz w:val="24"/>
          <w:szCs w:val="24"/>
        </w:rPr>
        <w:t xml:space="preserve"> (Франция), составивший первый проект Декларации; докладчик Комитета Шарль Малик (Ливан); заместитель Председателя </w:t>
      </w:r>
      <w:proofErr w:type="spellStart"/>
      <w:r w:rsidRPr="00D45907">
        <w:rPr>
          <w:rFonts w:ascii="Times New Roman" w:hAnsi="Times New Roman" w:cs="Times New Roman"/>
          <w:sz w:val="24"/>
          <w:szCs w:val="24"/>
        </w:rPr>
        <w:t>Пэн</w:t>
      </w:r>
      <w:proofErr w:type="spellEnd"/>
      <w:r w:rsidRPr="00D459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907">
        <w:rPr>
          <w:rFonts w:ascii="Times New Roman" w:hAnsi="Times New Roman" w:cs="Times New Roman"/>
          <w:sz w:val="24"/>
          <w:szCs w:val="24"/>
        </w:rPr>
        <w:t>Чун</w:t>
      </w:r>
      <w:proofErr w:type="spellEnd"/>
      <w:r w:rsidRPr="00D45907">
        <w:rPr>
          <w:rFonts w:ascii="Times New Roman" w:hAnsi="Times New Roman" w:cs="Times New Roman"/>
          <w:sz w:val="24"/>
          <w:szCs w:val="24"/>
        </w:rPr>
        <w:t xml:space="preserve"> Чан (Китай); и Джон </w:t>
      </w:r>
      <w:proofErr w:type="spellStart"/>
      <w:r w:rsidRPr="00D45907">
        <w:rPr>
          <w:rFonts w:ascii="Times New Roman" w:hAnsi="Times New Roman" w:cs="Times New Roman"/>
          <w:sz w:val="24"/>
          <w:szCs w:val="24"/>
        </w:rPr>
        <w:t>Хамфри</w:t>
      </w:r>
      <w:proofErr w:type="spellEnd"/>
      <w:r w:rsidRPr="00D45907">
        <w:rPr>
          <w:rFonts w:ascii="Times New Roman" w:hAnsi="Times New Roman" w:cs="Times New Roman"/>
          <w:sz w:val="24"/>
          <w:szCs w:val="24"/>
        </w:rPr>
        <w:t xml:space="preserve"> (Канада), директор Отдела по правам человека Организации Объединенных Наций, который подготовил набросок Декларации. Первый проект Декларации был предложен в сентябре 1948 года, причем в подготовке окончательного проекта участвовало свыше 50 государств-членов. В своей резолюции 217А (III) от 10 декабря 1948 года Генеральная Ассамблея, заседавшая в Париже, приняла Всеобщую декларацию прав человека; восемь стран воздержались при голосовании, но ни одна страна не проголосовала </w:t>
      </w:r>
      <w:proofErr w:type="gramStart"/>
      <w:r w:rsidRPr="00D45907">
        <w:rPr>
          <w:rFonts w:ascii="Times New Roman" w:hAnsi="Times New Roman" w:cs="Times New Roman"/>
          <w:sz w:val="24"/>
          <w:szCs w:val="24"/>
        </w:rPr>
        <w:t>против</w:t>
      </w:r>
      <w:proofErr w:type="gramEnd"/>
      <w:r w:rsidRPr="00D4590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C09B5" w:rsidRPr="00D45907" w:rsidRDefault="00DC09B5" w:rsidP="000C53D9">
      <w:pPr>
        <w:pStyle w:val="a4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C09B5" w:rsidRPr="00D45907" w:rsidRDefault="00DC09B5" w:rsidP="000C53D9">
      <w:pPr>
        <w:pStyle w:val="a4"/>
        <w:numPr>
          <w:ilvl w:val="0"/>
          <w:numId w:val="10"/>
        </w:numPr>
        <w:ind w:left="426" w:firstLine="567"/>
        <w:rPr>
          <w:rFonts w:ascii="Times New Roman" w:hAnsi="Times New Roman" w:cs="Times New Roman"/>
          <w:i/>
          <w:sz w:val="24"/>
          <w:szCs w:val="24"/>
        </w:rPr>
      </w:pPr>
      <w:r w:rsidRPr="00D45907">
        <w:rPr>
          <w:rFonts w:ascii="Times New Roman" w:hAnsi="Times New Roman" w:cs="Times New Roman"/>
          <w:i/>
          <w:sz w:val="24"/>
          <w:szCs w:val="24"/>
        </w:rPr>
        <w:t>Задание на сравнение  (рефлексия)</w:t>
      </w:r>
    </w:p>
    <w:p w:rsidR="00DC09B5" w:rsidRPr="00D45907" w:rsidRDefault="00DC09B5" w:rsidP="000C53D9">
      <w:pPr>
        <w:pStyle w:val="a4"/>
        <w:ind w:left="426" w:firstLine="567"/>
        <w:rPr>
          <w:rFonts w:ascii="Times New Roman" w:hAnsi="Times New Roman" w:cs="Times New Roman"/>
          <w:sz w:val="24"/>
          <w:szCs w:val="24"/>
        </w:rPr>
      </w:pPr>
      <w:r w:rsidRPr="00D45907">
        <w:rPr>
          <w:rFonts w:ascii="Times New Roman" w:hAnsi="Times New Roman" w:cs="Times New Roman"/>
          <w:sz w:val="24"/>
          <w:szCs w:val="24"/>
        </w:rPr>
        <w:t xml:space="preserve">- Какой правовой статус имеет Всеобщая декларация прав человека? </w:t>
      </w:r>
    </w:p>
    <w:p w:rsidR="00DC09B5" w:rsidRPr="00D45907" w:rsidRDefault="00DC09B5" w:rsidP="000C53D9">
      <w:pPr>
        <w:pStyle w:val="a4"/>
        <w:ind w:left="426" w:firstLine="567"/>
        <w:rPr>
          <w:rFonts w:ascii="Times New Roman" w:hAnsi="Times New Roman" w:cs="Times New Roman"/>
          <w:sz w:val="24"/>
          <w:szCs w:val="24"/>
        </w:rPr>
      </w:pPr>
      <w:r w:rsidRPr="00D45907">
        <w:rPr>
          <w:rFonts w:ascii="Times New Roman" w:hAnsi="Times New Roman" w:cs="Times New Roman"/>
          <w:sz w:val="24"/>
          <w:szCs w:val="24"/>
        </w:rPr>
        <w:t xml:space="preserve">(Обобщение и анализ ответов учащихся – </w:t>
      </w:r>
      <w:proofErr w:type="gramStart"/>
      <w:r w:rsidRPr="00D45907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D45907">
        <w:rPr>
          <w:rFonts w:ascii="Times New Roman" w:hAnsi="Times New Roman" w:cs="Times New Roman"/>
          <w:sz w:val="24"/>
          <w:szCs w:val="24"/>
        </w:rPr>
        <w:t xml:space="preserve">. слайд 6-8)  </w:t>
      </w:r>
    </w:p>
    <w:p w:rsidR="00DC09B5" w:rsidRPr="00D45907" w:rsidRDefault="00DC09B5" w:rsidP="000C53D9">
      <w:pPr>
        <w:pStyle w:val="a4"/>
        <w:ind w:left="426" w:firstLine="567"/>
        <w:rPr>
          <w:rFonts w:ascii="Times New Roman" w:hAnsi="Times New Roman" w:cs="Times New Roman"/>
          <w:sz w:val="24"/>
          <w:szCs w:val="24"/>
        </w:rPr>
      </w:pPr>
      <w:r w:rsidRPr="00D45907">
        <w:rPr>
          <w:rFonts w:ascii="Times New Roman" w:hAnsi="Times New Roman" w:cs="Times New Roman"/>
          <w:sz w:val="24"/>
          <w:szCs w:val="24"/>
        </w:rPr>
        <w:t>- Сравните два документа, утверждающих права человека, – Конституция РФ и Всеобщая декларация прав человека. Что в них общего, а что особенного?</w:t>
      </w:r>
    </w:p>
    <w:p w:rsidR="00DC09B5" w:rsidRPr="00D45907" w:rsidRDefault="00DC09B5" w:rsidP="000C53D9">
      <w:pPr>
        <w:pStyle w:val="a4"/>
        <w:ind w:left="426" w:firstLine="567"/>
        <w:rPr>
          <w:rFonts w:ascii="Times New Roman" w:hAnsi="Times New Roman" w:cs="Times New Roman"/>
          <w:sz w:val="24"/>
          <w:szCs w:val="24"/>
        </w:rPr>
      </w:pPr>
    </w:p>
    <w:p w:rsidR="00DC09B5" w:rsidRPr="00D45907" w:rsidRDefault="00DC09B5" w:rsidP="000C53D9">
      <w:pPr>
        <w:pStyle w:val="a4"/>
        <w:ind w:left="426" w:firstLine="567"/>
        <w:rPr>
          <w:rFonts w:ascii="Times New Roman" w:hAnsi="Times New Roman" w:cs="Times New Roman"/>
          <w:sz w:val="24"/>
          <w:szCs w:val="24"/>
        </w:rPr>
      </w:pPr>
      <w:r w:rsidRPr="00D45907">
        <w:rPr>
          <w:rFonts w:ascii="Times New Roman" w:hAnsi="Times New Roman" w:cs="Times New Roman"/>
          <w:sz w:val="24"/>
          <w:szCs w:val="24"/>
        </w:rPr>
        <w:t>Вывод: Декларация является частью Международного билля о правах человека; Конституции РФ составлена на основе Декларации и провозглашает основные права и свободы человека, утвержденные в ней.</w:t>
      </w:r>
    </w:p>
    <w:p w:rsidR="00DC09B5" w:rsidRPr="00D45907" w:rsidRDefault="00DC09B5" w:rsidP="000C53D9">
      <w:pPr>
        <w:pStyle w:val="a4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C09B5" w:rsidRPr="00D45907" w:rsidRDefault="00DC09B5" w:rsidP="000C53D9">
      <w:pPr>
        <w:pStyle w:val="a4"/>
        <w:numPr>
          <w:ilvl w:val="0"/>
          <w:numId w:val="10"/>
        </w:numPr>
        <w:ind w:left="426" w:firstLine="567"/>
        <w:rPr>
          <w:rFonts w:ascii="Times New Roman" w:hAnsi="Times New Roman" w:cs="Times New Roman"/>
          <w:i/>
          <w:sz w:val="24"/>
          <w:szCs w:val="24"/>
        </w:rPr>
      </w:pPr>
      <w:r w:rsidRPr="00D45907">
        <w:rPr>
          <w:rFonts w:ascii="Times New Roman" w:hAnsi="Times New Roman" w:cs="Times New Roman"/>
          <w:i/>
          <w:sz w:val="24"/>
          <w:szCs w:val="24"/>
        </w:rPr>
        <w:t>Работа с источником по группам.</w:t>
      </w:r>
    </w:p>
    <w:p w:rsidR="00EF1703" w:rsidRPr="00D45907" w:rsidRDefault="00C95305" w:rsidP="000C53D9">
      <w:pPr>
        <w:pStyle w:val="a4"/>
        <w:ind w:left="426" w:firstLine="567"/>
        <w:rPr>
          <w:rFonts w:ascii="Times New Roman" w:hAnsi="Times New Roman" w:cs="Times New Roman"/>
          <w:sz w:val="24"/>
          <w:szCs w:val="24"/>
        </w:rPr>
      </w:pPr>
      <w:r w:rsidRPr="00D45907">
        <w:rPr>
          <w:rFonts w:ascii="Times New Roman" w:hAnsi="Times New Roman" w:cs="Times New Roman"/>
          <w:sz w:val="24"/>
          <w:szCs w:val="24"/>
        </w:rPr>
        <w:t xml:space="preserve">Работа в группах проводится по тексту Декларации. </w:t>
      </w:r>
      <w:r w:rsidR="00EF1703" w:rsidRPr="00D45907">
        <w:rPr>
          <w:rFonts w:ascii="Times New Roman" w:hAnsi="Times New Roman" w:cs="Times New Roman"/>
          <w:sz w:val="24"/>
          <w:szCs w:val="24"/>
        </w:rPr>
        <w:t>Класс делится на три группы. На каждой парте лежит текст Декларации.</w:t>
      </w:r>
    </w:p>
    <w:p w:rsidR="00EF1703" w:rsidRPr="00D45907" w:rsidRDefault="00EF1703" w:rsidP="000C53D9">
      <w:pPr>
        <w:pStyle w:val="a4"/>
        <w:ind w:left="426" w:firstLine="567"/>
        <w:rPr>
          <w:rFonts w:ascii="Times New Roman" w:hAnsi="Times New Roman" w:cs="Times New Roman"/>
          <w:sz w:val="24"/>
          <w:szCs w:val="24"/>
        </w:rPr>
      </w:pPr>
      <w:r w:rsidRPr="00D45907">
        <w:rPr>
          <w:rFonts w:ascii="Times New Roman" w:hAnsi="Times New Roman" w:cs="Times New Roman"/>
          <w:sz w:val="24"/>
          <w:szCs w:val="24"/>
        </w:rPr>
        <w:t xml:space="preserve">Задание для 1 группы – </w:t>
      </w:r>
      <w:r w:rsidR="00C95305" w:rsidRPr="00D45907">
        <w:rPr>
          <w:rFonts w:ascii="Times New Roman" w:hAnsi="Times New Roman" w:cs="Times New Roman"/>
          <w:sz w:val="24"/>
          <w:szCs w:val="24"/>
        </w:rPr>
        <w:t>ознакомиться с</w:t>
      </w:r>
      <w:r w:rsidRPr="00D45907">
        <w:rPr>
          <w:rFonts w:ascii="Times New Roman" w:hAnsi="Times New Roman" w:cs="Times New Roman"/>
          <w:sz w:val="24"/>
          <w:szCs w:val="24"/>
        </w:rPr>
        <w:t xml:space="preserve"> текст</w:t>
      </w:r>
      <w:r w:rsidR="00C95305" w:rsidRPr="00D45907">
        <w:rPr>
          <w:rFonts w:ascii="Times New Roman" w:hAnsi="Times New Roman" w:cs="Times New Roman"/>
          <w:sz w:val="24"/>
          <w:szCs w:val="24"/>
        </w:rPr>
        <w:t>ом</w:t>
      </w:r>
      <w:r w:rsidRPr="00D45907">
        <w:rPr>
          <w:rFonts w:ascii="Times New Roman" w:hAnsi="Times New Roman" w:cs="Times New Roman"/>
          <w:sz w:val="24"/>
          <w:szCs w:val="24"/>
        </w:rPr>
        <w:t xml:space="preserve"> Декларации, </w:t>
      </w:r>
      <w:r w:rsidR="00C95305" w:rsidRPr="00D45907">
        <w:rPr>
          <w:rFonts w:ascii="Times New Roman" w:hAnsi="Times New Roman" w:cs="Times New Roman"/>
          <w:sz w:val="24"/>
          <w:szCs w:val="24"/>
        </w:rPr>
        <w:t>выделить</w:t>
      </w:r>
      <w:r w:rsidRPr="00D45907">
        <w:rPr>
          <w:rFonts w:ascii="Times New Roman" w:hAnsi="Times New Roman" w:cs="Times New Roman"/>
          <w:sz w:val="24"/>
          <w:szCs w:val="24"/>
        </w:rPr>
        <w:t xml:space="preserve"> номера статей, провозглашающие гражданские права человека.</w:t>
      </w:r>
    </w:p>
    <w:p w:rsidR="00EF1703" w:rsidRPr="00D45907" w:rsidRDefault="00EF1703" w:rsidP="000C53D9">
      <w:pPr>
        <w:pStyle w:val="a4"/>
        <w:ind w:left="426" w:firstLine="567"/>
        <w:rPr>
          <w:rFonts w:ascii="Times New Roman" w:hAnsi="Times New Roman" w:cs="Times New Roman"/>
          <w:sz w:val="24"/>
          <w:szCs w:val="24"/>
        </w:rPr>
      </w:pPr>
      <w:r w:rsidRPr="00D45907">
        <w:rPr>
          <w:rFonts w:ascii="Times New Roman" w:hAnsi="Times New Roman" w:cs="Times New Roman"/>
          <w:sz w:val="24"/>
          <w:szCs w:val="24"/>
        </w:rPr>
        <w:t xml:space="preserve">Задание для 2 группы – </w:t>
      </w:r>
      <w:r w:rsidR="00C95305" w:rsidRPr="00D45907">
        <w:rPr>
          <w:rFonts w:ascii="Times New Roman" w:hAnsi="Times New Roman" w:cs="Times New Roman"/>
          <w:sz w:val="24"/>
          <w:szCs w:val="24"/>
        </w:rPr>
        <w:t xml:space="preserve">ознакомиться с текстом </w:t>
      </w:r>
      <w:r w:rsidRPr="00D45907">
        <w:rPr>
          <w:rFonts w:ascii="Times New Roman" w:hAnsi="Times New Roman" w:cs="Times New Roman"/>
          <w:sz w:val="24"/>
          <w:szCs w:val="24"/>
        </w:rPr>
        <w:t xml:space="preserve">Декларации, </w:t>
      </w:r>
      <w:r w:rsidR="00C95305" w:rsidRPr="00D45907">
        <w:rPr>
          <w:rFonts w:ascii="Times New Roman" w:hAnsi="Times New Roman" w:cs="Times New Roman"/>
          <w:sz w:val="24"/>
          <w:szCs w:val="24"/>
        </w:rPr>
        <w:t xml:space="preserve">выделить </w:t>
      </w:r>
      <w:r w:rsidRPr="00D45907">
        <w:rPr>
          <w:rFonts w:ascii="Times New Roman" w:hAnsi="Times New Roman" w:cs="Times New Roman"/>
          <w:sz w:val="24"/>
          <w:szCs w:val="24"/>
        </w:rPr>
        <w:t>номера статей, провозглашающие политические права человека.</w:t>
      </w:r>
    </w:p>
    <w:p w:rsidR="00EF1703" w:rsidRPr="00D45907" w:rsidRDefault="00EF1703" w:rsidP="000C53D9">
      <w:pPr>
        <w:pStyle w:val="a4"/>
        <w:ind w:left="426" w:firstLine="567"/>
        <w:rPr>
          <w:rFonts w:ascii="Times New Roman" w:hAnsi="Times New Roman" w:cs="Times New Roman"/>
          <w:sz w:val="24"/>
          <w:szCs w:val="24"/>
        </w:rPr>
      </w:pPr>
      <w:r w:rsidRPr="00D45907">
        <w:rPr>
          <w:rFonts w:ascii="Times New Roman" w:hAnsi="Times New Roman" w:cs="Times New Roman"/>
          <w:sz w:val="24"/>
          <w:szCs w:val="24"/>
        </w:rPr>
        <w:t xml:space="preserve">Задание для 3 группы – </w:t>
      </w:r>
      <w:r w:rsidR="00C95305" w:rsidRPr="00D45907">
        <w:rPr>
          <w:rFonts w:ascii="Times New Roman" w:hAnsi="Times New Roman" w:cs="Times New Roman"/>
          <w:sz w:val="24"/>
          <w:szCs w:val="24"/>
        </w:rPr>
        <w:t xml:space="preserve">ознакомиться с текстом </w:t>
      </w:r>
      <w:r w:rsidRPr="00D45907">
        <w:rPr>
          <w:rFonts w:ascii="Times New Roman" w:hAnsi="Times New Roman" w:cs="Times New Roman"/>
          <w:sz w:val="24"/>
          <w:szCs w:val="24"/>
        </w:rPr>
        <w:t xml:space="preserve">Декларации, </w:t>
      </w:r>
      <w:r w:rsidR="00C95305" w:rsidRPr="00D45907">
        <w:rPr>
          <w:rFonts w:ascii="Times New Roman" w:hAnsi="Times New Roman" w:cs="Times New Roman"/>
          <w:sz w:val="24"/>
          <w:szCs w:val="24"/>
        </w:rPr>
        <w:t xml:space="preserve">выделить </w:t>
      </w:r>
      <w:r w:rsidRPr="00D45907">
        <w:rPr>
          <w:rFonts w:ascii="Times New Roman" w:hAnsi="Times New Roman" w:cs="Times New Roman"/>
          <w:sz w:val="24"/>
          <w:szCs w:val="24"/>
        </w:rPr>
        <w:t>номера статей, провозглашающие с</w:t>
      </w:r>
      <w:r w:rsidR="002D2701" w:rsidRPr="00D45907">
        <w:rPr>
          <w:rFonts w:ascii="Times New Roman" w:hAnsi="Times New Roman" w:cs="Times New Roman"/>
          <w:sz w:val="24"/>
          <w:szCs w:val="24"/>
        </w:rPr>
        <w:t xml:space="preserve">оциально-экономические и культурные права </w:t>
      </w:r>
      <w:r w:rsidRPr="00D45907">
        <w:rPr>
          <w:rFonts w:ascii="Times New Roman" w:hAnsi="Times New Roman" w:cs="Times New Roman"/>
          <w:sz w:val="24"/>
          <w:szCs w:val="24"/>
        </w:rPr>
        <w:t>человека.</w:t>
      </w:r>
    </w:p>
    <w:p w:rsidR="00EF1703" w:rsidRPr="00D45907" w:rsidRDefault="00C95305" w:rsidP="000C53D9">
      <w:pPr>
        <w:pStyle w:val="a4"/>
        <w:ind w:left="426" w:firstLine="567"/>
        <w:rPr>
          <w:rFonts w:ascii="Times New Roman" w:hAnsi="Times New Roman" w:cs="Times New Roman"/>
          <w:sz w:val="24"/>
          <w:szCs w:val="24"/>
        </w:rPr>
      </w:pPr>
      <w:r w:rsidRPr="00D45907">
        <w:rPr>
          <w:rFonts w:ascii="Times New Roman" w:hAnsi="Times New Roman" w:cs="Times New Roman"/>
          <w:sz w:val="24"/>
          <w:szCs w:val="24"/>
        </w:rPr>
        <w:t>Защита мини-проектов (кластеров) каждой из групп.</w:t>
      </w:r>
    </w:p>
    <w:p w:rsidR="00EF1703" w:rsidRPr="00D45907" w:rsidRDefault="00EF1703" w:rsidP="000C53D9">
      <w:pPr>
        <w:pStyle w:val="a4"/>
        <w:ind w:left="426" w:firstLine="567"/>
        <w:rPr>
          <w:rFonts w:ascii="Times New Roman" w:hAnsi="Times New Roman" w:cs="Times New Roman"/>
          <w:sz w:val="24"/>
          <w:szCs w:val="24"/>
        </w:rPr>
      </w:pPr>
      <w:r w:rsidRPr="00D45907">
        <w:rPr>
          <w:rFonts w:ascii="Times New Roman" w:hAnsi="Times New Roman" w:cs="Times New Roman"/>
          <w:sz w:val="24"/>
          <w:szCs w:val="24"/>
        </w:rPr>
        <w:t>Анализ ответов</w:t>
      </w:r>
      <w:r w:rsidR="00C95305" w:rsidRPr="00D45907">
        <w:rPr>
          <w:rFonts w:ascii="Times New Roman" w:hAnsi="Times New Roman" w:cs="Times New Roman"/>
          <w:sz w:val="24"/>
          <w:szCs w:val="24"/>
        </w:rPr>
        <w:t>, обсуждение таблицы-схемы</w:t>
      </w:r>
      <w:r w:rsidRPr="00D45907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D45907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D45907">
        <w:rPr>
          <w:rFonts w:ascii="Times New Roman" w:hAnsi="Times New Roman" w:cs="Times New Roman"/>
          <w:sz w:val="24"/>
          <w:szCs w:val="24"/>
        </w:rPr>
        <w:t>. слайд 9</w:t>
      </w:r>
      <w:r w:rsidR="00B47780" w:rsidRPr="00D45907">
        <w:rPr>
          <w:rFonts w:ascii="Times New Roman" w:hAnsi="Times New Roman" w:cs="Times New Roman"/>
          <w:sz w:val="24"/>
          <w:szCs w:val="24"/>
        </w:rPr>
        <w:t>, 10</w:t>
      </w:r>
      <w:r w:rsidRPr="00D45907">
        <w:rPr>
          <w:rFonts w:ascii="Times New Roman" w:hAnsi="Times New Roman" w:cs="Times New Roman"/>
          <w:sz w:val="24"/>
          <w:szCs w:val="24"/>
        </w:rPr>
        <w:t>)</w:t>
      </w:r>
    </w:p>
    <w:p w:rsidR="00801EFF" w:rsidRPr="00D45907" w:rsidRDefault="00801EFF" w:rsidP="000C53D9">
      <w:pPr>
        <w:pStyle w:val="a4"/>
        <w:ind w:left="426" w:firstLine="567"/>
        <w:rPr>
          <w:rFonts w:ascii="Times New Roman" w:hAnsi="Times New Roman" w:cs="Times New Roman"/>
          <w:sz w:val="24"/>
          <w:szCs w:val="24"/>
        </w:rPr>
      </w:pPr>
    </w:p>
    <w:p w:rsidR="00F909E7" w:rsidRPr="00D45907" w:rsidRDefault="00EF1703" w:rsidP="000C53D9">
      <w:pPr>
        <w:pStyle w:val="a4"/>
        <w:numPr>
          <w:ilvl w:val="0"/>
          <w:numId w:val="10"/>
        </w:numPr>
        <w:ind w:left="426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5907">
        <w:rPr>
          <w:rFonts w:ascii="Times New Roman" w:hAnsi="Times New Roman" w:cs="Times New Roman"/>
          <w:i/>
          <w:sz w:val="24"/>
          <w:szCs w:val="24"/>
        </w:rPr>
        <w:t>Сообщение учащихся на следующие темы: «День прав человека» (</w:t>
      </w:r>
      <w:proofErr w:type="gramStart"/>
      <w:r w:rsidRPr="00D45907">
        <w:rPr>
          <w:rFonts w:ascii="Times New Roman" w:hAnsi="Times New Roman" w:cs="Times New Roman"/>
          <w:i/>
          <w:sz w:val="24"/>
          <w:szCs w:val="24"/>
        </w:rPr>
        <w:t>см</w:t>
      </w:r>
      <w:proofErr w:type="gramEnd"/>
      <w:r w:rsidRPr="00D45907">
        <w:rPr>
          <w:rFonts w:ascii="Times New Roman" w:hAnsi="Times New Roman" w:cs="Times New Roman"/>
          <w:i/>
          <w:sz w:val="24"/>
          <w:szCs w:val="24"/>
        </w:rPr>
        <w:t>. слайд 1</w:t>
      </w:r>
      <w:r w:rsidR="00B47780" w:rsidRPr="00D45907">
        <w:rPr>
          <w:rFonts w:ascii="Times New Roman" w:hAnsi="Times New Roman" w:cs="Times New Roman"/>
          <w:i/>
          <w:sz w:val="24"/>
          <w:szCs w:val="24"/>
        </w:rPr>
        <w:t>1</w:t>
      </w:r>
      <w:r w:rsidRPr="00D45907">
        <w:rPr>
          <w:rFonts w:ascii="Times New Roman" w:hAnsi="Times New Roman" w:cs="Times New Roman"/>
          <w:i/>
          <w:sz w:val="24"/>
          <w:szCs w:val="24"/>
        </w:rPr>
        <w:t>-1</w:t>
      </w:r>
      <w:r w:rsidR="00B47780" w:rsidRPr="00D45907">
        <w:rPr>
          <w:rFonts w:ascii="Times New Roman" w:hAnsi="Times New Roman" w:cs="Times New Roman"/>
          <w:i/>
          <w:sz w:val="24"/>
          <w:szCs w:val="24"/>
        </w:rPr>
        <w:t>3</w:t>
      </w:r>
      <w:r w:rsidRPr="00D45907">
        <w:rPr>
          <w:rFonts w:ascii="Times New Roman" w:hAnsi="Times New Roman" w:cs="Times New Roman"/>
          <w:i/>
          <w:sz w:val="24"/>
          <w:szCs w:val="24"/>
        </w:rPr>
        <w:t>); «Празднование 60-летия Всеобщей декларации прав человека» (см. слайд 1</w:t>
      </w:r>
      <w:r w:rsidR="00B47780" w:rsidRPr="00D45907">
        <w:rPr>
          <w:rFonts w:ascii="Times New Roman" w:hAnsi="Times New Roman" w:cs="Times New Roman"/>
          <w:i/>
          <w:sz w:val="24"/>
          <w:szCs w:val="24"/>
        </w:rPr>
        <w:t>4</w:t>
      </w:r>
      <w:r w:rsidRPr="00D45907">
        <w:rPr>
          <w:rFonts w:ascii="Times New Roman" w:hAnsi="Times New Roman" w:cs="Times New Roman"/>
          <w:i/>
          <w:sz w:val="24"/>
          <w:szCs w:val="24"/>
        </w:rPr>
        <w:t>-1</w:t>
      </w:r>
      <w:r w:rsidR="00B47780" w:rsidRPr="00D45907">
        <w:rPr>
          <w:rFonts w:ascii="Times New Roman" w:hAnsi="Times New Roman" w:cs="Times New Roman"/>
          <w:i/>
          <w:sz w:val="24"/>
          <w:szCs w:val="24"/>
        </w:rPr>
        <w:t>6</w:t>
      </w:r>
      <w:r w:rsidRPr="00D45907">
        <w:rPr>
          <w:rFonts w:ascii="Times New Roman" w:hAnsi="Times New Roman" w:cs="Times New Roman"/>
          <w:i/>
          <w:sz w:val="24"/>
          <w:szCs w:val="24"/>
        </w:rPr>
        <w:t>).</w:t>
      </w:r>
    </w:p>
    <w:p w:rsidR="00F909E7" w:rsidRPr="00D45907" w:rsidRDefault="00F909E7" w:rsidP="00B62666">
      <w:pPr>
        <w:pStyle w:val="a3"/>
        <w:ind w:left="1004"/>
        <w:rPr>
          <w:rFonts w:ascii="Times New Roman" w:hAnsi="Times New Roman" w:cs="Times New Roman"/>
          <w:sz w:val="24"/>
          <w:szCs w:val="24"/>
        </w:rPr>
      </w:pPr>
    </w:p>
    <w:p w:rsidR="00B62666" w:rsidRPr="00D45907" w:rsidRDefault="00B62666" w:rsidP="00B62666">
      <w:pPr>
        <w:pStyle w:val="a3"/>
        <w:ind w:left="1004"/>
        <w:rPr>
          <w:rFonts w:ascii="Times New Roman" w:hAnsi="Times New Roman" w:cs="Times New Roman"/>
          <w:sz w:val="24"/>
          <w:szCs w:val="24"/>
        </w:rPr>
      </w:pPr>
    </w:p>
    <w:p w:rsidR="00576281" w:rsidRPr="00D45907" w:rsidRDefault="00576281" w:rsidP="00A37CF8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D45907">
        <w:rPr>
          <w:rFonts w:ascii="Times New Roman" w:hAnsi="Times New Roman" w:cs="Times New Roman"/>
          <w:b/>
          <w:sz w:val="24"/>
          <w:szCs w:val="24"/>
        </w:rPr>
        <w:t>Закрепление изученного материала.</w:t>
      </w:r>
    </w:p>
    <w:p w:rsidR="00B62666" w:rsidRPr="00D45907" w:rsidRDefault="00801EFF" w:rsidP="000C53D9">
      <w:pPr>
        <w:pStyle w:val="a3"/>
        <w:ind w:firstLine="698"/>
        <w:rPr>
          <w:rFonts w:ascii="Times New Roman" w:hAnsi="Times New Roman" w:cs="Times New Roman"/>
          <w:i/>
          <w:sz w:val="24"/>
          <w:szCs w:val="24"/>
        </w:rPr>
      </w:pPr>
      <w:r w:rsidRPr="00D45907">
        <w:rPr>
          <w:rFonts w:ascii="Times New Roman" w:hAnsi="Times New Roman" w:cs="Times New Roman"/>
          <w:i/>
          <w:sz w:val="24"/>
          <w:szCs w:val="24"/>
        </w:rPr>
        <w:lastRenderedPageBreak/>
        <w:t>Работа с иллюстрациями (</w:t>
      </w:r>
      <w:proofErr w:type="gramStart"/>
      <w:r w:rsidRPr="00D45907">
        <w:rPr>
          <w:rFonts w:ascii="Times New Roman" w:hAnsi="Times New Roman" w:cs="Times New Roman"/>
          <w:i/>
          <w:sz w:val="24"/>
          <w:szCs w:val="24"/>
        </w:rPr>
        <w:t>см</w:t>
      </w:r>
      <w:proofErr w:type="gramEnd"/>
      <w:r w:rsidRPr="00D45907">
        <w:rPr>
          <w:rFonts w:ascii="Times New Roman" w:hAnsi="Times New Roman" w:cs="Times New Roman"/>
          <w:i/>
          <w:sz w:val="24"/>
          <w:szCs w:val="24"/>
        </w:rPr>
        <w:t>. слайд 1</w:t>
      </w:r>
      <w:r w:rsidR="00B47780" w:rsidRPr="00D45907">
        <w:rPr>
          <w:rFonts w:ascii="Times New Roman" w:hAnsi="Times New Roman" w:cs="Times New Roman"/>
          <w:i/>
          <w:sz w:val="24"/>
          <w:szCs w:val="24"/>
        </w:rPr>
        <w:t>7</w:t>
      </w:r>
      <w:r w:rsidRPr="00D45907">
        <w:rPr>
          <w:rFonts w:ascii="Times New Roman" w:hAnsi="Times New Roman" w:cs="Times New Roman"/>
          <w:i/>
          <w:sz w:val="24"/>
          <w:szCs w:val="24"/>
        </w:rPr>
        <w:t>-2</w:t>
      </w:r>
      <w:r w:rsidR="00B47780" w:rsidRPr="00D45907">
        <w:rPr>
          <w:rFonts w:ascii="Times New Roman" w:hAnsi="Times New Roman" w:cs="Times New Roman"/>
          <w:i/>
          <w:sz w:val="24"/>
          <w:szCs w:val="24"/>
        </w:rPr>
        <w:t>3</w:t>
      </w:r>
      <w:r w:rsidRPr="00D45907">
        <w:rPr>
          <w:rFonts w:ascii="Times New Roman" w:hAnsi="Times New Roman" w:cs="Times New Roman"/>
          <w:i/>
          <w:sz w:val="24"/>
          <w:szCs w:val="24"/>
        </w:rPr>
        <w:t>)</w:t>
      </w:r>
    </w:p>
    <w:p w:rsidR="00B62666" w:rsidRPr="00D45907" w:rsidRDefault="002D2701" w:rsidP="000C53D9">
      <w:pPr>
        <w:pStyle w:val="a3"/>
        <w:ind w:left="851" w:firstLine="567"/>
        <w:rPr>
          <w:rFonts w:ascii="Times New Roman" w:hAnsi="Times New Roman" w:cs="Times New Roman"/>
          <w:sz w:val="24"/>
          <w:szCs w:val="24"/>
        </w:rPr>
      </w:pPr>
      <w:r w:rsidRPr="00D45907">
        <w:rPr>
          <w:rFonts w:ascii="Times New Roman" w:hAnsi="Times New Roman" w:cs="Times New Roman"/>
          <w:sz w:val="24"/>
          <w:szCs w:val="24"/>
        </w:rPr>
        <w:t>Учащимся предлагаются рисунки с «Выставки прав человека». Необходимо назвать нарушенное право человека, изображенное на них.</w:t>
      </w:r>
    </w:p>
    <w:p w:rsidR="002D2701" w:rsidRPr="00D45907" w:rsidRDefault="002D2701" w:rsidP="00B62666">
      <w:pPr>
        <w:pStyle w:val="a3"/>
        <w:ind w:left="1004"/>
        <w:rPr>
          <w:rFonts w:ascii="Times New Roman" w:hAnsi="Times New Roman" w:cs="Times New Roman"/>
          <w:sz w:val="24"/>
          <w:szCs w:val="24"/>
        </w:rPr>
      </w:pPr>
    </w:p>
    <w:p w:rsidR="00D77DEB" w:rsidRPr="00D45907" w:rsidRDefault="00576281" w:rsidP="00A37CF8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D45907">
        <w:rPr>
          <w:rFonts w:ascii="Times New Roman" w:hAnsi="Times New Roman" w:cs="Times New Roman"/>
          <w:b/>
          <w:sz w:val="24"/>
          <w:szCs w:val="24"/>
        </w:rPr>
        <w:t xml:space="preserve">Подведение итогов урока. </w:t>
      </w:r>
      <w:r w:rsidRPr="00D45907">
        <w:rPr>
          <w:rFonts w:ascii="Times New Roman" w:eastAsia="Calibri" w:hAnsi="Times New Roman" w:cs="Times New Roman"/>
          <w:b/>
          <w:sz w:val="24"/>
          <w:szCs w:val="24"/>
        </w:rPr>
        <w:t>Оценка знаний и умений учащихся</w:t>
      </w:r>
    </w:p>
    <w:p w:rsidR="00B62666" w:rsidRPr="00D45907" w:rsidRDefault="002D2701" w:rsidP="000C53D9">
      <w:pPr>
        <w:pStyle w:val="a3"/>
        <w:ind w:left="1004" w:firstLine="556"/>
        <w:rPr>
          <w:rFonts w:ascii="Times New Roman" w:hAnsi="Times New Roman" w:cs="Times New Roman"/>
          <w:sz w:val="24"/>
          <w:szCs w:val="24"/>
        </w:rPr>
      </w:pPr>
      <w:r w:rsidRPr="00D45907">
        <w:rPr>
          <w:rFonts w:ascii="Times New Roman" w:hAnsi="Times New Roman" w:cs="Times New Roman"/>
          <w:sz w:val="24"/>
          <w:szCs w:val="24"/>
        </w:rPr>
        <w:t>Общий вывод по теме сначала пытаются сделать учащиеся, затем учитель обобщает все сказанное и подводит итог (</w:t>
      </w:r>
      <w:proofErr w:type="gramStart"/>
      <w:r w:rsidRPr="00D45907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D45907">
        <w:rPr>
          <w:rFonts w:ascii="Times New Roman" w:hAnsi="Times New Roman" w:cs="Times New Roman"/>
          <w:sz w:val="24"/>
          <w:szCs w:val="24"/>
        </w:rPr>
        <w:t>. слайд 2</w:t>
      </w:r>
      <w:r w:rsidR="00B47780" w:rsidRPr="00D45907">
        <w:rPr>
          <w:rFonts w:ascii="Times New Roman" w:hAnsi="Times New Roman" w:cs="Times New Roman"/>
          <w:sz w:val="24"/>
          <w:szCs w:val="24"/>
        </w:rPr>
        <w:t>4</w:t>
      </w:r>
      <w:r w:rsidRPr="00D45907">
        <w:rPr>
          <w:rFonts w:ascii="Times New Roman" w:hAnsi="Times New Roman" w:cs="Times New Roman"/>
          <w:sz w:val="24"/>
          <w:szCs w:val="24"/>
        </w:rPr>
        <w:t>).</w:t>
      </w:r>
    </w:p>
    <w:p w:rsidR="002D2701" w:rsidRPr="00D45907" w:rsidRDefault="002D2701" w:rsidP="00B62666">
      <w:pPr>
        <w:pStyle w:val="a3"/>
        <w:ind w:left="1004"/>
        <w:rPr>
          <w:rFonts w:ascii="Times New Roman" w:hAnsi="Times New Roman" w:cs="Times New Roman"/>
          <w:sz w:val="24"/>
          <w:szCs w:val="24"/>
        </w:rPr>
      </w:pPr>
    </w:p>
    <w:p w:rsidR="00576281" w:rsidRPr="00D45907" w:rsidRDefault="00576281" w:rsidP="00A37CF8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D45907">
        <w:rPr>
          <w:rFonts w:ascii="Times New Roman" w:hAnsi="Times New Roman" w:cs="Times New Roman"/>
          <w:b/>
          <w:sz w:val="24"/>
          <w:szCs w:val="24"/>
        </w:rPr>
        <w:t>Домашнее задание.</w:t>
      </w:r>
    </w:p>
    <w:p w:rsidR="00236560" w:rsidRPr="00D45907" w:rsidRDefault="00236560" w:rsidP="00D45907">
      <w:pPr>
        <w:rPr>
          <w:rFonts w:ascii="Times New Roman" w:hAnsi="Times New Roman" w:cs="Times New Roman"/>
          <w:sz w:val="24"/>
          <w:szCs w:val="24"/>
        </w:rPr>
      </w:pPr>
    </w:p>
    <w:sectPr w:rsidR="00236560" w:rsidRPr="00D45907" w:rsidSect="009B7B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0D2B" w:rsidRDefault="00E20D2B" w:rsidP="008A74BA">
      <w:pPr>
        <w:spacing w:after="0" w:line="240" w:lineRule="auto"/>
      </w:pPr>
      <w:r>
        <w:separator/>
      </w:r>
    </w:p>
  </w:endnote>
  <w:endnote w:type="continuationSeparator" w:id="0">
    <w:p w:rsidR="00E20D2B" w:rsidRDefault="00E20D2B" w:rsidP="008A7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0D2B" w:rsidRDefault="00E20D2B" w:rsidP="008A74BA">
      <w:pPr>
        <w:spacing w:after="0" w:line="240" w:lineRule="auto"/>
      </w:pPr>
      <w:r>
        <w:separator/>
      </w:r>
    </w:p>
  </w:footnote>
  <w:footnote w:type="continuationSeparator" w:id="0">
    <w:p w:rsidR="00E20D2B" w:rsidRDefault="00E20D2B" w:rsidP="008A74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031F7"/>
    <w:multiLevelType w:val="hybridMultilevel"/>
    <w:tmpl w:val="67C42F06"/>
    <w:lvl w:ilvl="0" w:tplc="489029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7C931B9"/>
    <w:multiLevelType w:val="hybridMultilevel"/>
    <w:tmpl w:val="79F42A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CD35691"/>
    <w:multiLevelType w:val="hybridMultilevel"/>
    <w:tmpl w:val="7DD020B4"/>
    <w:lvl w:ilvl="0" w:tplc="3F42262C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B8907E6"/>
    <w:multiLevelType w:val="hybridMultilevel"/>
    <w:tmpl w:val="8752D964"/>
    <w:lvl w:ilvl="0" w:tplc="04190001">
      <w:start w:val="1"/>
      <w:numFmt w:val="bullet"/>
      <w:lvlText w:val=""/>
      <w:lvlJc w:val="left"/>
      <w:pPr>
        <w:ind w:left="1004" w:hanging="72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DE0164"/>
    <w:multiLevelType w:val="hybridMultilevel"/>
    <w:tmpl w:val="F182C96E"/>
    <w:lvl w:ilvl="0" w:tplc="65DE755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F917C7"/>
    <w:multiLevelType w:val="hybridMultilevel"/>
    <w:tmpl w:val="EBA228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990280B"/>
    <w:multiLevelType w:val="hybridMultilevel"/>
    <w:tmpl w:val="DE82AFC0"/>
    <w:lvl w:ilvl="0" w:tplc="CB5659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A32A9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86D1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70684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8837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A2B7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6A65E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EACEF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16C3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5C045067"/>
    <w:multiLevelType w:val="hybridMultilevel"/>
    <w:tmpl w:val="90CEBC84"/>
    <w:lvl w:ilvl="0" w:tplc="3F42262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8A5D8A"/>
    <w:multiLevelType w:val="hybridMultilevel"/>
    <w:tmpl w:val="8EA86A7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72C65B04"/>
    <w:multiLevelType w:val="hybridMultilevel"/>
    <w:tmpl w:val="D146E428"/>
    <w:lvl w:ilvl="0" w:tplc="6AD4E1D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F8AD5C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9E0C01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B6C13B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5262A6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F0E80D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C1C1366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3264C0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536D82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76932D29"/>
    <w:multiLevelType w:val="hybridMultilevel"/>
    <w:tmpl w:val="1234ADB2"/>
    <w:lvl w:ilvl="0" w:tplc="74206E8A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1">
    <w:nsid w:val="77BD5887"/>
    <w:multiLevelType w:val="hybridMultilevel"/>
    <w:tmpl w:val="D8A02294"/>
    <w:lvl w:ilvl="0" w:tplc="D5B2C182">
      <w:start w:val="1"/>
      <w:numFmt w:val="bullet"/>
      <w:lvlText w:val=""/>
      <w:lvlJc w:val="left"/>
      <w:pPr>
        <w:tabs>
          <w:tab w:val="num" w:pos="928"/>
        </w:tabs>
        <w:ind w:left="928" w:hanging="360"/>
      </w:pPr>
      <w:rPr>
        <w:rFonts w:ascii="Wingdings 2" w:hAnsi="Wingdings 2" w:hint="default"/>
      </w:rPr>
    </w:lvl>
    <w:lvl w:ilvl="1" w:tplc="1AEE5BD0" w:tentative="1">
      <w:start w:val="1"/>
      <w:numFmt w:val="bullet"/>
      <w:lvlText w:val=""/>
      <w:lvlJc w:val="left"/>
      <w:pPr>
        <w:tabs>
          <w:tab w:val="num" w:pos="1648"/>
        </w:tabs>
        <w:ind w:left="1648" w:hanging="360"/>
      </w:pPr>
      <w:rPr>
        <w:rFonts w:ascii="Wingdings 2" w:hAnsi="Wingdings 2" w:hint="default"/>
      </w:rPr>
    </w:lvl>
    <w:lvl w:ilvl="2" w:tplc="BEF65E5C" w:tentative="1">
      <w:start w:val="1"/>
      <w:numFmt w:val="bullet"/>
      <w:lvlText w:val=""/>
      <w:lvlJc w:val="left"/>
      <w:pPr>
        <w:tabs>
          <w:tab w:val="num" w:pos="2368"/>
        </w:tabs>
        <w:ind w:left="2368" w:hanging="360"/>
      </w:pPr>
      <w:rPr>
        <w:rFonts w:ascii="Wingdings 2" w:hAnsi="Wingdings 2" w:hint="default"/>
      </w:rPr>
    </w:lvl>
    <w:lvl w:ilvl="3" w:tplc="69A66BA0" w:tentative="1">
      <w:start w:val="1"/>
      <w:numFmt w:val="bullet"/>
      <w:lvlText w:val=""/>
      <w:lvlJc w:val="left"/>
      <w:pPr>
        <w:tabs>
          <w:tab w:val="num" w:pos="3088"/>
        </w:tabs>
        <w:ind w:left="3088" w:hanging="360"/>
      </w:pPr>
      <w:rPr>
        <w:rFonts w:ascii="Wingdings 2" w:hAnsi="Wingdings 2" w:hint="default"/>
      </w:rPr>
    </w:lvl>
    <w:lvl w:ilvl="4" w:tplc="76B685B2" w:tentative="1">
      <w:start w:val="1"/>
      <w:numFmt w:val="bullet"/>
      <w:lvlText w:val=""/>
      <w:lvlJc w:val="left"/>
      <w:pPr>
        <w:tabs>
          <w:tab w:val="num" w:pos="3808"/>
        </w:tabs>
        <w:ind w:left="3808" w:hanging="360"/>
      </w:pPr>
      <w:rPr>
        <w:rFonts w:ascii="Wingdings 2" w:hAnsi="Wingdings 2" w:hint="default"/>
      </w:rPr>
    </w:lvl>
    <w:lvl w:ilvl="5" w:tplc="9B64CD96" w:tentative="1">
      <w:start w:val="1"/>
      <w:numFmt w:val="bullet"/>
      <w:lvlText w:val=""/>
      <w:lvlJc w:val="left"/>
      <w:pPr>
        <w:tabs>
          <w:tab w:val="num" w:pos="4528"/>
        </w:tabs>
        <w:ind w:left="4528" w:hanging="360"/>
      </w:pPr>
      <w:rPr>
        <w:rFonts w:ascii="Wingdings 2" w:hAnsi="Wingdings 2" w:hint="default"/>
      </w:rPr>
    </w:lvl>
    <w:lvl w:ilvl="6" w:tplc="8D266D4E" w:tentative="1">
      <w:start w:val="1"/>
      <w:numFmt w:val="bullet"/>
      <w:lvlText w:val=""/>
      <w:lvlJc w:val="left"/>
      <w:pPr>
        <w:tabs>
          <w:tab w:val="num" w:pos="5248"/>
        </w:tabs>
        <w:ind w:left="5248" w:hanging="360"/>
      </w:pPr>
      <w:rPr>
        <w:rFonts w:ascii="Wingdings 2" w:hAnsi="Wingdings 2" w:hint="default"/>
      </w:rPr>
    </w:lvl>
    <w:lvl w:ilvl="7" w:tplc="E214B012" w:tentative="1">
      <w:start w:val="1"/>
      <w:numFmt w:val="bullet"/>
      <w:lvlText w:val=""/>
      <w:lvlJc w:val="left"/>
      <w:pPr>
        <w:tabs>
          <w:tab w:val="num" w:pos="5968"/>
        </w:tabs>
        <w:ind w:left="5968" w:hanging="360"/>
      </w:pPr>
      <w:rPr>
        <w:rFonts w:ascii="Wingdings 2" w:hAnsi="Wingdings 2" w:hint="default"/>
      </w:rPr>
    </w:lvl>
    <w:lvl w:ilvl="8" w:tplc="4D4A7F14" w:tentative="1">
      <w:start w:val="1"/>
      <w:numFmt w:val="bullet"/>
      <w:lvlText w:val=""/>
      <w:lvlJc w:val="left"/>
      <w:pPr>
        <w:tabs>
          <w:tab w:val="num" w:pos="6688"/>
        </w:tabs>
        <w:ind w:left="6688" w:hanging="360"/>
      </w:pPr>
      <w:rPr>
        <w:rFonts w:ascii="Wingdings 2" w:hAnsi="Wingdings 2" w:hint="default"/>
      </w:rPr>
    </w:lvl>
  </w:abstractNum>
  <w:abstractNum w:abstractNumId="12">
    <w:nsid w:val="7C337BEC"/>
    <w:multiLevelType w:val="hybridMultilevel"/>
    <w:tmpl w:val="B2D66200"/>
    <w:lvl w:ilvl="0" w:tplc="BF74558E">
      <w:start w:val="1"/>
      <w:numFmt w:val="upperRoman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7E071528"/>
    <w:multiLevelType w:val="hybridMultilevel"/>
    <w:tmpl w:val="393C465A"/>
    <w:lvl w:ilvl="0" w:tplc="04190013">
      <w:start w:val="1"/>
      <w:numFmt w:val="upperRoman"/>
      <w:lvlText w:val="%1."/>
      <w:lvlJc w:val="righ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0"/>
  </w:num>
  <w:num w:numId="7">
    <w:abstractNumId w:val="9"/>
  </w:num>
  <w:num w:numId="8">
    <w:abstractNumId w:val="11"/>
  </w:num>
  <w:num w:numId="9">
    <w:abstractNumId w:val="12"/>
  </w:num>
  <w:num w:numId="10">
    <w:abstractNumId w:val="0"/>
  </w:num>
  <w:num w:numId="11">
    <w:abstractNumId w:val="13"/>
  </w:num>
  <w:num w:numId="12">
    <w:abstractNumId w:val="8"/>
  </w:num>
  <w:num w:numId="13">
    <w:abstractNumId w:val="6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0246"/>
    <w:rsid w:val="000030AC"/>
    <w:rsid w:val="000C53D9"/>
    <w:rsid w:val="00236560"/>
    <w:rsid w:val="002376AE"/>
    <w:rsid w:val="002B39E2"/>
    <w:rsid w:val="002D2701"/>
    <w:rsid w:val="00550246"/>
    <w:rsid w:val="00576281"/>
    <w:rsid w:val="0058728F"/>
    <w:rsid w:val="00671D86"/>
    <w:rsid w:val="0077135D"/>
    <w:rsid w:val="00801EFF"/>
    <w:rsid w:val="008A74BA"/>
    <w:rsid w:val="008B6A67"/>
    <w:rsid w:val="00933327"/>
    <w:rsid w:val="009B7BD6"/>
    <w:rsid w:val="00A0085A"/>
    <w:rsid w:val="00A33A7C"/>
    <w:rsid w:val="00A37CF8"/>
    <w:rsid w:val="00AC3C45"/>
    <w:rsid w:val="00B47780"/>
    <w:rsid w:val="00B538C3"/>
    <w:rsid w:val="00B62666"/>
    <w:rsid w:val="00BD5B81"/>
    <w:rsid w:val="00C95305"/>
    <w:rsid w:val="00D23DC2"/>
    <w:rsid w:val="00D45907"/>
    <w:rsid w:val="00D77DEB"/>
    <w:rsid w:val="00D826D1"/>
    <w:rsid w:val="00DC09B5"/>
    <w:rsid w:val="00DE47EE"/>
    <w:rsid w:val="00E20D2B"/>
    <w:rsid w:val="00E640D2"/>
    <w:rsid w:val="00E848D4"/>
    <w:rsid w:val="00EF1703"/>
    <w:rsid w:val="00F909E7"/>
    <w:rsid w:val="00FB2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B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0D2"/>
    <w:pPr>
      <w:ind w:left="720"/>
      <w:contextualSpacing/>
    </w:pPr>
  </w:style>
  <w:style w:type="paragraph" w:styleId="a4">
    <w:name w:val="No Spacing"/>
    <w:uiPriority w:val="1"/>
    <w:qFormat/>
    <w:rsid w:val="00B62666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8A7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A74BA"/>
  </w:style>
  <w:style w:type="paragraph" w:styleId="a7">
    <w:name w:val="footer"/>
    <w:basedOn w:val="a"/>
    <w:link w:val="a8"/>
    <w:uiPriority w:val="99"/>
    <w:semiHidden/>
    <w:unhideWhenUsed/>
    <w:rsid w:val="008A7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A74BA"/>
  </w:style>
  <w:style w:type="paragraph" w:styleId="a9">
    <w:name w:val="Balloon Text"/>
    <w:basedOn w:val="a"/>
    <w:link w:val="aa"/>
    <w:uiPriority w:val="99"/>
    <w:semiHidden/>
    <w:unhideWhenUsed/>
    <w:rsid w:val="008A7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A74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661545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1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1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11810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522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829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Артамонова И.А. № 240-965-623</dc:title>
  <dc:creator>Олег</dc:creator>
  <cp:lastModifiedBy>Олег</cp:lastModifiedBy>
  <cp:revision>19</cp:revision>
  <dcterms:created xsi:type="dcterms:W3CDTF">2011-11-16T16:51:00Z</dcterms:created>
  <dcterms:modified xsi:type="dcterms:W3CDTF">2012-11-25T08:57:00Z</dcterms:modified>
</cp:coreProperties>
</file>