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76" w:rsidRPr="00931A9F" w:rsidRDefault="00B656C7" w:rsidP="00DA3E54">
      <w:pPr>
        <w:pStyle w:val="2"/>
        <w:ind w:left="0" w:right="0" w:firstLine="540"/>
        <w:jc w:val="center"/>
        <w:rPr>
          <w:iCs/>
          <w:sz w:val="24"/>
          <w:szCs w:val="24"/>
        </w:rPr>
      </w:pPr>
      <w:r w:rsidRPr="00931A9F">
        <w:rPr>
          <w:b w:val="0"/>
          <w:i/>
          <w:iCs/>
          <w:sz w:val="24"/>
          <w:szCs w:val="24"/>
        </w:rPr>
        <w:t>Слайд 1.</w:t>
      </w:r>
      <w:r w:rsidRPr="00931A9F">
        <w:rPr>
          <w:iCs/>
          <w:sz w:val="24"/>
          <w:szCs w:val="24"/>
        </w:rPr>
        <w:t xml:space="preserve"> </w:t>
      </w:r>
      <w:r w:rsidR="00A51776" w:rsidRPr="00931A9F">
        <w:rPr>
          <w:iCs/>
          <w:sz w:val="24"/>
          <w:szCs w:val="24"/>
        </w:rPr>
        <w:t>Технология квантового обучения в преподавании математики в профильной школе</w:t>
      </w:r>
    </w:p>
    <w:p w:rsidR="00A51776" w:rsidRPr="00931A9F" w:rsidRDefault="00A51776" w:rsidP="00A51776"/>
    <w:p w:rsidR="00B656C7" w:rsidRPr="00931A9F" w:rsidRDefault="00B656C7" w:rsidP="00F131CC">
      <w:pPr>
        <w:shd w:val="clear" w:color="auto" w:fill="FFFFFF"/>
        <w:spacing w:line="276" w:lineRule="auto"/>
        <w:ind w:firstLine="540"/>
        <w:jc w:val="both"/>
        <w:rPr>
          <w:color w:val="000000"/>
          <w:spacing w:val="6"/>
        </w:rPr>
      </w:pPr>
      <w:r w:rsidRPr="00931A9F">
        <w:rPr>
          <w:i/>
          <w:color w:val="000000"/>
          <w:spacing w:val="6"/>
          <w:u w:val="single"/>
        </w:rPr>
        <w:t>Слайд 2.</w:t>
      </w:r>
      <w:r w:rsidRPr="00931A9F">
        <w:rPr>
          <w:color w:val="000000"/>
          <w:spacing w:val="6"/>
        </w:rPr>
        <w:t xml:space="preserve"> Два года назад я выбрала данную технологию для самообразования. Перед собой поставила задачи, которые перечислены на слайде. Заинтересовало </w:t>
      </w:r>
      <w:proofErr w:type="gramStart"/>
      <w:r w:rsidRPr="00931A9F">
        <w:rPr>
          <w:color w:val="000000"/>
          <w:spacing w:val="6"/>
        </w:rPr>
        <w:t>само название</w:t>
      </w:r>
      <w:proofErr w:type="gramEnd"/>
      <w:r w:rsidRPr="00931A9F">
        <w:rPr>
          <w:color w:val="000000"/>
          <w:spacing w:val="6"/>
        </w:rPr>
        <w:t>, а также психолого-педагогические и философские основания квантового обучения.</w:t>
      </w:r>
    </w:p>
    <w:p w:rsidR="00DA3E54" w:rsidRPr="00931A9F" w:rsidRDefault="00B656C7" w:rsidP="00F131CC">
      <w:pPr>
        <w:shd w:val="clear" w:color="auto" w:fill="FFFFFF"/>
        <w:spacing w:line="276" w:lineRule="auto"/>
        <w:ind w:firstLine="540"/>
        <w:jc w:val="both"/>
        <w:rPr>
          <w:color w:val="000000"/>
          <w:spacing w:val="6"/>
        </w:rPr>
      </w:pPr>
      <w:r w:rsidRPr="00931A9F">
        <w:rPr>
          <w:i/>
          <w:color w:val="000000"/>
          <w:spacing w:val="6"/>
          <w:u w:val="single"/>
        </w:rPr>
        <w:t>Слайд 3</w:t>
      </w:r>
      <w:r w:rsidRPr="00931A9F">
        <w:rPr>
          <w:color w:val="000000"/>
          <w:spacing w:val="6"/>
        </w:rPr>
        <w:t xml:space="preserve">. </w:t>
      </w:r>
      <w:r w:rsidR="00DA3E54" w:rsidRPr="00931A9F">
        <w:rPr>
          <w:color w:val="000000"/>
          <w:spacing w:val="6"/>
        </w:rPr>
        <w:t xml:space="preserve">Под квантовым обучением подразумевают массив методик обучения и подходов, демонстрирующих свою эффективность в школе </w:t>
      </w:r>
      <w:r w:rsidR="00970741" w:rsidRPr="00931A9F">
        <w:rPr>
          <w:color w:val="000000"/>
          <w:spacing w:val="6"/>
        </w:rPr>
        <w:t>для дете</w:t>
      </w:r>
      <w:r w:rsidR="00DA3E54" w:rsidRPr="00931A9F">
        <w:rPr>
          <w:color w:val="000000"/>
          <w:spacing w:val="6"/>
        </w:rPr>
        <w:t>й разного возраста и склада. Оно включает в себя основные концепции многих теорий и стратегий обучения, таких как:</w:t>
      </w:r>
    </w:p>
    <w:p w:rsidR="00DA3E54" w:rsidRPr="00931A9F" w:rsidRDefault="0001268F" w:rsidP="00F131CC">
      <w:pPr>
        <w:shd w:val="clear" w:color="auto" w:fill="FFFFFF"/>
        <w:spacing w:line="276" w:lineRule="auto"/>
        <w:jc w:val="both"/>
        <w:rPr>
          <w:color w:val="000000"/>
          <w:spacing w:val="6"/>
        </w:rPr>
      </w:pPr>
      <w:r w:rsidRPr="00931A9F">
        <w:rPr>
          <w:color w:val="000000"/>
          <w:spacing w:val="6"/>
        </w:rPr>
        <w:t xml:space="preserve">1. </w:t>
      </w:r>
      <w:proofErr w:type="spellStart"/>
      <w:r w:rsidRPr="00931A9F">
        <w:rPr>
          <w:color w:val="000000"/>
          <w:spacing w:val="6"/>
        </w:rPr>
        <w:t>С</w:t>
      </w:r>
      <w:r w:rsidR="00DA3E54" w:rsidRPr="00931A9F">
        <w:rPr>
          <w:color w:val="000000"/>
          <w:spacing w:val="6"/>
        </w:rPr>
        <w:t>уггестология</w:t>
      </w:r>
      <w:proofErr w:type="spellEnd"/>
    </w:p>
    <w:p w:rsidR="0001268F" w:rsidRPr="00931A9F" w:rsidRDefault="0001268F" w:rsidP="00F131CC">
      <w:pPr>
        <w:shd w:val="clear" w:color="auto" w:fill="FFFFFF"/>
        <w:spacing w:line="276" w:lineRule="auto"/>
        <w:jc w:val="both"/>
        <w:rPr>
          <w:color w:val="000000"/>
          <w:spacing w:val="6"/>
        </w:rPr>
      </w:pPr>
      <w:r w:rsidRPr="00931A9F">
        <w:rPr>
          <w:color w:val="000000"/>
          <w:spacing w:val="6"/>
        </w:rPr>
        <w:t>2. Ускоренное обучение</w:t>
      </w:r>
    </w:p>
    <w:p w:rsidR="00DA3E54" w:rsidRPr="00931A9F" w:rsidRDefault="00905137" w:rsidP="00F131CC">
      <w:pPr>
        <w:shd w:val="clear" w:color="auto" w:fill="FFFFFF"/>
        <w:spacing w:line="276" w:lineRule="auto"/>
        <w:jc w:val="both"/>
        <w:rPr>
          <w:color w:val="000000"/>
          <w:spacing w:val="6"/>
        </w:rPr>
      </w:pPr>
      <w:r w:rsidRPr="00931A9F">
        <w:rPr>
          <w:color w:val="000000"/>
          <w:spacing w:val="6"/>
        </w:rPr>
        <w:t xml:space="preserve">3. </w:t>
      </w:r>
      <w:r w:rsidR="00970741" w:rsidRPr="00931A9F">
        <w:rPr>
          <w:color w:val="000000"/>
          <w:spacing w:val="6"/>
        </w:rPr>
        <w:t>Т</w:t>
      </w:r>
      <w:r w:rsidR="00DA3E54" w:rsidRPr="00931A9F">
        <w:rPr>
          <w:color w:val="000000"/>
          <w:spacing w:val="6"/>
        </w:rPr>
        <w:t>еория триединого мозга</w:t>
      </w:r>
      <w:r w:rsidR="00F030B5" w:rsidRPr="00931A9F">
        <w:rPr>
          <w:color w:val="000000"/>
          <w:spacing w:val="6"/>
        </w:rPr>
        <w:t xml:space="preserve"> и </w:t>
      </w:r>
      <w:r w:rsidR="00F030B5" w:rsidRPr="00931A9F">
        <w:rPr>
          <w:iCs/>
          <w:color w:val="000000"/>
          <w:spacing w:val="6"/>
        </w:rPr>
        <w:t>теория правого и левого полушарий.</w:t>
      </w:r>
    </w:p>
    <w:p w:rsidR="00DA3E54" w:rsidRPr="00931A9F" w:rsidRDefault="00F030B5" w:rsidP="00F131CC">
      <w:pPr>
        <w:shd w:val="clear" w:color="auto" w:fill="FFFFFF"/>
        <w:spacing w:line="276" w:lineRule="auto"/>
        <w:jc w:val="both"/>
        <w:rPr>
          <w:color w:val="000000"/>
          <w:spacing w:val="6"/>
        </w:rPr>
      </w:pPr>
      <w:r w:rsidRPr="00931A9F">
        <w:rPr>
          <w:color w:val="000000"/>
          <w:spacing w:val="6"/>
        </w:rPr>
        <w:t xml:space="preserve">4. </w:t>
      </w:r>
      <w:r w:rsidR="00970741" w:rsidRPr="00931A9F">
        <w:rPr>
          <w:color w:val="000000"/>
          <w:spacing w:val="6"/>
        </w:rPr>
        <w:t>П</w:t>
      </w:r>
      <w:r w:rsidR="00DA3E54" w:rsidRPr="00931A9F">
        <w:rPr>
          <w:color w:val="000000"/>
          <w:spacing w:val="6"/>
        </w:rPr>
        <w:t>одход модальной преференции</w:t>
      </w:r>
    </w:p>
    <w:p w:rsidR="00F030B5" w:rsidRPr="00931A9F" w:rsidRDefault="00B656C7" w:rsidP="00B656C7">
      <w:pPr>
        <w:shd w:val="clear" w:color="auto" w:fill="FFFFFF"/>
        <w:spacing w:line="276" w:lineRule="auto"/>
        <w:ind w:firstLine="540"/>
        <w:jc w:val="both"/>
        <w:rPr>
          <w:color w:val="000000"/>
          <w:spacing w:val="4"/>
        </w:rPr>
      </w:pPr>
      <w:r w:rsidRPr="00931A9F">
        <w:rPr>
          <w:i/>
          <w:color w:val="000000"/>
          <w:spacing w:val="4"/>
          <w:u w:val="single"/>
        </w:rPr>
        <w:t xml:space="preserve">Слайд 4. </w:t>
      </w:r>
      <w:r w:rsidR="00DA3E54" w:rsidRPr="00931A9F">
        <w:t xml:space="preserve">Наиболее существенная из них – это </w:t>
      </w:r>
      <w:proofErr w:type="spellStart"/>
      <w:r w:rsidR="00DA3E54" w:rsidRPr="00931A9F">
        <w:rPr>
          <w:b/>
        </w:rPr>
        <w:t>суггестология</w:t>
      </w:r>
      <w:proofErr w:type="spellEnd"/>
      <w:r w:rsidR="00DA3E54" w:rsidRPr="00931A9F">
        <w:rPr>
          <w:b/>
        </w:rPr>
        <w:t>.</w:t>
      </w:r>
      <w:r w:rsidR="00DA3E54" w:rsidRPr="00931A9F">
        <w:t xml:space="preserve"> Именно она и легла в основу квантового обучения. Понятие «</w:t>
      </w:r>
      <w:proofErr w:type="spellStart"/>
      <w:r w:rsidR="00DA3E54" w:rsidRPr="00931A9F">
        <w:t>суггестология</w:t>
      </w:r>
      <w:proofErr w:type="spellEnd"/>
      <w:r w:rsidR="00DA3E54" w:rsidRPr="00931A9F">
        <w:t xml:space="preserve">» было введено болгарским ученым Георгием </w:t>
      </w:r>
      <w:proofErr w:type="spellStart"/>
      <w:r w:rsidR="00DA3E54" w:rsidRPr="00931A9F">
        <w:t>Лозановым</w:t>
      </w:r>
      <w:proofErr w:type="spellEnd"/>
      <w:r w:rsidR="00DA3E54" w:rsidRPr="00931A9F">
        <w:t>. Он определил значение понятия "</w:t>
      </w:r>
      <w:proofErr w:type="spellStart"/>
      <w:r w:rsidR="00DA3E54" w:rsidRPr="00931A9F">
        <w:t>суггестология</w:t>
      </w:r>
      <w:proofErr w:type="spellEnd"/>
      <w:r w:rsidR="00DA3E54" w:rsidRPr="00931A9F">
        <w:t xml:space="preserve">" как "науки об освобождении скрытых возможностей человека". </w:t>
      </w:r>
    </w:p>
    <w:p w:rsidR="00DA3E54" w:rsidRPr="00931A9F" w:rsidRDefault="00B656C7" w:rsidP="00F131CC">
      <w:pPr>
        <w:shd w:val="clear" w:color="auto" w:fill="FFFFFF"/>
        <w:spacing w:line="276" w:lineRule="auto"/>
        <w:ind w:firstLine="540"/>
        <w:jc w:val="both"/>
        <w:rPr>
          <w:color w:val="000000"/>
          <w:spacing w:val="5"/>
        </w:rPr>
      </w:pPr>
      <w:r w:rsidRPr="00931A9F">
        <w:rPr>
          <w:i/>
          <w:color w:val="000000"/>
          <w:spacing w:val="4"/>
          <w:u w:val="single"/>
        </w:rPr>
        <w:t>Слайд 5</w:t>
      </w:r>
      <w:r w:rsidRPr="00931A9F">
        <w:rPr>
          <w:b/>
          <w:color w:val="000000"/>
          <w:spacing w:val="4"/>
        </w:rPr>
        <w:t xml:space="preserve">. </w:t>
      </w:r>
      <w:r w:rsidR="00DA3E54" w:rsidRPr="00931A9F">
        <w:rPr>
          <w:color w:val="000000"/>
          <w:spacing w:val="4"/>
        </w:rPr>
        <w:t xml:space="preserve">Еще одной теорией, используемой в квантовом обучении, является </w:t>
      </w:r>
      <w:r w:rsidR="00DA3E54" w:rsidRPr="00931A9F">
        <w:rPr>
          <w:b/>
          <w:color w:val="000000"/>
          <w:spacing w:val="4"/>
        </w:rPr>
        <w:t>п</w:t>
      </w:r>
      <w:r w:rsidR="00DA3E54" w:rsidRPr="00931A9F">
        <w:rPr>
          <w:b/>
          <w:i/>
          <w:iCs/>
          <w:color w:val="000000"/>
          <w:spacing w:val="6"/>
        </w:rPr>
        <w:t>одход модальной преференции</w:t>
      </w:r>
      <w:r w:rsidR="00DA3E54" w:rsidRPr="00931A9F">
        <w:rPr>
          <w:i/>
          <w:iCs/>
          <w:color w:val="000000"/>
          <w:spacing w:val="6"/>
        </w:rPr>
        <w:t>.</w:t>
      </w:r>
      <w:r w:rsidR="00DA3E54" w:rsidRPr="00931A9F">
        <w:rPr>
          <w:color w:val="000000"/>
          <w:spacing w:val="6"/>
        </w:rPr>
        <w:t xml:space="preserve"> Согласно этой теории, каждого человека характеризует его тип модальности мышления. </w:t>
      </w:r>
      <w:r w:rsidR="00DA3E54" w:rsidRPr="00931A9F">
        <w:rPr>
          <w:color w:val="000000"/>
          <w:spacing w:val="2"/>
        </w:rPr>
        <w:t xml:space="preserve">Модальность – это категория, </w:t>
      </w:r>
      <w:r w:rsidR="00DA3E54" w:rsidRPr="00931A9F">
        <w:rPr>
          <w:color w:val="000000"/>
          <w:spacing w:val="3"/>
        </w:rPr>
        <w:t xml:space="preserve">отражающая то, как для человека проще всего воспринимать </w:t>
      </w:r>
      <w:r w:rsidR="00DA3E54" w:rsidRPr="00931A9F">
        <w:rPr>
          <w:color w:val="000000"/>
          <w:spacing w:val="4"/>
        </w:rPr>
        <w:t>информацию. Р</w:t>
      </w:r>
      <w:r w:rsidR="00DA3E54" w:rsidRPr="00931A9F">
        <w:rPr>
          <w:color w:val="000000"/>
          <w:spacing w:val="3"/>
        </w:rPr>
        <w:t>азличают три основных типа модально</w:t>
      </w:r>
      <w:r w:rsidR="00DA3E54" w:rsidRPr="00931A9F">
        <w:rPr>
          <w:color w:val="000000"/>
          <w:spacing w:val="1"/>
        </w:rPr>
        <w:t xml:space="preserve">сти — зрительную, слуховую и кинестетическую. </w:t>
      </w:r>
      <w:proofErr w:type="gramStart"/>
      <w:r w:rsidR="00DA3E54" w:rsidRPr="00931A9F">
        <w:rPr>
          <w:color w:val="000000"/>
          <w:spacing w:val="2"/>
        </w:rPr>
        <w:t xml:space="preserve">Как следует из названий, люди со зрительной модальностью обучаются за счет зрения, со слуховой модальностью — за счет слуха, а с кинестетической — с </w:t>
      </w:r>
      <w:r w:rsidR="00DA3E54" w:rsidRPr="00931A9F">
        <w:rPr>
          <w:color w:val="000000"/>
          <w:spacing w:val="3"/>
        </w:rPr>
        <w:t>помощью движения и прикосновений.</w:t>
      </w:r>
      <w:proofErr w:type="gramEnd"/>
      <w:r w:rsidR="00DA3E54" w:rsidRPr="00931A9F">
        <w:rPr>
          <w:color w:val="000000"/>
          <w:spacing w:val="3"/>
        </w:rPr>
        <w:t xml:space="preserve"> </w:t>
      </w:r>
      <w:r w:rsidRPr="00931A9F">
        <w:rPr>
          <w:color w:val="000000"/>
          <w:spacing w:val="6"/>
        </w:rPr>
        <w:t>Определите</w:t>
      </w:r>
      <w:r w:rsidR="00DA3E54" w:rsidRPr="00931A9F">
        <w:rPr>
          <w:color w:val="000000"/>
          <w:spacing w:val="6"/>
        </w:rPr>
        <w:t xml:space="preserve"> доминирующий тип</w:t>
      </w:r>
      <w:r w:rsidRPr="00931A9F">
        <w:rPr>
          <w:color w:val="000000"/>
          <w:spacing w:val="6"/>
        </w:rPr>
        <w:t xml:space="preserve"> модальности </w:t>
      </w:r>
      <w:r w:rsidR="00C376B2" w:rsidRPr="00931A9F">
        <w:rPr>
          <w:color w:val="000000"/>
          <w:spacing w:val="5"/>
        </w:rPr>
        <w:t>п</w:t>
      </w:r>
      <w:r w:rsidR="00C376B2" w:rsidRPr="00931A9F">
        <w:rPr>
          <w:color w:val="000000"/>
          <w:spacing w:val="5"/>
        </w:rPr>
        <w:t>о следующим выражениям</w:t>
      </w:r>
      <w:r w:rsidR="00C376B2" w:rsidRPr="00931A9F">
        <w:rPr>
          <w:color w:val="000000"/>
          <w:spacing w:val="5"/>
        </w:rPr>
        <w:t>: а)</w:t>
      </w:r>
      <w:proofErr w:type="gramStart"/>
      <w:r w:rsidR="00DA3E54" w:rsidRPr="00931A9F">
        <w:rPr>
          <w:color w:val="000000"/>
          <w:spacing w:val="3"/>
        </w:rPr>
        <w:t>"у</w:t>
      </w:r>
      <w:proofErr w:type="gramEnd"/>
      <w:r w:rsidR="00DA3E54" w:rsidRPr="00931A9F">
        <w:rPr>
          <w:color w:val="000000"/>
          <w:spacing w:val="3"/>
        </w:rPr>
        <w:t xml:space="preserve"> меня сложилась картина" </w:t>
      </w:r>
      <w:r w:rsidR="00C376B2" w:rsidRPr="00931A9F">
        <w:rPr>
          <w:color w:val="000000"/>
          <w:spacing w:val="3"/>
        </w:rPr>
        <w:t>(</w:t>
      </w:r>
      <w:r w:rsidR="00DA3E54" w:rsidRPr="00931A9F">
        <w:rPr>
          <w:color w:val="000000"/>
          <w:spacing w:val="1"/>
        </w:rPr>
        <w:t>у человека доминирует зрительная модальность</w:t>
      </w:r>
      <w:r w:rsidR="00C376B2" w:rsidRPr="00931A9F">
        <w:rPr>
          <w:color w:val="000000"/>
          <w:spacing w:val="1"/>
        </w:rPr>
        <w:t>);</w:t>
      </w:r>
      <w:r w:rsidR="00DA3E54" w:rsidRPr="00931A9F">
        <w:rPr>
          <w:color w:val="000000"/>
          <w:spacing w:val="1"/>
        </w:rPr>
        <w:t xml:space="preserve"> </w:t>
      </w:r>
      <w:r w:rsidR="00C376B2" w:rsidRPr="00931A9F">
        <w:rPr>
          <w:color w:val="000000"/>
          <w:spacing w:val="1"/>
        </w:rPr>
        <w:t>б)</w:t>
      </w:r>
      <w:r w:rsidR="00DA3E54" w:rsidRPr="00931A9F">
        <w:rPr>
          <w:color w:val="000000"/>
          <w:spacing w:val="1"/>
        </w:rPr>
        <w:t>"звучит заман</w:t>
      </w:r>
      <w:r w:rsidR="00C376B2" w:rsidRPr="00931A9F">
        <w:rPr>
          <w:color w:val="000000"/>
          <w:spacing w:val="3"/>
        </w:rPr>
        <w:t>чиво" ( у человека доминирует слуховая</w:t>
      </w:r>
      <w:r w:rsidR="00DA3E54" w:rsidRPr="00931A9F">
        <w:rPr>
          <w:color w:val="000000"/>
          <w:spacing w:val="3"/>
        </w:rPr>
        <w:t xml:space="preserve"> модальность</w:t>
      </w:r>
      <w:r w:rsidR="00C376B2" w:rsidRPr="00931A9F">
        <w:rPr>
          <w:color w:val="000000"/>
          <w:spacing w:val="3"/>
        </w:rPr>
        <w:t>)</w:t>
      </w:r>
      <w:r w:rsidR="00DA3E54" w:rsidRPr="00931A9F">
        <w:rPr>
          <w:color w:val="000000"/>
          <w:spacing w:val="3"/>
        </w:rPr>
        <w:t>.</w:t>
      </w:r>
      <w:r w:rsidR="00DA3E54" w:rsidRPr="00931A9F">
        <w:rPr>
          <w:color w:val="000000"/>
          <w:spacing w:val="1"/>
        </w:rPr>
        <w:t xml:space="preserve"> </w:t>
      </w:r>
      <w:proofErr w:type="gramStart"/>
      <w:r w:rsidR="00C376B2" w:rsidRPr="00931A9F">
        <w:rPr>
          <w:color w:val="000000"/>
          <w:spacing w:val="5"/>
        </w:rPr>
        <w:t>Дети</w:t>
      </w:r>
      <w:r w:rsidR="00DA3E54" w:rsidRPr="00931A9F">
        <w:rPr>
          <w:color w:val="000000"/>
          <w:spacing w:val="5"/>
        </w:rPr>
        <w:t xml:space="preserve"> со слухо</w:t>
      </w:r>
      <w:r w:rsidR="00DA3E54" w:rsidRPr="00931A9F">
        <w:rPr>
          <w:color w:val="000000"/>
          <w:spacing w:val="1"/>
        </w:rPr>
        <w:t xml:space="preserve">вой модальностью предпочитают слушать материал, а при </w:t>
      </w:r>
      <w:r w:rsidR="00DA3E54" w:rsidRPr="00931A9F">
        <w:rPr>
          <w:color w:val="000000"/>
          <w:spacing w:val="3"/>
        </w:rPr>
        <w:t>необходимости набросать конспект излагаемого чувству</w:t>
      </w:r>
      <w:r w:rsidR="00DA3E54" w:rsidRPr="00931A9F">
        <w:rPr>
          <w:color w:val="000000"/>
        </w:rPr>
        <w:t>ют себя иногда просто беспомощными.</w:t>
      </w:r>
      <w:proofErr w:type="gramEnd"/>
      <w:r w:rsidR="00DA3E54" w:rsidRPr="00931A9F">
        <w:rPr>
          <w:color w:val="000000"/>
        </w:rPr>
        <w:t xml:space="preserve"> Те, у кого домини</w:t>
      </w:r>
      <w:r w:rsidR="00DA3E54" w:rsidRPr="00931A9F">
        <w:rPr>
          <w:color w:val="000000"/>
          <w:spacing w:val="2"/>
        </w:rPr>
        <w:t>рует зрительная модальность, предпочитают распечатан</w:t>
      </w:r>
      <w:r w:rsidR="00DA3E54" w:rsidRPr="00931A9F">
        <w:rPr>
          <w:color w:val="000000"/>
          <w:spacing w:val="3"/>
        </w:rPr>
        <w:t>ные тезисы и эффективно работают с наглядными пособиями, которыми пользуется докладчик. У них, как правило, замечательные конспекты. Представители кинесте</w:t>
      </w:r>
      <w:r w:rsidR="00DA3E54" w:rsidRPr="00931A9F">
        <w:rPr>
          <w:color w:val="000000"/>
          <w:spacing w:val="2"/>
        </w:rPr>
        <w:t>тической формы обучения наилучших результатов доби</w:t>
      </w:r>
      <w:r w:rsidR="00DA3E54" w:rsidRPr="00931A9F">
        <w:rPr>
          <w:color w:val="000000"/>
          <w:spacing w:val="5"/>
        </w:rPr>
        <w:t xml:space="preserve">ваются за счет активных действий и взаимодействия с </w:t>
      </w:r>
      <w:r w:rsidR="00DA3E54" w:rsidRPr="00931A9F">
        <w:rPr>
          <w:color w:val="000000"/>
          <w:spacing w:val="2"/>
        </w:rPr>
        <w:t xml:space="preserve">группой. </w:t>
      </w:r>
    </w:p>
    <w:p w:rsidR="00E25C56" w:rsidRPr="00931A9F" w:rsidRDefault="00E25C56" w:rsidP="00F131CC">
      <w:pPr>
        <w:pStyle w:val="2"/>
        <w:spacing w:line="276" w:lineRule="auto"/>
        <w:ind w:left="0" w:right="0" w:firstLine="540"/>
        <w:jc w:val="center"/>
        <w:rPr>
          <w:i/>
          <w:iCs/>
          <w:sz w:val="24"/>
          <w:szCs w:val="24"/>
        </w:rPr>
      </w:pPr>
    </w:p>
    <w:p w:rsidR="00212083" w:rsidRPr="00931A9F" w:rsidRDefault="00C376B2" w:rsidP="00F131CC">
      <w:pPr>
        <w:shd w:val="clear" w:color="auto" w:fill="FFFFFF"/>
        <w:spacing w:line="276" w:lineRule="auto"/>
        <w:ind w:firstLine="540"/>
        <w:jc w:val="both"/>
        <w:rPr>
          <w:b/>
          <w:spacing w:val="-1"/>
        </w:rPr>
      </w:pPr>
      <w:r w:rsidRPr="00931A9F">
        <w:rPr>
          <w:i/>
          <w:spacing w:val="-1"/>
          <w:u w:val="single"/>
        </w:rPr>
        <w:t>Слайд 6</w:t>
      </w:r>
      <w:r w:rsidRPr="00931A9F">
        <w:rPr>
          <w:spacing w:val="-1"/>
        </w:rPr>
        <w:t xml:space="preserve">. </w:t>
      </w:r>
      <w:r w:rsidRPr="00931A9F">
        <w:rPr>
          <w:b/>
          <w:spacing w:val="-1"/>
        </w:rPr>
        <w:t>М</w:t>
      </w:r>
      <w:r w:rsidR="00212083" w:rsidRPr="00931A9F">
        <w:rPr>
          <w:b/>
          <w:spacing w:val="-1"/>
        </w:rPr>
        <w:t>етоды обучения умению получать информацию.</w:t>
      </w:r>
    </w:p>
    <w:p w:rsidR="00393489" w:rsidRPr="00931A9F" w:rsidRDefault="00C376B2" w:rsidP="00931A9F">
      <w:pPr>
        <w:shd w:val="clear" w:color="auto" w:fill="FFFFFF"/>
        <w:spacing w:line="276" w:lineRule="auto"/>
        <w:ind w:firstLine="567"/>
        <w:jc w:val="both"/>
        <w:rPr>
          <w:color w:val="000000"/>
          <w:spacing w:val="6"/>
        </w:rPr>
      </w:pPr>
      <w:r w:rsidRPr="00931A9F">
        <w:rPr>
          <w:b/>
          <w:bCs/>
          <w:i/>
          <w:iCs/>
          <w:spacing w:val="2"/>
        </w:rPr>
        <w:t>Перс</w:t>
      </w:r>
      <w:r w:rsidR="00931A9F" w:rsidRPr="00931A9F">
        <w:rPr>
          <w:b/>
          <w:bCs/>
          <w:i/>
          <w:iCs/>
          <w:spacing w:val="2"/>
        </w:rPr>
        <w:t>ональный стиль обучения</w:t>
      </w:r>
      <w:r w:rsidRPr="00931A9F">
        <w:rPr>
          <w:b/>
          <w:bCs/>
          <w:i/>
          <w:iCs/>
          <w:spacing w:val="2"/>
        </w:rPr>
        <w:t xml:space="preserve"> - </w:t>
      </w:r>
      <w:r w:rsidR="00393489" w:rsidRPr="00931A9F">
        <w:rPr>
          <w:color w:val="000000"/>
          <w:spacing w:val="6"/>
        </w:rPr>
        <w:t>необходимо выделить тип модальности учащегося и потом при изучении учебного материала преподавать его на основе знаний о типе модальности учащегося. Например, во время урока по изучению призмы учитель рассказывает материал – используется слуховая модальность. При работе с плоским чертежом н</w:t>
      </w:r>
      <w:r w:rsidRPr="00931A9F">
        <w:rPr>
          <w:color w:val="000000"/>
          <w:spacing w:val="6"/>
        </w:rPr>
        <w:t>а доске и демонстрац</w:t>
      </w:r>
      <w:r w:rsidR="00FA7215" w:rsidRPr="00931A9F">
        <w:rPr>
          <w:color w:val="000000"/>
          <w:spacing w:val="6"/>
        </w:rPr>
        <w:t>ии с помощью мультимедийного обору</w:t>
      </w:r>
      <w:r w:rsidRPr="00931A9F">
        <w:rPr>
          <w:color w:val="000000"/>
          <w:spacing w:val="6"/>
        </w:rPr>
        <w:t>дования</w:t>
      </w:r>
      <w:r w:rsidR="00393489" w:rsidRPr="00931A9F">
        <w:rPr>
          <w:color w:val="000000"/>
          <w:spacing w:val="6"/>
        </w:rPr>
        <w:t xml:space="preserve"> на экране используется зрительная модальность. На столе перед каждым учащимся находится модель призмы, для того, чтобы он мог ее подержать и покрутить – для использования кинестетической модальности.</w:t>
      </w:r>
    </w:p>
    <w:p w:rsidR="00C66659" w:rsidRPr="00931A9F" w:rsidRDefault="00C66659" w:rsidP="00F131CC">
      <w:pPr>
        <w:spacing w:line="276" w:lineRule="auto"/>
        <w:ind w:firstLine="540"/>
        <w:jc w:val="both"/>
        <w:rPr>
          <w:color w:val="000000"/>
          <w:spacing w:val="6"/>
        </w:rPr>
      </w:pPr>
      <w:r w:rsidRPr="00931A9F">
        <w:rPr>
          <w:color w:val="000000"/>
          <w:spacing w:val="6"/>
        </w:rPr>
        <w:t xml:space="preserve">Использование в преподавании математике </w:t>
      </w:r>
      <w:r w:rsidRPr="00931A9F">
        <w:rPr>
          <w:b/>
          <w:color w:val="000000"/>
          <w:spacing w:val="6"/>
        </w:rPr>
        <w:t>методов ведения записей</w:t>
      </w:r>
      <w:r w:rsidRPr="00931A9F">
        <w:rPr>
          <w:color w:val="000000"/>
          <w:spacing w:val="6"/>
        </w:rPr>
        <w:t xml:space="preserve">, предлагаемых квантовым обучением, обусловлено тем, что </w:t>
      </w:r>
      <w:r w:rsidR="00FA7215" w:rsidRPr="00931A9F">
        <w:rPr>
          <w:color w:val="000000"/>
          <w:spacing w:val="6"/>
        </w:rPr>
        <w:t>эффективное конспектирование</w:t>
      </w:r>
      <w:r w:rsidR="00435426" w:rsidRPr="00931A9F">
        <w:rPr>
          <w:color w:val="000000"/>
          <w:spacing w:val="6"/>
        </w:rPr>
        <w:t xml:space="preserve"> относится к наиболее важным навыкам, которые приходится осваивать учащимся в профильном обучении. Согласно теории триединого мозга разум человека хранит всё, что он видел, слышал и чувствовал. В </w:t>
      </w:r>
      <w:proofErr w:type="gramStart"/>
      <w:r w:rsidR="00435426" w:rsidRPr="00931A9F">
        <w:rPr>
          <w:color w:val="000000"/>
          <w:spacing w:val="6"/>
        </w:rPr>
        <w:t>современных</w:t>
      </w:r>
      <w:proofErr w:type="gramEnd"/>
      <w:r w:rsidR="00435426" w:rsidRPr="00931A9F">
        <w:rPr>
          <w:color w:val="000000"/>
          <w:spacing w:val="6"/>
        </w:rPr>
        <w:t xml:space="preserve"> ОУ распространен план-конспект. Квантовое обучение предлагает методы конспектирования, которые позволяют увидеть картину в целом, помогают делать более удобные для просмотра записи, учат вспоминать материал с большей точностью.</w:t>
      </w:r>
    </w:p>
    <w:p w:rsidR="00435426" w:rsidRPr="00931A9F" w:rsidRDefault="00435426" w:rsidP="00F131CC">
      <w:pPr>
        <w:spacing w:line="276" w:lineRule="auto"/>
        <w:ind w:firstLine="540"/>
        <w:jc w:val="both"/>
        <w:rPr>
          <w:color w:val="000000"/>
          <w:spacing w:val="6"/>
        </w:rPr>
      </w:pPr>
      <w:r w:rsidRPr="00931A9F">
        <w:rPr>
          <w:i/>
          <w:color w:val="000000"/>
          <w:spacing w:val="6"/>
          <w:u w:val="single"/>
        </w:rPr>
        <w:lastRenderedPageBreak/>
        <w:t>Слайд 7</w:t>
      </w:r>
      <w:r w:rsidRPr="00931A9F">
        <w:rPr>
          <w:color w:val="000000"/>
          <w:spacing w:val="6"/>
        </w:rPr>
        <w:t xml:space="preserve">. Для </w:t>
      </w:r>
      <w:r w:rsidRPr="00931A9F">
        <w:rPr>
          <w:color w:val="000000"/>
          <w:spacing w:val="6"/>
        </w:rPr>
        <w:t>работы на практических занятиях</w:t>
      </w:r>
      <w:r w:rsidRPr="00931A9F">
        <w:rPr>
          <w:color w:val="000000"/>
          <w:spacing w:val="6"/>
        </w:rPr>
        <w:t xml:space="preserve"> используются </w:t>
      </w:r>
      <w:r w:rsidR="00A733C7" w:rsidRPr="00931A9F">
        <w:rPr>
          <w:i/>
          <w:iCs/>
          <w:color w:val="000000"/>
          <w:spacing w:val="6"/>
        </w:rPr>
        <w:t xml:space="preserve">Карты памяти: </w:t>
      </w:r>
      <w:r w:rsidR="00A733C7" w:rsidRPr="00931A9F">
        <w:rPr>
          <w:iCs/>
          <w:color w:val="000000"/>
          <w:spacing w:val="6"/>
        </w:rPr>
        <w:t xml:space="preserve">в центре страницы написать главную тему или идею; для каждого ключевого момента нарисовать расходящиеся от центра ответвления. На слайде приведена карта памяти по теме «Решение уравнения </w:t>
      </w:r>
      <w:proofErr w:type="spellStart"/>
      <w:r w:rsidR="00A733C7" w:rsidRPr="00931A9F">
        <w:rPr>
          <w:iCs/>
          <w:color w:val="000000"/>
          <w:spacing w:val="6"/>
          <w:lang w:val="en-US"/>
        </w:rPr>
        <w:t>cos</w:t>
      </w:r>
      <w:proofErr w:type="spellEnd"/>
      <w:r w:rsidR="00A733C7" w:rsidRPr="00931A9F">
        <w:rPr>
          <w:iCs/>
          <w:color w:val="000000"/>
          <w:spacing w:val="6"/>
        </w:rPr>
        <w:t xml:space="preserve"> </w:t>
      </w:r>
      <w:r w:rsidR="00A733C7" w:rsidRPr="00931A9F">
        <w:rPr>
          <w:iCs/>
          <w:color w:val="000000"/>
          <w:spacing w:val="6"/>
          <w:lang w:val="en-US"/>
        </w:rPr>
        <w:t>t</w:t>
      </w:r>
      <w:r w:rsidR="00A733C7" w:rsidRPr="00931A9F">
        <w:rPr>
          <w:iCs/>
          <w:color w:val="000000"/>
          <w:spacing w:val="6"/>
        </w:rPr>
        <w:t xml:space="preserve"> = </w:t>
      </w:r>
      <w:r w:rsidR="00A733C7" w:rsidRPr="00931A9F">
        <w:rPr>
          <w:iCs/>
          <w:color w:val="000000"/>
          <w:spacing w:val="6"/>
          <w:lang w:val="en-US"/>
        </w:rPr>
        <w:t>a</w:t>
      </w:r>
      <w:r w:rsidR="00A733C7" w:rsidRPr="00931A9F">
        <w:rPr>
          <w:iCs/>
          <w:color w:val="000000"/>
          <w:spacing w:val="6"/>
        </w:rPr>
        <w:t>».</w:t>
      </w:r>
    </w:p>
    <w:p w:rsidR="00A733C7" w:rsidRPr="00931A9F" w:rsidRDefault="00A733C7" w:rsidP="00F131CC">
      <w:pPr>
        <w:shd w:val="clear" w:color="auto" w:fill="FFFFFF"/>
        <w:spacing w:line="276" w:lineRule="auto"/>
        <w:ind w:firstLine="540"/>
        <w:jc w:val="both"/>
        <w:rPr>
          <w:color w:val="000000"/>
          <w:spacing w:val="6"/>
        </w:rPr>
      </w:pPr>
      <w:r w:rsidRPr="00931A9F">
        <w:rPr>
          <w:i/>
          <w:iCs/>
          <w:color w:val="000000"/>
          <w:spacing w:val="6"/>
          <w:u w:val="single"/>
        </w:rPr>
        <w:t>Слайд 8</w:t>
      </w:r>
      <w:r w:rsidRPr="00931A9F">
        <w:rPr>
          <w:i/>
          <w:iCs/>
          <w:color w:val="000000"/>
          <w:spacing w:val="6"/>
        </w:rPr>
        <w:t xml:space="preserve">. </w:t>
      </w:r>
      <w:r w:rsidRPr="00931A9F">
        <w:rPr>
          <w:color w:val="000000"/>
          <w:spacing w:val="6"/>
        </w:rPr>
        <w:t>Н</w:t>
      </w:r>
      <w:r w:rsidR="00C66659" w:rsidRPr="00931A9F">
        <w:rPr>
          <w:color w:val="000000"/>
          <w:spacing w:val="6"/>
        </w:rPr>
        <w:t>аиболее эффективны дл</w:t>
      </w:r>
      <w:r w:rsidRPr="00931A9F">
        <w:rPr>
          <w:color w:val="000000"/>
          <w:spacing w:val="6"/>
        </w:rPr>
        <w:t>я записи теоретических сведений</w:t>
      </w:r>
      <w:r w:rsidRPr="00931A9F">
        <w:rPr>
          <w:i/>
          <w:iCs/>
          <w:color w:val="000000"/>
          <w:spacing w:val="6"/>
        </w:rPr>
        <w:t xml:space="preserve"> </w:t>
      </w:r>
      <w:r w:rsidRPr="00931A9F">
        <w:rPr>
          <w:i/>
          <w:iCs/>
          <w:color w:val="000000"/>
          <w:spacing w:val="6"/>
        </w:rPr>
        <w:t>«Записи ФС»</w:t>
      </w:r>
      <w:r w:rsidRPr="00931A9F">
        <w:rPr>
          <w:i/>
          <w:iCs/>
          <w:color w:val="000000"/>
          <w:spacing w:val="6"/>
        </w:rPr>
        <w:t>.</w:t>
      </w:r>
      <w:r w:rsidRPr="00931A9F">
        <w:rPr>
          <w:color w:val="000000"/>
          <w:spacing w:val="6"/>
        </w:rPr>
        <w:t xml:space="preserve"> </w:t>
      </w:r>
      <w:r w:rsidR="00C66659" w:rsidRPr="00931A9F">
        <w:rPr>
          <w:color w:val="000000"/>
          <w:spacing w:val="6"/>
        </w:rPr>
        <w:t xml:space="preserve"> </w:t>
      </w:r>
      <w:r w:rsidRPr="00931A9F">
        <w:rPr>
          <w:color w:val="000000"/>
          <w:spacing w:val="6"/>
        </w:rPr>
        <w:t xml:space="preserve">Этот метод позволяет совмещать две вещи – записывать информацию и не упускать собственные мысли. Отмечу, что этим методом </w:t>
      </w:r>
      <w:proofErr w:type="gramStart"/>
      <w:r w:rsidRPr="00931A9F">
        <w:rPr>
          <w:color w:val="000000"/>
          <w:spacing w:val="6"/>
        </w:rPr>
        <w:t>владеют большинство педагогов</w:t>
      </w:r>
      <w:proofErr w:type="gramEnd"/>
      <w:r w:rsidRPr="00931A9F">
        <w:rPr>
          <w:color w:val="000000"/>
          <w:spacing w:val="6"/>
        </w:rPr>
        <w:t xml:space="preserve">. Использование метода заключается в следующем: нужно провести вертикальную линию, отступив примерно одну треть ширины листа от правого края. Слева конспектируется всё, что сообщает </w:t>
      </w:r>
      <w:proofErr w:type="gramStart"/>
      <w:r w:rsidRPr="00931A9F">
        <w:rPr>
          <w:color w:val="000000"/>
          <w:spacing w:val="6"/>
        </w:rPr>
        <w:t>учитель-термины</w:t>
      </w:r>
      <w:proofErr w:type="gramEnd"/>
      <w:r w:rsidRPr="00931A9F">
        <w:rPr>
          <w:color w:val="000000"/>
          <w:spacing w:val="6"/>
        </w:rPr>
        <w:t xml:space="preserve">, диаграммы, рисунки. Справа записываются собственные мысли, чувства, реакции. </w:t>
      </w:r>
    </w:p>
    <w:p w:rsidR="00A51776" w:rsidRPr="00931A9F" w:rsidRDefault="00931A9F" w:rsidP="00F131CC">
      <w:pPr>
        <w:spacing w:line="276" w:lineRule="auto"/>
        <w:ind w:firstLine="540"/>
        <w:jc w:val="both"/>
      </w:pPr>
      <w:r w:rsidRPr="00931A9F">
        <w:rPr>
          <w:i/>
          <w:u w:val="single"/>
        </w:rPr>
        <w:t>Слайд 9.</w:t>
      </w:r>
      <w:r>
        <w:t xml:space="preserve"> </w:t>
      </w:r>
      <w:r w:rsidR="00A51776" w:rsidRPr="00931A9F">
        <w:t xml:space="preserve">Большое внимание в квантовом обучении уделяется использованию творческого мышления. </w:t>
      </w:r>
      <w:r w:rsidR="00C042B6" w:rsidRPr="00931A9F">
        <w:rPr>
          <w:spacing w:val="6"/>
        </w:rPr>
        <w:t xml:space="preserve">Применение данных методов в обучении математике обусловлено тем, что большая часть математических задач требует для своего решения каких-либо творческих исследований. </w:t>
      </w:r>
      <w:r w:rsidR="00A51776" w:rsidRPr="00931A9F">
        <w:t>Специалистами квантового обучения были разработаны три следующих метода:</w:t>
      </w:r>
    </w:p>
    <w:p w:rsidR="00AD727B" w:rsidRPr="00931A9F" w:rsidRDefault="00A51776" w:rsidP="00F131CC">
      <w:pPr>
        <w:spacing w:line="276" w:lineRule="auto"/>
        <w:ind w:firstLine="540"/>
        <w:jc w:val="both"/>
        <w:rPr>
          <w:spacing w:val="-3"/>
        </w:rPr>
      </w:pPr>
      <w:r w:rsidRPr="00931A9F">
        <w:rPr>
          <w:i/>
          <w:iCs/>
        </w:rPr>
        <w:t xml:space="preserve">Результативное мышление: </w:t>
      </w:r>
      <w:r w:rsidRPr="00931A9F">
        <w:t xml:space="preserve">проблемное мышление может иметь отрицательный результат. </w:t>
      </w:r>
      <w:r w:rsidRPr="00931A9F">
        <w:rPr>
          <w:spacing w:val="-3"/>
        </w:rPr>
        <w:t>Результативное мышление, напротив, дает только по</w:t>
      </w:r>
      <w:r w:rsidRPr="00931A9F">
        <w:rPr>
          <w:spacing w:val="-1"/>
        </w:rPr>
        <w:t xml:space="preserve">ложительные результаты. </w:t>
      </w:r>
      <w:r w:rsidRPr="00931A9F">
        <w:t xml:space="preserve">Нужно думать не о </w:t>
      </w:r>
      <w:r w:rsidRPr="00931A9F">
        <w:rPr>
          <w:i/>
          <w:iCs/>
        </w:rPr>
        <w:t xml:space="preserve">проблеме, </w:t>
      </w:r>
      <w:r w:rsidRPr="00931A9F">
        <w:t xml:space="preserve">а об </w:t>
      </w:r>
      <w:r w:rsidRPr="00931A9F">
        <w:rPr>
          <w:i/>
          <w:iCs/>
        </w:rPr>
        <w:t xml:space="preserve">ее решении </w:t>
      </w:r>
      <w:r w:rsidRPr="00931A9F">
        <w:t>и настраива</w:t>
      </w:r>
      <w:r w:rsidRPr="00931A9F">
        <w:rPr>
          <w:spacing w:val="-5"/>
        </w:rPr>
        <w:t xml:space="preserve">ться на успех. Другими словами, надо представлять, как все будет </w:t>
      </w:r>
      <w:r w:rsidRPr="00931A9F">
        <w:rPr>
          <w:spacing w:val="-3"/>
        </w:rPr>
        <w:t xml:space="preserve">происходить после претворения решения в жизнь. </w:t>
      </w:r>
      <w:bookmarkStart w:id="0" w:name="_GoBack"/>
      <w:bookmarkEnd w:id="0"/>
    </w:p>
    <w:p w:rsidR="00A51776" w:rsidRPr="00931A9F" w:rsidRDefault="00A51776" w:rsidP="00F131CC">
      <w:pPr>
        <w:spacing w:line="276" w:lineRule="auto"/>
        <w:ind w:firstLine="540"/>
        <w:jc w:val="both"/>
      </w:pPr>
      <w:r w:rsidRPr="00931A9F">
        <w:rPr>
          <w:i/>
          <w:iCs/>
        </w:rPr>
        <w:t>Смена парадигм:</w:t>
      </w:r>
      <w:r w:rsidRPr="00931A9F">
        <w:t xml:space="preserve"> д</w:t>
      </w:r>
      <w:r w:rsidRPr="00931A9F">
        <w:rPr>
          <w:spacing w:val="-3"/>
        </w:rPr>
        <w:t>ля того чтобы научиться мыслить творчески, не обя</w:t>
      </w:r>
      <w:r w:rsidRPr="00931A9F">
        <w:rPr>
          <w:spacing w:val="1"/>
        </w:rPr>
        <w:t>зательно больше работать — важно научиться думать по-</w:t>
      </w:r>
      <w:r w:rsidRPr="00931A9F">
        <w:rPr>
          <w:spacing w:val="2"/>
        </w:rPr>
        <w:t xml:space="preserve">другому. Зачастую при этом используется такое явление, </w:t>
      </w:r>
      <w:r w:rsidRPr="00931A9F">
        <w:t>как "смена парадигм"</w:t>
      </w:r>
      <w:r w:rsidRPr="00931A9F">
        <w:rPr>
          <w:spacing w:val="5"/>
        </w:rPr>
        <w:t xml:space="preserve">. </w:t>
      </w:r>
      <w:r w:rsidRPr="00931A9F">
        <w:rPr>
          <w:spacing w:val="-4"/>
        </w:rPr>
        <w:t xml:space="preserve">Парадигма представляет собой набор правил, которые </w:t>
      </w:r>
      <w:r w:rsidRPr="00931A9F">
        <w:rPr>
          <w:spacing w:val="2"/>
        </w:rPr>
        <w:t>используются для оценки информац</w:t>
      </w:r>
      <w:proofErr w:type="gramStart"/>
      <w:r w:rsidRPr="00931A9F">
        <w:rPr>
          <w:spacing w:val="2"/>
        </w:rPr>
        <w:t>ии и ее</w:t>
      </w:r>
      <w:proofErr w:type="gramEnd"/>
      <w:r w:rsidRPr="00931A9F">
        <w:rPr>
          <w:spacing w:val="2"/>
        </w:rPr>
        <w:t xml:space="preserve"> применения в </w:t>
      </w:r>
      <w:r w:rsidRPr="00931A9F">
        <w:t xml:space="preserve">жизни, иначе парадигма - это система мировоззрений. </w:t>
      </w:r>
    </w:p>
    <w:p w:rsidR="00A51776" w:rsidRPr="00931A9F" w:rsidRDefault="00A51776" w:rsidP="00F131CC">
      <w:pPr>
        <w:spacing w:line="276" w:lineRule="auto"/>
        <w:ind w:firstLine="540"/>
        <w:jc w:val="both"/>
        <w:rPr>
          <w:spacing w:val="3"/>
        </w:rPr>
      </w:pPr>
      <w:r w:rsidRPr="00931A9F">
        <w:rPr>
          <w:i/>
          <w:iCs/>
        </w:rPr>
        <w:t xml:space="preserve">Мозговой штурм: </w:t>
      </w:r>
      <w:r w:rsidRPr="00931A9F">
        <w:t>м</w:t>
      </w:r>
      <w:r w:rsidRPr="00931A9F">
        <w:rPr>
          <w:spacing w:val="-1"/>
        </w:rPr>
        <w:t>озговой штурм — способ индивидуального и кол</w:t>
      </w:r>
      <w:r w:rsidRPr="00931A9F">
        <w:rPr>
          <w:spacing w:val="1"/>
        </w:rPr>
        <w:t>лективного решения проблем, при котором проводится за</w:t>
      </w:r>
      <w:r w:rsidRPr="00931A9F">
        <w:rPr>
          <w:spacing w:val="-3"/>
        </w:rPr>
        <w:t xml:space="preserve">пись спонтанно возникающих идей без их обсуждения. Этот </w:t>
      </w:r>
      <w:r w:rsidRPr="00931A9F">
        <w:t xml:space="preserve">метод основывается на предположении, что действительно </w:t>
      </w:r>
      <w:r w:rsidRPr="00931A9F">
        <w:rPr>
          <w:spacing w:val="3"/>
        </w:rPr>
        <w:t xml:space="preserve">хорошая идея появляется тогда, когда их много и есть из чего выбирать. </w:t>
      </w:r>
    </w:p>
    <w:p w:rsidR="009E638F" w:rsidRPr="00931A9F" w:rsidRDefault="009E638F" w:rsidP="00F131CC">
      <w:pPr>
        <w:spacing w:line="276" w:lineRule="auto"/>
        <w:ind w:firstLine="540"/>
        <w:jc w:val="both"/>
        <w:rPr>
          <w:spacing w:val="3"/>
        </w:rPr>
      </w:pPr>
      <w:r w:rsidRPr="00931A9F">
        <w:rPr>
          <w:i/>
          <w:spacing w:val="3"/>
          <w:u w:val="single"/>
        </w:rPr>
        <w:t>Слайд 10</w:t>
      </w:r>
      <w:r w:rsidRPr="00931A9F">
        <w:rPr>
          <w:spacing w:val="3"/>
        </w:rPr>
        <w:t>. В этом учебном году занимаюсь апробацией рассмотренных методов в классах физико-химического и социально-гуманитарного профилей. Целенаправленное и рациональное использование методов квантового обучения способствует развитию творческой и мыслительной деятельности учащихся на уроке, развитию интеллектуальных качеств.</w:t>
      </w:r>
    </w:p>
    <w:p w:rsidR="009E638F" w:rsidRPr="00931A9F" w:rsidRDefault="009E638F" w:rsidP="00F131CC">
      <w:pPr>
        <w:spacing w:line="276" w:lineRule="auto"/>
        <w:ind w:firstLine="540"/>
        <w:jc w:val="both"/>
      </w:pPr>
      <w:r w:rsidRPr="00931A9F">
        <w:rPr>
          <w:i/>
          <w:spacing w:val="3"/>
          <w:u w:val="single"/>
        </w:rPr>
        <w:t>Слайд 11</w:t>
      </w:r>
      <w:r w:rsidRPr="00931A9F">
        <w:rPr>
          <w:spacing w:val="3"/>
        </w:rPr>
        <w:t>. Спасибо за внимание!</w:t>
      </w:r>
    </w:p>
    <w:p w:rsidR="009E638F" w:rsidRPr="00931A9F" w:rsidRDefault="009E638F" w:rsidP="00F131CC">
      <w:pPr>
        <w:spacing w:line="276" w:lineRule="auto"/>
        <w:ind w:firstLine="540"/>
        <w:jc w:val="both"/>
        <w:rPr>
          <w:b/>
        </w:rPr>
      </w:pPr>
    </w:p>
    <w:p w:rsidR="009E638F" w:rsidRDefault="009E638F" w:rsidP="00F131CC">
      <w:pPr>
        <w:spacing w:line="276" w:lineRule="auto"/>
        <w:ind w:firstLine="540"/>
        <w:jc w:val="both"/>
        <w:rPr>
          <w:b/>
        </w:rPr>
      </w:pPr>
    </w:p>
    <w:p w:rsidR="00931A9F" w:rsidRPr="00931A9F" w:rsidRDefault="00931A9F" w:rsidP="00F131CC">
      <w:pPr>
        <w:spacing w:line="276" w:lineRule="auto"/>
        <w:ind w:firstLine="540"/>
        <w:jc w:val="both"/>
        <w:rPr>
          <w:b/>
        </w:rPr>
      </w:pPr>
    </w:p>
    <w:p w:rsidR="009E638F" w:rsidRPr="00931A9F" w:rsidRDefault="009E638F" w:rsidP="00F131CC">
      <w:pPr>
        <w:spacing w:line="276" w:lineRule="auto"/>
        <w:ind w:firstLine="540"/>
        <w:jc w:val="both"/>
      </w:pPr>
      <w:r w:rsidRPr="00931A9F">
        <w:rPr>
          <w:b/>
        </w:rPr>
        <w:t>Р.</w:t>
      </w:r>
      <w:r w:rsidRPr="00931A9F">
        <w:rPr>
          <w:b/>
          <w:lang w:val="en-US"/>
        </w:rPr>
        <w:t>S</w:t>
      </w:r>
      <w:r w:rsidRPr="00931A9F">
        <w:rPr>
          <w:b/>
        </w:rPr>
        <w:t xml:space="preserve">. </w:t>
      </w:r>
      <w:r w:rsidRPr="00931A9F">
        <w:t xml:space="preserve">В основу изучения </w:t>
      </w:r>
      <w:r w:rsidR="00931A9F" w:rsidRPr="00931A9F">
        <w:t xml:space="preserve">литературы по </w:t>
      </w:r>
      <w:r w:rsidRPr="00931A9F">
        <w:t>данной технологии легла дипломная работа студента 5 курса математического факультета Вятского государственного гуманитарного университета Кораблева Дениса Анатольевича, 2005 год.</w:t>
      </w:r>
    </w:p>
    <w:sectPr w:rsidR="009E638F" w:rsidRPr="00931A9F" w:rsidSect="00F131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BA1ECE"/>
    <w:lvl w:ilvl="0">
      <w:numFmt w:val="decimal"/>
      <w:lvlText w:val="*"/>
      <w:lvlJc w:val="left"/>
    </w:lvl>
  </w:abstractNum>
  <w:abstractNum w:abstractNumId="1">
    <w:nsid w:val="0BB60970"/>
    <w:multiLevelType w:val="hybridMultilevel"/>
    <w:tmpl w:val="8FA678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E2F6171"/>
    <w:multiLevelType w:val="hybridMultilevel"/>
    <w:tmpl w:val="ACE0A54E"/>
    <w:lvl w:ilvl="0" w:tplc="262E25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151D7D"/>
    <w:multiLevelType w:val="singleLevel"/>
    <w:tmpl w:val="5DBA1ECE"/>
    <w:lvl w:ilvl="0">
      <w:numFmt w:val="decimal"/>
      <w:lvlText w:val="*"/>
      <w:lvlJc w:val="left"/>
    </w:lvl>
  </w:abstractNum>
  <w:abstractNum w:abstractNumId="4">
    <w:nsid w:val="28212358"/>
    <w:multiLevelType w:val="singleLevel"/>
    <w:tmpl w:val="471EB0A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4E7470B0"/>
    <w:multiLevelType w:val="hybridMultilevel"/>
    <w:tmpl w:val="A4B091B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3E54"/>
    <w:rsid w:val="0001268F"/>
    <w:rsid w:val="00056AF2"/>
    <w:rsid w:val="00182A50"/>
    <w:rsid w:val="00212083"/>
    <w:rsid w:val="003000E8"/>
    <w:rsid w:val="003706A1"/>
    <w:rsid w:val="00393489"/>
    <w:rsid w:val="00435426"/>
    <w:rsid w:val="004F5635"/>
    <w:rsid w:val="00527195"/>
    <w:rsid w:val="00563D90"/>
    <w:rsid w:val="00685737"/>
    <w:rsid w:val="007B74E3"/>
    <w:rsid w:val="00905137"/>
    <w:rsid w:val="00931A9F"/>
    <w:rsid w:val="00970741"/>
    <w:rsid w:val="009C1646"/>
    <w:rsid w:val="009E638F"/>
    <w:rsid w:val="00A51776"/>
    <w:rsid w:val="00A733C7"/>
    <w:rsid w:val="00AD727B"/>
    <w:rsid w:val="00B656C7"/>
    <w:rsid w:val="00C042B6"/>
    <w:rsid w:val="00C376B2"/>
    <w:rsid w:val="00C66659"/>
    <w:rsid w:val="00C83801"/>
    <w:rsid w:val="00C94CD6"/>
    <w:rsid w:val="00DA3E54"/>
    <w:rsid w:val="00E25C56"/>
    <w:rsid w:val="00EF48DD"/>
    <w:rsid w:val="00F030B5"/>
    <w:rsid w:val="00F131CC"/>
    <w:rsid w:val="00F5592B"/>
    <w:rsid w:val="00F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A3E54"/>
    <w:pPr>
      <w:keepNext/>
      <w:ind w:left="-180" w:right="-365"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E5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55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1296B-4A54-42DD-BC3C-D8A44E4E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Саша</cp:lastModifiedBy>
  <cp:revision>11</cp:revision>
  <dcterms:created xsi:type="dcterms:W3CDTF">2012-03-28T12:41:00Z</dcterms:created>
  <dcterms:modified xsi:type="dcterms:W3CDTF">2012-04-04T16:24:00Z</dcterms:modified>
</cp:coreProperties>
</file>