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B8" w:rsidRDefault="00122DB8" w:rsidP="00122DB8">
      <w:pPr>
        <w:ind w:right="41"/>
        <w:jc w:val="center"/>
        <w:rPr>
          <w:b/>
          <w:sz w:val="32"/>
          <w:szCs w:val="32"/>
          <w:u w:val="single"/>
        </w:rPr>
      </w:pPr>
    </w:p>
    <w:p w:rsidR="00122DB8" w:rsidRPr="00122DB8" w:rsidRDefault="00122DB8" w:rsidP="00122DB8">
      <w:pPr>
        <w:jc w:val="center"/>
        <w:outlineLvl w:val="0"/>
        <w:rPr>
          <w:b/>
          <w:sz w:val="28"/>
          <w:szCs w:val="32"/>
          <w:u w:val="single"/>
        </w:rPr>
      </w:pPr>
      <w:r w:rsidRPr="00443B1A">
        <w:rPr>
          <w:b/>
          <w:sz w:val="28"/>
          <w:szCs w:val="32"/>
          <w:u w:val="single"/>
        </w:rPr>
        <w:t>Развивающее обучение на уроках истории</w:t>
      </w:r>
    </w:p>
    <w:p w:rsidR="00122DB8" w:rsidRPr="00443B1A" w:rsidRDefault="00122DB8" w:rsidP="00122DB8">
      <w:pPr>
        <w:jc w:val="center"/>
        <w:outlineLvl w:val="0"/>
        <w:rPr>
          <w:b/>
          <w:sz w:val="28"/>
          <w:szCs w:val="32"/>
          <w:u w:val="single"/>
        </w:rPr>
      </w:pPr>
    </w:p>
    <w:p w:rsidR="00122DB8" w:rsidRPr="00122DB8" w:rsidRDefault="00122DB8" w:rsidP="00212BA7">
      <w:pPr>
        <w:spacing w:line="360" w:lineRule="auto"/>
        <w:jc w:val="center"/>
        <w:outlineLvl w:val="0"/>
        <w:rPr>
          <w:b/>
          <w:sz w:val="28"/>
          <w:szCs w:val="32"/>
        </w:rPr>
      </w:pPr>
      <w:r w:rsidRPr="00122DB8">
        <w:rPr>
          <w:sz w:val="28"/>
          <w:szCs w:val="32"/>
        </w:rPr>
        <w:t>Выступление на заседании школы передового опыта «</w:t>
      </w:r>
      <w:proofErr w:type="spellStart"/>
      <w:r w:rsidRPr="00122DB8">
        <w:rPr>
          <w:sz w:val="28"/>
          <w:szCs w:val="32"/>
        </w:rPr>
        <w:t>БАЭмТ</w:t>
      </w:r>
      <w:proofErr w:type="spellEnd"/>
      <w:r w:rsidRPr="00122DB8">
        <w:rPr>
          <w:sz w:val="28"/>
          <w:szCs w:val="32"/>
        </w:rPr>
        <w:t xml:space="preserve">» </w:t>
      </w:r>
    </w:p>
    <w:p w:rsidR="00122DB8" w:rsidRPr="00122DB8" w:rsidRDefault="00122DB8" w:rsidP="00212BA7">
      <w:pPr>
        <w:spacing w:line="360" w:lineRule="auto"/>
        <w:jc w:val="both"/>
        <w:rPr>
          <w:sz w:val="28"/>
          <w:szCs w:val="28"/>
        </w:rPr>
      </w:pPr>
    </w:p>
    <w:p w:rsidR="00122DB8" w:rsidRPr="00122DB8" w:rsidRDefault="00122DB8" w:rsidP="00212BA7">
      <w:pPr>
        <w:spacing w:line="360" w:lineRule="auto"/>
        <w:jc w:val="both"/>
        <w:rPr>
          <w:sz w:val="28"/>
          <w:szCs w:val="28"/>
        </w:rPr>
      </w:pPr>
      <w:r w:rsidRPr="00122DB8">
        <w:rPr>
          <w:sz w:val="28"/>
          <w:szCs w:val="28"/>
        </w:rPr>
        <w:t xml:space="preserve">       Сейчас уже ясно, что главная задача современного педагога – это не дать максимально большее количество знаний, а научить,  обучающегося ориентироваться, в реалиях информационного общества, самостоятельно добывать и анализировать информацию.</w:t>
      </w:r>
    </w:p>
    <w:p w:rsidR="00122DB8" w:rsidRPr="00122DB8" w:rsidRDefault="00122DB8" w:rsidP="00212BA7">
      <w:pPr>
        <w:pStyle w:val="a6"/>
        <w:spacing w:line="360" w:lineRule="auto"/>
        <w:jc w:val="both"/>
        <w:rPr>
          <w:sz w:val="28"/>
        </w:rPr>
      </w:pPr>
      <w:r w:rsidRPr="00122DB8">
        <w:rPr>
          <w:sz w:val="28"/>
        </w:rPr>
        <w:t xml:space="preserve">       Как сформировать устойчивые позитивные мотивы познавательной деятельности? Поистине вечная проблема, стоящая перед педагогикой. </w:t>
      </w:r>
    </w:p>
    <w:p w:rsidR="00122DB8" w:rsidRPr="00122DB8" w:rsidRDefault="00122DB8" w:rsidP="00212BA7">
      <w:pPr>
        <w:pStyle w:val="a6"/>
        <w:spacing w:line="360" w:lineRule="auto"/>
        <w:jc w:val="both"/>
        <w:rPr>
          <w:sz w:val="28"/>
        </w:rPr>
      </w:pPr>
      <w:r w:rsidRPr="00122DB8">
        <w:rPr>
          <w:sz w:val="28"/>
        </w:rPr>
        <w:t xml:space="preserve">       Здесь на помощь преподавателю истории и обществознания приходят современные общеобразовательные технологии. На некоторых из них я остановлюсь.</w:t>
      </w:r>
    </w:p>
    <w:p w:rsidR="00122DB8" w:rsidRPr="00443B1A" w:rsidRDefault="00122DB8" w:rsidP="00212BA7">
      <w:pPr>
        <w:pStyle w:val="a3"/>
        <w:spacing w:line="360" w:lineRule="auto"/>
        <w:jc w:val="both"/>
        <w:outlineLvl w:val="0"/>
        <w:rPr>
          <w:b/>
          <w:sz w:val="28"/>
          <w:szCs w:val="28"/>
        </w:rPr>
      </w:pPr>
      <w:r w:rsidRPr="00443B1A">
        <w:rPr>
          <w:b/>
          <w:sz w:val="28"/>
          <w:szCs w:val="28"/>
        </w:rPr>
        <w:t>Метод проектного обучения </w:t>
      </w:r>
    </w:p>
    <w:p w:rsidR="00122DB8" w:rsidRPr="00122DB8" w:rsidRDefault="00122DB8" w:rsidP="00212BA7">
      <w:pPr>
        <w:pStyle w:val="a6"/>
        <w:spacing w:line="360" w:lineRule="auto"/>
        <w:jc w:val="both"/>
        <w:rPr>
          <w:sz w:val="28"/>
        </w:rPr>
      </w:pPr>
      <w:r w:rsidRPr="00122DB8">
        <w:rPr>
          <w:sz w:val="28"/>
        </w:rPr>
        <w:t xml:space="preserve">      Проектный метод основывается на концепции деятельностного подхода и позволяет организовать обучение, в котором обучающиеся получают знания в процессе планирования и выполнения творческих заданий – проектов. </w:t>
      </w:r>
    </w:p>
    <w:p w:rsidR="00122DB8" w:rsidRPr="00122DB8" w:rsidRDefault="00122DB8" w:rsidP="00212BA7">
      <w:pPr>
        <w:pStyle w:val="a6"/>
        <w:spacing w:line="360" w:lineRule="auto"/>
        <w:jc w:val="both"/>
        <w:rPr>
          <w:sz w:val="28"/>
        </w:rPr>
      </w:pPr>
      <w:r w:rsidRPr="00122DB8">
        <w:rPr>
          <w:sz w:val="28"/>
        </w:rPr>
        <w:t xml:space="preserve">       Развивающие цели проектного обучения выражаются:</w:t>
      </w:r>
    </w:p>
    <w:p w:rsidR="00122DB8" w:rsidRPr="00122DB8" w:rsidRDefault="00122DB8" w:rsidP="00212BA7">
      <w:pPr>
        <w:pStyle w:val="a6"/>
        <w:spacing w:line="360" w:lineRule="auto"/>
        <w:jc w:val="both"/>
        <w:rPr>
          <w:sz w:val="28"/>
        </w:rPr>
      </w:pPr>
      <w:r w:rsidRPr="00122DB8">
        <w:rPr>
          <w:sz w:val="28"/>
        </w:rPr>
        <w:t>-  в успешном выполнении логического мышления (осуществление анализа, синтеза, сравнения; умение строить индуктивные, дедуктивные умозаключения); </w:t>
      </w:r>
    </w:p>
    <w:p w:rsidR="00122DB8" w:rsidRPr="00122DB8" w:rsidRDefault="00122DB8" w:rsidP="00212BA7">
      <w:pPr>
        <w:pStyle w:val="a6"/>
        <w:spacing w:line="360" w:lineRule="auto"/>
        <w:jc w:val="both"/>
        <w:rPr>
          <w:sz w:val="28"/>
        </w:rPr>
      </w:pPr>
      <w:r w:rsidRPr="00122DB8">
        <w:rPr>
          <w:sz w:val="28"/>
        </w:rPr>
        <w:t xml:space="preserve"> - поисковой деятельности (нахождение нестандартных приемов решения задач, решение нестандартных задач, разработка плана решения, реализация плана решения с поэтапным контролем своей деятельности, анализ полученных результатов, поиск и отбор наиболее рациональных способов действия). </w:t>
      </w:r>
    </w:p>
    <w:p w:rsidR="00122DB8" w:rsidRPr="00122DB8" w:rsidRDefault="00122DB8" w:rsidP="00212BA7">
      <w:pPr>
        <w:pStyle w:val="a6"/>
        <w:spacing w:line="360" w:lineRule="auto"/>
        <w:jc w:val="both"/>
        <w:rPr>
          <w:sz w:val="28"/>
        </w:rPr>
      </w:pPr>
      <w:r w:rsidRPr="00122DB8">
        <w:rPr>
          <w:sz w:val="28"/>
        </w:rPr>
        <w:t>      Проектная деятельность позволяет проявить себя индивидуально или в группе, попробовать свои силы, приложить свои знания, принести пользу, показать публично достигнутый результат.</w:t>
      </w:r>
    </w:p>
    <w:p w:rsidR="00122DB8" w:rsidRDefault="00122DB8" w:rsidP="00212BA7">
      <w:pPr>
        <w:pStyle w:val="a6"/>
        <w:spacing w:line="360" w:lineRule="auto"/>
        <w:jc w:val="both"/>
        <w:rPr>
          <w:sz w:val="28"/>
        </w:rPr>
      </w:pPr>
      <w:r w:rsidRPr="00122DB8">
        <w:rPr>
          <w:sz w:val="28"/>
        </w:rPr>
        <w:t xml:space="preserve">      Проектная деятельность позволяет проявить себя индивидуально или в группе, попробовать свои силы, приложить свои знания, принести пользу, показать </w:t>
      </w:r>
      <w:r w:rsidRPr="00122DB8">
        <w:rPr>
          <w:sz w:val="28"/>
        </w:rPr>
        <w:lastRenderedPageBreak/>
        <w:t>публично достигнутый результат. Это деятельность, направленная на решение интересной проблемы, сформулированной зачастую самими учащимися в виде задачи, когда результат этой деятельности – найденный способ решения проблемы – носит практический характер, имеет важной прикладное значение.</w:t>
      </w:r>
    </w:p>
    <w:p w:rsidR="00212BA7" w:rsidRPr="00122DB8" w:rsidRDefault="00212BA7" w:rsidP="00212BA7">
      <w:pPr>
        <w:pStyle w:val="a6"/>
        <w:spacing w:line="360" w:lineRule="auto"/>
        <w:jc w:val="both"/>
        <w:rPr>
          <w:sz w:val="28"/>
        </w:rPr>
      </w:pPr>
    </w:p>
    <w:p w:rsidR="00122DB8" w:rsidRPr="00212BA7" w:rsidRDefault="00122DB8" w:rsidP="00212BA7">
      <w:pPr>
        <w:pStyle w:val="a6"/>
        <w:spacing w:line="360" w:lineRule="auto"/>
        <w:jc w:val="center"/>
        <w:rPr>
          <w:b/>
          <w:sz w:val="28"/>
        </w:rPr>
      </w:pPr>
      <w:r w:rsidRPr="00212BA7">
        <w:rPr>
          <w:b/>
          <w:sz w:val="28"/>
        </w:rPr>
        <w:t>Информационно-коммуникационные технологии (ИКТ).</w:t>
      </w:r>
    </w:p>
    <w:p w:rsidR="00212BA7" w:rsidRPr="00212BA7" w:rsidRDefault="00212BA7" w:rsidP="00212BA7">
      <w:pPr>
        <w:pStyle w:val="a6"/>
        <w:spacing w:line="360" w:lineRule="auto"/>
        <w:jc w:val="center"/>
        <w:rPr>
          <w:b/>
          <w:sz w:val="28"/>
        </w:rPr>
      </w:pPr>
    </w:p>
    <w:p w:rsidR="00122DB8" w:rsidRPr="00212BA7" w:rsidRDefault="00122DB8" w:rsidP="00212BA7">
      <w:pPr>
        <w:pStyle w:val="a6"/>
        <w:spacing w:line="360" w:lineRule="auto"/>
        <w:jc w:val="both"/>
        <w:rPr>
          <w:sz w:val="28"/>
          <w:szCs w:val="28"/>
        </w:rPr>
      </w:pPr>
      <w:r w:rsidRPr="00212BA7">
        <w:rPr>
          <w:sz w:val="28"/>
          <w:szCs w:val="28"/>
        </w:rPr>
        <w:t xml:space="preserve">    При организации урока с использованием ИКТ планирую, работу, ограничивая её временными рамками. </w:t>
      </w:r>
    </w:p>
    <w:p w:rsidR="00122DB8" w:rsidRPr="00212BA7" w:rsidRDefault="00122DB8" w:rsidP="00212BA7">
      <w:pPr>
        <w:pStyle w:val="a6"/>
        <w:spacing w:line="360" w:lineRule="auto"/>
        <w:jc w:val="both"/>
        <w:rPr>
          <w:sz w:val="28"/>
          <w:szCs w:val="28"/>
        </w:rPr>
      </w:pPr>
      <w:r w:rsidRPr="00212BA7">
        <w:rPr>
          <w:sz w:val="28"/>
          <w:szCs w:val="28"/>
        </w:rPr>
        <w:t xml:space="preserve">         Используя желание </w:t>
      </w:r>
      <w:proofErr w:type="gramStart"/>
      <w:r w:rsidRPr="00212BA7">
        <w:rPr>
          <w:sz w:val="28"/>
          <w:szCs w:val="28"/>
        </w:rPr>
        <w:t>обучающихся</w:t>
      </w:r>
      <w:proofErr w:type="gramEnd"/>
      <w:r w:rsidRPr="00212BA7">
        <w:rPr>
          <w:sz w:val="28"/>
          <w:szCs w:val="28"/>
        </w:rPr>
        <w:t xml:space="preserve">  смотреть  не документальные, а мультипликационные фильмы. Например, сериал «История государства Российского Н. М. Карамзина». Просмотр серии по изучаемой теме всегда заканчивается обсуждением. При котором я пытаюсь ненавязчиво вызвать у своих обучающихся  интерес к теме или вообще истории, показать, что материал урока может быть легко усвояемым. </w:t>
      </w:r>
    </w:p>
    <w:p w:rsidR="00122DB8" w:rsidRPr="00212BA7" w:rsidRDefault="00122DB8" w:rsidP="00212BA7">
      <w:pPr>
        <w:pStyle w:val="a6"/>
        <w:spacing w:line="360" w:lineRule="auto"/>
        <w:jc w:val="both"/>
        <w:rPr>
          <w:sz w:val="28"/>
          <w:szCs w:val="28"/>
        </w:rPr>
      </w:pPr>
      <w:r w:rsidRPr="00212BA7">
        <w:rPr>
          <w:sz w:val="28"/>
          <w:szCs w:val="28"/>
        </w:rPr>
        <w:t>  Возникают  и  некоторые сложности, в процессе применения компьютерных технологий. Если с нерабочим настроем и фразами «Ура! Сейчас кино будем смотреть!» удается справиться. То  возникают проблемы иного ро</w:t>
      </w:r>
      <w:r w:rsidR="00212BA7">
        <w:rPr>
          <w:sz w:val="28"/>
          <w:szCs w:val="28"/>
        </w:rPr>
        <w:t xml:space="preserve">да. Они во многом связаны с тем, </w:t>
      </w:r>
      <w:r w:rsidRPr="00212BA7">
        <w:rPr>
          <w:sz w:val="28"/>
          <w:szCs w:val="28"/>
        </w:rPr>
        <w:t xml:space="preserve"> что кто-то из обучающихся  просто не успевает вникать в суть про</w:t>
      </w:r>
      <w:r w:rsidR="00212BA7">
        <w:rPr>
          <w:sz w:val="28"/>
          <w:szCs w:val="28"/>
        </w:rPr>
        <w:t>исходящего на экране. Т</w:t>
      </w:r>
      <w:r w:rsidRPr="00212BA7">
        <w:rPr>
          <w:sz w:val="28"/>
          <w:szCs w:val="28"/>
        </w:rPr>
        <w:t>ак как  вынужден вслушиваться и привыкать к голосу диктора (ведь у каждого учителя своя манера говорить,</w:t>
      </w:r>
      <w:r w:rsidR="00212BA7">
        <w:rPr>
          <w:sz w:val="28"/>
          <w:szCs w:val="28"/>
        </w:rPr>
        <w:t xml:space="preserve"> и к этой манере он уже привык, </w:t>
      </w:r>
      <w:r w:rsidRPr="00212BA7">
        <w:rPr>
          <w:sz w:val="28"/>
          <w:szCs w:val="28"/>
        </w:rPr>
        <w:t xml:space="preserve"> а нужно еще что-то запомнить)</w:t>
      </w:r>
      <w:r w:rsidR="00212BA7">
        <w:rPr>
          <w:sz w:val="28"/>
          <w:szCs w:val="28"/>
        </w:rPr>
        <w:t>.</w:t>
      </w:r>
      <w:r w:rsidRPr="00212BA7">
        <w:rPr>
          <w:sz w:val="28"/>
          <w:szCs w:val="28"/>
        </w:rPr>
        <w:t xml:space="preserve"> Именно поэтому, на мой взгляд, ни </w:t>
      </w:r>
      <w:proofErr w:type="gramStart"/>
      <w:r w:rsidRPr="00212BA7">
        <w:rPr>
          <w:sz w:val="28"/>
          <w:szCs w:val="28"/>
        </w:rPr>
        <w:t>ТВ</w:t>
      </w:r>
      <w:proofErr w:type="gramEnd"/>
      <w:r w:rsidRPr="00212BA7">
        <w:rPr>
          <w:sz w:val="28"/>
          <w:szCs w:val="28"/>
        </w:rPr>
        <w:t xml:space="preserve"> ни компьютер никогда не заменят живого учителя, способного чувствовать настрой и настроение своих обучающихся. </w:t>
      </w:r>
    </w:p>
    <w:tbl>
      <w:tblPr>
        <w:tblW w:w="5847" w:type="pct"/>
        <w:tblCellSpacing w:w="0" w:type="dxa"/>
        <w:tblInd w:w="-57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2006"/>
      </w:tblGrid>
      <w:tr w:rsidR="00122DB8" w:rsidRPr="00443B1A" w:rsidTr="00212BA7">
        <w:trPr>
          <w:tblCellSpacing w:w="0" w:type="dxa"/>
        </w:trPr>
        <w:tc>
          <w:tcPr>
            <w:tcW w:w="5000" w:type="pct"/>
            <w:vAlign w:val="center"/>
          </w:tcPr>
          <w:p w:rsidR="00122DB8" w:rsidRPr="00443B1A" w:rsidRDefault="00122DB8" w:rsidP="00212BA7">
            <w:pPr>
              <w:pStyle w:val="a3"/>
              <w:tabs>
                <w:tab w:val="left" w:pos="9970"/>
              </w:tabs>
              <w:spacing w:line="360" w:lineRule="auto"/>
              <w:ind w:right="1314"/>
              <w:jc w:val="both"/>
              <w:rPr>
                <w:sz w:val="28"/>
                <w:szCs w:val="28"/>
              </w:rPr>
            </w:pPr>
            <w:r w:rsidRPr="00443B1A">
              <w:rPr>
                <w:sz w:val="28"/>
                <w:szCs w:val="28"/>
              </w:rPr>
              <w:t>Но не использовать возможностей ИКТ  в современном образовании просто не реально. Важно использовать их правильно, максимально адаптировано, в необходимых кол</w:t>
            </w:r>
            <w:r w:rsidR="00212BA7">
              <w:rPr>
                <w:sz w:val="28"/>
                <w:szCs w:val="28"/>
              </w:rPr>
              <w:t xml:space="preserve">ичествах и наилучшего качества. </w:t>
            </w:r>
            <w:r w:rsidRPr="00443B1A">
              <w:rPr>
                <w:sz w:val="28"/>
                <w:szCs w:val="28"/>
              </w:rPr>
              <w:t xml:space="preserve">   Именно</w:t>
            </w:r>
            <w:r w:rsidR="00212BA7">
              <w:rPr>
                <w:sz w:val="28"/>
                <w:szCs w:val="28"/>
              </w:rPr>
              <w:t>,</w:t>
            </w:r>
            <w:r w:rsidRPr="00443B1A">
              <w:rPr>
                <w:sz w:val="28"/>
                <w:szCs w:val="28"/>
              </w:rPr>
              <w:t xml:space="preserve"> исходя из этого</w:t>
            </w:r>
            <w:r w:rsidR="00212BA7">
              <w:rPr>
                <w:sz w:val="28"/>
                <w:szCs w:val="28"/>
              </w:rPr>
              <w:t xml:space="preserve">, </w:t>
            </w:r>
            <w:r w:rsidRPr="00443B1A">
              <w:rPr>
                <w:sz w:val="28"/>
                <w:szCs w:val="28"/>
              </w:rPr>
              <w:t xml:space="preserve"> использую на уроках  презентации,                подготовленные самими учащимися</w:t>
            </w:r>
          </w:p>
          <w:p w:rsidR="00122DB8" w:rsidRPr="00443B1A" w:rsidRDefault="00122DB8" w:rsidP="00212BA7">
            <w:pPr>
              <w:pStyle w:val="a6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43B1A">
              <w:rPr>
                <w:sz w:val="28"/>
                <w:szCs w:val="28"/>
              </w:rPr>
              <w:t xml:space="preserve">                          </w:t>
            </w:r>
            <w:r w:rsidRPr="00443B1A">
              <w:rPr>
                <w:b/>
                <w:sz w:val="28"/>
                <w:szCs w:val="28"/>
              </w:rPr>
              <w:t>Научно-исследовательские работы с учениками.</w:t>
            </w:r>
          </w:p>
          <w:p w:rsidR="00122DB8" w:rsidRDefault="00122DB8" w:rsidP="00212BA7">
            <w:pPr>
              <w:pStyle w:val="a6"/>
              <w:spacing w:line="360" w:lineRule="auto"/>
              <w:jc w:val="both"/>
              <w:rPr>
                <w:sz w:val="28"/>
              </w:rPr>
            </w:pPr>
            <w:r w:rsidRPr="00212BA7">
              <w:rPr>
                <w:sz w:val="28"/>
              </w:rPr>
              <w:lastRenderedPageBreak/>
              <w:t xml:space="preserve">       Высшей степенью успешности формирования позитивных мотивов познавательной деятельности являются научно-исследовательские работы, которые я готовлю </w:t>
            </w:r>
            <w:proofErr w:type="gramStart"/>
            <w:r w:rsidRPr="00212BA7">
              <w:rPr>
                <w:sz w:val="28"/>
              </w:rPr>
              <w:t>со</w:t>
            </w:r>
            <w:proofErr w:type="gramEnd"/>
            <w:r w:rsidRPr="00212BA7">
              <w:rPr>
                <w:sz w:val="28"/>
              </w:rPr>
              <w:t xml:space="preserve"> своими обучающимися. Желание </w:t>
            </w:r>
            <w:proofErr w:type="gramStart"/>
            <w:r w:rsidRPr="00212BA7">
              <w:rPr>
                <w:sz w:val="28"/>
              </w:rPr>
              <w:t>обучающихся</w:t>
            </w:r>
            <w:proofErr w:type="gramEnd"/>
            <w:r w:rsidRPr="00212BA7">
              <w:rPr>
                <w:sz w:val="28"/>
              </w:rPr>
              <w:t xml:space="preserve"> вести собственное исследование является главным показателем того, что деятельность педагога в русле развития познавательной активности дает положительные результаты. Поскольку самостоятельное исследование сопряжено с трудностями объективного характера, требует много времени и усидчивости, факт выхода с работой на научные конференции, а тем более положительная оценка на них, </w:t>
            </w:r>
            <w:proofErr w:type="gramStart"/>
            <w:r w:rsidRPr="00212BA7">
              <w:rPr>
                <w:sz w:val="28"/>
              </w:rPr>
              <w:t>для</w:t>
            </w:r>
            <w:proofErr w:type="gramEnd"/>
            <w:r w:rsidRPr="00212BA7">
              <w:rPr>
                <w:sz w:val="28"/>
              </w:rPr>
              <w:t xml:space="preserve"> обучающихся значит очень много. Можно быть уверенным, что это уже самостоятельные личности, склонные к поиску и анализу информации, личности, которые будут занимать самостоятельную жизненную позицию, что так необходимо современному российскому обществу. Мои ученики участвуют в НОУ «Эврика». Все рефераты защищаем с помощью презентаций. </w:t>
            </w:r>
            <w:r w:rsidR="00212BA7">
              <w:rPr>
                <w:sz w:val="28"/>
              </w:rPr>
              <w:t xml:space="preserve"> Конкурс рефератов ежегодно проходит в нашем учебном заведении. </w:t>
            </w:r>
            <w:r w:rsidRPr="00212BA7">
              <w:rPr>
                <w:sz w:val="28"/>
              </w:rPr>
              <w:t xml:space="preserve">К примеру, в конкурсе, посвященном 65 годовщине Победы над фашистской Германией, моя обучающаяся Бурцева Анна заняла  1 место. </w:t>
            </w:r>
          </w:p>
          <w:p w:rsidR="00212BA7" w:rsidRPr="00212BA7" w:rsidRDefault="001611FB" w:rsidP="00212BA7">
            <w:pPr>
              <w:pStyle w:val="a6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Наверно не случайно, областные  научно технические чтения 10 лет проходят на базе нашего техникума.</w:t>
            </w:r>
            <w:r w:rsidR="00212BA7">
              <w:rPr>
                <w:sz w:val="28"/>
              </w:rPr>
              <w:t xml:space="preserve"> </w:t>
            </w:r>
          </w:p>
          <w:p w:rsidR="00122DB8" w:rsidRPr="00212BA7" w:rsidRDefault="00122DB8" w:rsidP="00212BA7">
            <w:pPr>
              <w:pStyle w:val="a6"/>
              <w:spacing w:line="360" w:lineRule="auto"/>
              <w:jc w:val="both"/>
              <w:rPr>
                <w:sz w:val="28"/>
              </w:rPr>
            </w:pPr>
            <w:r w:rsidRPr="00212BA7">
              <w:rPr>
                <w:sz w:val="28"/>
              </w:rPr>
              <w:t xml:space="preserve">        Реферат - это самостоятельная научно-исследовательская работа учащегося, где автор раскрывает суть исследуемой работы; приводит различные точки зрения, а также собственные взгляды на неё,  раскрывает свое внутреннее содержание. </w:t>
            </w:r>
          </w:p>
          <w:p w:rsidR="00122DB8" w:rsidRPr="00443B1A" w:rsidRDefault="00122DB8" w:rsidP="00212BA7">
            <w:pPr>
              <w:pStyle w:val="a3"/>
              <w:spacing w:line="360" w:lineRule="auto"/>
              <w:ind w:right="1114"/>
              <w:jc w:val="both"/>
              <w:rPr>
                <w:b/>
                <w:sz w:val="28"/>
                <w:szCs w:val="28"/>
              </w:rPr>
            </w:pPr>
            <w:r w:rsidRPr="00443B1A">
              <w:rPr>
                <w:b/>
                <w:sz w:val="28"/>
                <w:szCs w:val="28"/>
              </w:rPr>
              <w:t>                                          Использование игр на уроках истории.</w:t>
            </w:r>
          </w:p>
          <w:p w:rsidR="00122DB8" w:rsidRDefault="00122DB8" w:rsidP="00212BA7">
            <w:pPr>
              <w:spacing w:line="360" w:lineRule="auto"/>
              <w:ind w:right="1114"/>
              <w:jc w:val="both"/>
              <w:rPr>
                <w:sz w:val="28"/>
                <w:szCs w:val="28"/>
              </w:rPr>
            </w:pPr>
            <w:r w:rsidRPr="00443B1A">
              <w:rPr>
                <w:sz w:val="28"/>
                <w:szCs w:val="28"/>
              </w:rPr>
              <w:t xml:space="preserve">       Применение такого вида деятельности, как игра в процессе образования, опосредовано тем, что индивид  получает удовольствие не только от позитивного результата, но и от самого процесса. </w:t>
            </w:r>
            <w:r w:rsidRPr="00443B1A">
              <w:rPr>
                <w:sz w:val="28"/>
                <w:szCs w:val="28"/>
              </w:rPr>
              <w:br/>
              <w:t xml:space="preserve">       В основу игр должны быть положены интерес, инициатива, свободный выбор темы. От коллектива </w:t>
            </w:r>
            <w:proofErr w:type="gramStart"/>
            <w:r w:rsidRPr="00443B1A">
              <w:rPr>
                <w:sz w:val="28"/>
                <w:szCs w:val="28"/>
              </w:rPr>
              <w:t>обучающихся</w:t>
            </w:r>
            <w:proofErr w:type="gramEnd"/>
            <w:r w:rsidRPr="00443B1A">
              <w:rPr>
                <w:sz w:val="28"/>
                <w:szCs w:val="28"/>
              </w:rPr>
              <w:t xml:space="preserve">, занятых таким трудом требуется усидчивость и трудолюбие, любознательность и пытливость, выдержка и изобретательность, а также разнообразные навыки и умения. Совместное обсуждение и оценка готовых игр приучает выслушивать критические замечания товарищей, думать над устранением недостатков, владеть различными формами устных публичных выступлений, приёмами риторики, </w:t>
            </w:r>
            <w:r w:rsidRPr="00443B1A">
              <w:rPr>
                <w:sz w:val="28"/>
                <w:szCs w:val="28"/>
              </w:rPr>
              <w:lastRenderedPageBreak/>
              <w:t>культурой речи.</w:t>
            </w:r>
            <w:r w:rsidRPr="00D22BC5">
              <w:rPr>
                <w:sz w:val="28"/>
                <w:szCs w:val="28"/>
              </w:rPr>
              <w:t xml:space="preserve"> Актуальность игры в настоящее время повышается из за перенасыщенности современного подростка информацией. Но весь материал, получаемый нашими ребятами, к сожалению, практически носит пассивный характер.</w:t>
            </w:r>
          </w:p>
          <w:p w:rsidR="00122DB8" w:rsidRDefault="00122DB8" w:rsidP="00212BA7">
            <w:pPr>
              <w:spacing w:line="360" w:lineRule="auto"/>
              <w:ind w:right="1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22BC5">
              <w:rPr>
                <w:sz w:val="28"/>
                <w:szCs w:val="28"/>
              </w:rPr>
              <w:t xml:space="preserve"> На мой взгляд, считая, что подросток и так много знает, и участвовать в учебной игре ему будет неинтересно, а также с насыщенностью урока современными информационными технологиями  учителя стали отходить от такой формы работы. </w:t>
            </w:r>
          </w:p>
          <w:p w:rsidR="00122DB8" w:rsidRPr="00443B1A" w:rsidRDefault="001611FB" w:rsidP="00212BA7">
            <w:pPr>
              <w:spacing w:line="360" w:lineRule="auto"/>
              <w:ind w:right="1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Хочу особо выделить следующий момент ИГРА – это одна из форм обучения. Она должна органически включаться в учебный процесс по предмету в тесной связи с другими видами учебной работы. </w:t>
            </w:r>
          </w:p>
          <w:p w:rsidR="00122DB8" w:rsidRPr="00443B1A" w:rsidRDefault="00122DB8" w:rsidP="00212BA7">
            <w:pPr>
              <w:spacing w:line="360" w:lineRule="auto"/>
              <w:ind w:right="1114"/>
              <w:jc w:val="both"/>
              <w:rPr>
                <w:sz w:val="28"/>
              </w:rPr>
            </w:pPr>
            <w:r w:rsidRPr="00443B1A">
              <w:rPr>
                <w:sz w:val="28"/>
              </w:rPr>
              <w:t xml:space="preserve">       </w:t>
            </w:r>
            <w:r w:rsidRPr="00443B1A">
              <w:rPr>
                <w:sz w:val="28"/>
                <w:szCs w:val="28"/>
              </w:rPr>
              <w:t>Учебные игры в разумном сочетании с другими приёмами и средствами обучения помогают интенсифицировать процесс обучения истории, успешнее решать задачи по формированию общеучебных и исследовательских умений и навыков, по формированию творческого мышления учащихся, их самостоятельности</w:t>
            </w:r>
            <w:r w:rsidRPr="00443B1A">
              <w:rPr>
                <w:sz w:val="28"/>
              </w:rPr>
              <w:t xml:space="preserve">.                      </w:t>
            </w:r>
          </w:p>
          <w:p w:rsidR="00122DB8" w:rsidRPr="00443B1A" w:rsidRDefault="00122DB8" w:rsidP="00212BA7">
            <w:pPr>
              <w:spacing w:line="360" w:lineRule="auto"/>
              <w:ind w:right="1214"/>
              <w:jc w:val="both"/>
              <w:rPr>
                <w:sz w:val="28"/>
                <w:szCs w:val="28"/>
              </w:rPr>
            </w:pPr>
            <w:r w:rsidRPr="00443B1A">
              <w:rPr>
                <w:sz w:val="28"/>
                <w:szCs w:val="28"/>
              </w:rPr>
              <w:t xml:space="preserve">      Подводя итог, хочу сказать, что современные обучающиеся  обладают более развитыми визуальными способностями, они демонстрируют быструю реакцию, натренированную в игровых реалиях, они способны быстро переключаться с одного задания на другое, им интересно все, что требует исследовательской деятельности. Степень овладения информационными технологиями учащимися несопоставимо выше, чем учителями. И это понятно, утверждает известный психолог Александр </w:t>
            </w:r>
            <w:proofErr w:type="spellStart"/>
            <w:r w:rsidRPr="00443B1A">
              <w:rPr>
                <w:sz w:val="28"/>
                <w:szCs w:val="28"/>
              </w:rPr>
              <w:t>Асмолов</w:t>
            </w:r>
            <w:proofErr w:type="spellEnd"/>
            <w:r w:rsidRPr="00443B1A">
              <w:rPr>
                <w:sz w:val="28"/>
                <w:szCs w:val="28"/>
              </w:rPr>
              <w:t>, «ведь учитель лишь осваивает этот мир, а дети в нем живут».</w:t>
            </w:r>
            <w:r w:rsidRPr="00443B1A">
              <w:rPr>
                <w:sz w:val="28"/>
                <w:szCs w:val="28"/>
              </w:rPr>
              <w:br/>
              <w:t>      Чем раньше  учитель научиться применять новые информационные технологи</w:t>
            </w:r>
            <w:r>
              <w:rPr>
                <w:sz w:val="28"/>
                <w:szCs w:val="28"/>
              </w:rPr>
              <w:t xml:space="preserve">и,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>
              <w:rPr>
                <w:sz w:val="28"/>
                <w:szCs w:val="28"/>
              </w:rPr>
              <w:t xml:space="preserve"> - и электронные ресурсы,</w:t>
            </w:r>
            <w:r w:rsidRPr="00443B1A">
              <w:rPr>
                <w:sz w:val="28"/>
                <w:szCs w:val="28"/>
              </w:rPr>
              <w:t xml:space="preserve"> а также создавать собственные информационные продукты</w:t>
            </w:r>
            <w:r>
              <w:rPr>
                <w:sz w:val="28"/>
                <w:szCs w:val="28"/>
              </w:rPr>
              <w:t xml:space="preserve"> не забывая старые апробированные методы </w:t>
            </w:r>
            <w:r w:rsidRPr="00443B1A">
              <w:rPr>
                <w:sz w:val="28"/>
                <w:szCs w:val="28"/>
              </w:rPr>
              <w:t xml:space="preserve"> тем быстрее его встречи с учащимися станут эффективнее и начнут приносить удовлетворение обеим сторонам. ! </w:t>
            </w:r>
          </w:p>
        </w:tc>
      </w:tr>
    </w:tbl>
    <w:p w:rsidR="00122DB8" w:rsidRPr="00443B1A" w:rsidRDefault="00122DB8" w:rsidP="00122DB8">
      <w:pPr>
        <w:jc w:val="both"/>
        <w:rPr>
          <w:sz w:val="28"/>
          <w:szCs w:val="28"/>
        </w:rPr>
      </w:pPr>
    </w:p>
    <w:p w:rsidR="00BD5865" w:rsidRDefault="00BD5865"/>
    <w:sectPr w:rsidR="00BD5865" w:rsidSect="00212BA7">
      <w:pgSz w:w="11909" w:h="16834" w:code="9"/>
      <w:pgMar w:top="1134" w:right="851" w:bottom="1134" w:left="851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22DB8"/>
    <w:rsid w:val="00122DB8"/>
    <w:rsid w:val="001611FB"/>
    <w:rsid w:val="00212BA7"/>
    <w:rsid w:val="00BD5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2DB8"/>
    <w:pPr>
      <w:spacing w:before="100" w:beforeAutospacing="1" w:after="100" w:afterAutospacing="1"/>
    </w:pPr>
  </w:style>
  <w:style w:type="paragraph" w:styleId="a4">
    <w:name w:val="Document Map"/>
    <w:basedOn w:val="a"/>
    <w:link w:val="a5"/>
    <w:uiPriority w:val="99"/>
    <w:semiHidden/>
    <w:unhideWhenUsed/>
    <w:rsid w:val="00122DB8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22D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122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FE719-4605-4492-845C-D2EA00CB2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2012-07-28T12:14:00Z</dcterms:created>
  <dcterms:modified xsi:type="dcterms:W3CDTF">2012-07-28T12:40:00Z</dcterms:modified>
</cp:coreProperties>
</file>