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C4" w:rsidRDefault="00947FAF" w:rsidP="003B0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ИСПОЛЬЗОВАНИЕ СОВРЕМЕННОЙ ОБРАЗОВАТЕЛЬНОЙ ТЕХНОЛОГИИ «ЯЗЫКОВОЙ ПОРТФЕЛЬ УЧЕНИКА» НА УРОКАХ</w:t>
      </w:r>
      <w:r w:rsidR="009D761D">
        <w:rPr>
          <w:rFonts w:ascii="Times New Roman" w:hAnsi="Times New Roman" w:cs="Times New Roman"/>
          <w:b/>
          <w:bCs/>
          <w:sz w:val="28"/>
          <w:szCs w:val="28"/>
        </w:rPr>
        <w:t xml:space="preserve"> ИНОСТРАННОГО ЯЗЫКА</w:t>
      </w:r>
      <w:r w:rsidR="008204C4" w:rsidRPr="00A970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04C4" w:rsidRDefault="008204C4" w:rsidP="003B0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04C4" w:rsidRDefault="008204C4" w:rsidP="003B0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078">
        <w:rPr>
          <w:rFonts w:ascii="Times New Roman" w:hAnsi="Times New Roman" w:cs="Times New Roman"/>
          <w:sz w:val="28"/>
          <w:szCs w:val="28"/>
        </w:rPr>
        <w:t>Н.В. Рыжова</w:t>
      </w:r>
    </w:p>
    <w:p w:rsidR="008204C4" w:rsidRPr="00A97078" w:rsidRDefault="008204C4" w:rsidP="003B0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078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</w:t>
      </w:r>
      <w:proofErr w:type="spellStart"/>
      <w:r w:rsidRPr="00A97078">
        <w:rPr>
          <w:rFonts w:ascii="Times New Roman" w:hAnsi="Times New Roman" w:cs="Times New Roman"/>
          <w:sz w:val="28"/>
          <w:szCs w:val="28"/>
        </w:rPr>
        <w:t>Уренгойская</w:t>
      </w:r>
      <w:proofErr w:type="spellEnd"/>
      <w:r w:rsidRPr="00A9707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Уренгой</w:t>
      </w: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статье рассмотрена одна из современных педагогических технологий – «языковой портфель ученика». Сформулированы цели, принципы, концептуальные основы технологии.</w:t>
      </w: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 является чрезвычайно важным источником информации о том, каковы ожидания и потребности школьников, их проблемы, каково их отношение к учению, как они реагируют на используемые в учебном процессе материалы и методы. Он представляет неотъемлемую часть процесса изучения языка, поскольку, для того чтобы изучить что-либо, мы сталкиваемся с необходимостью оценить уже имеющиеся у нас знания и то, как можно обогатить их. Обычно мы делаем это подсознательно.</w:t>
      </w: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имеет место выражение русского педагога и психолога П.Ф.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Каптерева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«Школа своим учением окажет наиболее глубокое влияние в том случае, когда она образование поставит на почву самообразования и саморазвития и лишь будет по мере средств и возможностей помогать 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процессу</w:t>
      </w:r>
      <w:proofErr w:type="gramEnd"/>
      <w:r>
        <w:rPr>
          <w:rFonts w:ascii="Times New Roman" w:hAnsi="Times New Roman" w:cs="Times New Roman"/>
          <w:sz w:val="28"/>
          <w:szCs w:val="28"/>
        </w:rPr>
        <w:t>… Таким образом, не школа и не образование есть основа и источник самовоспитания и самообразования, а, наоборот, саморазвитие есть та необходимая почва, на которой школа только и может существовать».</w:t>
      </w: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Настроить учащихся на самоконтроль – задача не из лёгких. Этим необходимо заниматься с первого дня, когда ребёнок начинает изучать иностранный язык. Роль учителя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школьников иностранному языку и, следовательно, формировании самоконтроля учащихся особенно значительна на раннем этапе. Постепенно ученик при помощи учителя начинает осознавать свою возрастающую роль в изучении иностранного языка и всё активнее участвует в контроле. Таким образом, происходит переход от доминирующей роли учителя к самоконтролю, обеспечивающему надёжный фундамент для самостоятельного изучения иностранного языка.</w:t>
      </w: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из описанных в методике обучения иностранным языкам приёмов осуществляемого учащимися контроля (самоконтроля и взаимоконтроля) схожи с теми, которые используются для осуществления контроля учителем.</w:t>
      </w: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возможных путей осуществления систематизированного самоконтроля и интеграции его в процесс обучения иностранному языку является применение «языкового портфеля ученика». В ряду инновационных технологий обучения он выделяется тем, что характеризуется методистами как альтернативная форма контроля, позволяющая получить динамическую картину учебного и языкового развития учащихся. В центре внимания оказывается то, что обучаемые умеют делать с языком, а не то, что они смогут продуцировать или вспомнить, как это обычно бывает в случае формального контроля (тестирования или сдачи экзаменов). </w:t>
      </w:r>
      <w:r w:rsidRPr="007E7A18">
        <w:rPr>
          <w:rFonts w:ascii="Times New Roman" w:hAnsi="Times New Roman" w:cs="Times New Roman"/>
          <w:sz w:val="28"/>
          <w:szCs w:val="28"/>
        </w:rPr>
        <w:t>Замысел данной технологии заключается в формировании и развит</w:t>
      </w:r>
      <w:proofErr w:type="gramStart"/>
      <w:r w:rsidRPr="007E7A18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7E7A18">
        <w:rPr>
          <w:rFonts w:ascii="Times New Roman" w:hAnsi="Times New Roman" w:cs="Times New Roman"/>
          <w:sz w:val="28"/>
          <w:szCs w:val="28"/>
        </w:rPr>
        <w:t xml:space="preserve">чащихся умения рефлексии, то есть самооценки. Умению объективной самооценки, </w:t>
      </w:r>
      <w:proofErr w:type="spellStart"/>
      <w:r w:rsidRPr="007E7A18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7E7A18">
        <w:rPr>
          <w:rFonts w:ascii="Times New Roman" w:hAnsi="Times New Roman" w:cs="Times New Roman"/>
          <w:sz w:val="28"/>
          <w:szCs w:val="28"/>
        </w:rPr>
        <w:t>, то есть оценки действий других людей, тоже нужно учить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E7A18">
        <w:rPr>
          <w:rFonts w:ascii="Times New Roman" w:hAnsi="Times New Roman" w:cs="Times New Roman"/>
          <w:sz w:val="28"/>
          <w:szCs w:val="28"/>
        </w:rPr>
        <w:t>до сих пор данная проблема как-то уходила из поля зрения педагогов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7A18">
        <w:rPr>
          <w:rFonts w:ascii="Times New Roman" w:hAnsi="Times New Roman" w:cs="Times New Roman"/>
          <w:sz w:val="28"/>
          <w:szCs w:val="28"/>
        </w:rPr>
        <w:t>. «Портфель ученика» как раз и является такой технологией. Учащиеся</w:t>
      </w:r>
      <w:r>
        <w:rPr>
          <w:rFonts w:ascii="Times New Roman" w:hAnsi="Times New Roman" w:cs="Times New Roman"/>
          <w:sz w:val="28"/>
          <w:szCs w:val="28"/>
        </w:rPr>
        <w:t xml:space="preserve"> не просто отбирают какие-то свои работы в отдельную папку.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Каждая работа, ранее проверенная и оцененная учителем или нет, комментируется самим учеником: почему именно эту работу он отобрал, как сам оценивает свои достижения по данной теме или по всему курсу в целом, над чем, по его мнению, стоит поработать более интенсивно, в чём испытывает наибольшие трудности, наконец, согласен ли он с оценкой учителя, если нет, то почему?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Разумеется, все комментарии делаются на иностранном языке. Комментируя отобранные работы, ученик размышляет о своих делах, своих успехах и трудностях, задумывается о причинах этих трудностей. Затем происходит защита «портфеля ученика». Дата защиты назначается по согласованию с автором «портфеля ученика». Учитель назначает нескольких независимых экспертов из числа учащихся этого и других классов. Эксперты знакомятся с содержанием, формулируют свои суждения и выводы. Автор высказывает свою позицию, эксперты и все желающие задают ему вопросы. Затем выступают эксперты с коллективно выработанным заключением, в котором просто подводится итог, в чём их мнения совпали с мнениями автора «портфеля ученика», в чём не совпали. Никаких отметок данная технология не предусматривает, только общие оценки.</w:t>
      </w:r>
    </w:p>
    <w:p w:rsidR="008204C4" w:rsidRDefault="008204C4" w:rsidP="003B06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вышесказанного можно определить цели создания и ведения «портфеля ученика»:</w:t>
      </w: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-отмечать способности, умения, навыки и личный опыт учащегося на уровне самооценки,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оценки взрослыми;</w:t>
      </w: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-исследовать собственное развитие в течение определённого времени;</w:t>
      </w: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-ставить реальные учебные цели на ближайшее будущее;</w:t>
      </w: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 учащихся навык рефлексии.</w:t>
      </w: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данной педагогической технологии можно сформулировать следующим образом:</w:t>
      </w: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Самооценка результатов (промежуточных и итоговых) овладения всеми составляющими коммуникативной компетенции: лингвистической компетенцией (грамматикой, лексикой, фонетикой),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компонентом, всеми видами речевой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компенсаторными умениями. А также овладение умением принимать самостоятельные решения в процессе индивидуальной и групповой деятельности, прогнозировать последствия принимаемых решений; умением совместной деятельности в малых группах сотрудничества: активного участия в дискуссиях, проектах; умением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аргументировано и доходчиво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излагать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позицию, с уважением относиться к мнению партнёров.</w:t>
      </w: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Систематичность и регулярность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самомониторинга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означает достаточно последовательное отслеживание собственных успехов в области овладения иностранным языком. Ученик отбирает наиболее интересные с его точки зрения работы в свой «портфель ученика» в соответствии с принятой структурой. Его задача – тщательно проанализировать эти работы, внести необходимые коррективы, дать им объяснения, составить собственный краткий отчёт-комментарий самооценки. Здесь же он может высказаться и по поводу оценки учителя или родителей, но, разумеется, в уважительных тонах. В этом отношении комментарии учителя для него должны служить образцом. Именно эти суждения и составляют сущность рефлексии, ради чего и рекомендуется данная технология.</w:t>
      </w: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Структуризация материалов «портфеля ученика», логичность, лаконичность всех письменных пояснений.</w:t>
      </w: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Аккуратность и эстетичность оформления «портфеля ученика».</w:t>
      </w: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Целостность, тематическая завершённость представленных в «портфеле ученика» материалов.</w:t>
      </w: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Наглядность и обоснованность презентации «портфеля ученика».</w:t>
      </w: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«портфеля ученика» рекомендуется сосредоточить своё внимание на следующих моментах: самостоятельность мышления ученика, определение временного периода ведения «портфеля ученика»; взаимосвязь и взаимообусловленность формируемых компетенций; отражение собственной позиции ученика относительно представленных работ (самооценка), процесс решения проблем.</w:t>
      </w:r>
    </w:p>
    <w:p w:rsidR="008204C4" w:rsidRDefault="008204C4" w:rsidP="003B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«Портфель ученика» включает классные и домашние работы учащихся в течение триместра или четверти. Учитель разрабатывает и предлагает требования к оформлению «портфеля ученика», сроки работы над ним и время презентации «портфеля ученика». В обращении к автору «портфеля ученика» важно подчеркнуть, что он может быть абсолютно свободен в выборе оформления своего «портфеля ученика», своих комментариев. Но следует иметь в виду, что логика его рассуждений, культура речи, доказательность будут приниматься во внимание при оценке конечного продукта. Можно предложить учащемуся следующую структуру «портфеля ученика», но вовсе необязательно ограничиваться этими материалами:</w:t>
      </w:r>
    </w:p>
    <w:p w:rsidR="008204C4" w:rsidRDefault="008204C4" w:rsidP="003B06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Титульная страница. Название самого «портфеля ученика». Имя ученика. Название предмета. Период создания «портфеля ученика». Дата начала и окончания. Примерное время защиты «портфеля ученика». Имя учителя.</w:t>
      </w:r>
    </w:p>
    <w:p w:rsidR="008204C4" w:rsidRDefault="008204C4" w:rsidP="003B06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«портфеля ученика».</w:t>
      </w:r>
    </w:p>
    <w:p w:rsidR="008204C4" w:rsidRDefault="008204C4" w:rsidP="003B06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история успехов ученика по иностранному языку – анализ собственных результатов по иностранному языку: что легче даётся, что труднее, в чём эти трудности, начиная с младших классов.</w:t>
      </w:r>
    </w:p>
    <w:p w:rsidR="008204C4" w:rsidRDefault="008204C4" w:rsidP="003B06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Записи, доклады, домашние работы. Восемь работ, по крайней мере, из четырёх разных разделов. Необходимо включить один пример, иллюстрирующий вашу индивидуальность, оригинальность мышления.</w:t>
      </w:r>
    </w:p>
    <w:p w:rsidR="008204C4" w:rsidRDefault="008204C4" w:rsidP="003B06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Контрольные, самостоятельные работы. Пять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трём темам, включая, по крайней мере, одну работу, демонстрирующую ваш подход к исправлению ошибок и коррекции вашего понимания тех или иных проблемных ситуаций, которые обсуждались в классе.</w:t>
      </w:r>
    </w:p>
    <w:p w:rsidR="008204C4" w:rsidRDefault="008204C4" w:rsidP="003B06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Тесты. Четыре различных теста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трём темам.</w:t>
      </w:r>
    </w:p>
    <w:p w:rsidR="008204C4" w:rsidRDefault="008204C4" w:rsidP="003B06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технологий.</w:t>
      </w:r>
    </w:p>
    <w:p w:rsidR="008204C4" w:rsidRDefault="008204C4" w:rsidP="003B06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проект. Опишите детально групповой проект, в котором вы принимали участие.</w:t>
      </w:r>
    </w:p>
    <w:p w:rsidR="008204C4" w:rsidRDefault="008204C4" w:rsidP="003B06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любимая работа.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Этот раздел должен быть предпослан отдельным листом с названием «Моя любимая работа», а также объяснением, почему вы выбрали именно этот вид работы в качестве предпочтительного для вас.</w:t>
      </w:r>
      <w:proofErr w:type="gramEnd"/>
    </w:p>
    <w:p w:rsidR="008204C4" w:rsidRDefault="008204C4" w:rsidP="003B06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родителей/рецензента. Письменная рецензия родителей (на русском языке) или независимого рецензента (на иностранном языке).</w:t>
      </w:r>
    </w:p>
    <w:p w:rsidR="008204C4" w:rsidRDefault="008204C4" w:rsidP="003B06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сложное в создании «портфеля ученика», конечно, отбор наиболее репрезентативных работ, а также написание достаточно вдумчивого комментария к ним. </w:t>
      </w:r>
    </w:p>
    <w:p w:rsidR="008204C4" w:rsidRDefault="008204C4" w:rsidP="003B06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 созданием «портфеля ученика» по иностранному языку определилась концепция. Основные положения заключаются в следующем:</w:t>
      </w:r>
    </w:p>
    <w:p w:rsidR="008204C4" w:rsidRDefault="008204C4" w:rsidP="003B06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«языкового портфеля ученика» требует совместной работы трёх заинтересованных сторон – ученика, учителя и родителей, как рецензентов;</w:t>
      </w:r>
    </w:p>
    <w:p w:rsidR="008204C4" w:rsidRDefault="008204C4" w:rsidP="003B06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«языкового портфеля» осуществляется повышение мотивации на всех этапах обучения за счёт активизации самооценки;</w:t>
      </w:r>
    </w:p>
    <w:p w:rsidR="008204C4" w:rsidRDefault="008204C4" w:rsidP="003B06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«языковой портфель ученика» создаёт предпосылки для совершенствования и самостоятельного изучения иностранного языка.</w:t>
      </w:r>
    </w:p>
    <w:p w:rsidR="008204C4" w:rsidRDefault="008204C4" w:rsidP="003B06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4C4" w:rsidRDefault="008204C4" w:rsidP="007E7A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204C4" w:rsidRDefault="008204C4" w:rsidP="007E7A1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04C4" w:rsidRPr="00CA08CC" w:rsidRDefault="008204C4" w:rsidP="007E7A18">
      <w:pPr>
        <w:pStyle w:val="a3"/>
        <w:numPr>
          <w:ilvl w:val="0"/>
          <w:numId w:val="3"/>
        </w:numPr>
        <w:tabs>
          <w:tab w:val="clear" w:pos="1429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Энциклопедия педагогических технологий: пособие для преподавателей.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</w:t>
      </w:r>
    </w:p>
    <w:p w:rsidR="008204C4" w:rsidRDefault="008204C4" w:rsidP="007E7A18">
      <w:pPr>
        <w:pStyle w:val="a3"/>
        <w:numPr>
          <w:ilvl w:val="0"/>
          <w:numId w:val="3"/>
        </w:numPr>
        <w:tabs>
          <w:tab w:val="clear" w:pos="1429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Никитенко З.Н., Шумилова Н.Н.//</w:t>
      </w:r>
      <w:r w:rsidRPr="00260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7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2010.-№4</w:t>
      </w:r>
    </w:p>
    <w:p w:rsidR="008204C4" w:rsidRDefault="008204C4" w:rsidP="007E7A18">
      <w:pPr>
        <w:pStyle w:val="a3"/>
        <w:numPr>
          <w:ilvl w:val="0"/>
          <w:numId w:val="3"/>
        </w:numPr>
        <w:tabs>
          <w:tab w:val="clear" w:pos="1429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«Портфель ученика»// Методика обучения иностранным языкам: традиции и современность. – 2010.</w:t>
      </w:r>
      <w:r w:rsidRPr="007E7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С. 362-366.</w:t>
      </w:r>
    </w:p>
    <w:p w:rsidR="008204C4" w:rsidRDefault="008204C4" w:rsidP="007E7A18">
      <w:pPr>
        <w:pStyle w:val="a3"/>
        <w:numPr>
          <w:ilvl w:val="0"/>
          <w:numId w:val="3"/>
        </w:numPr>
        <w:tabs>
          <w:tab w:val="clear" w:pos="1429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 О.Г. Самоконтроль// Методика обучения иностранным языкам: традиции и современность.</w:t>
      </w:r>
      <w:r w:rsidRPr="007E7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2010.</w:t>
      </w:r>
      <w:r w:rsidRPr="007E7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С. 399-404.</w:t>
      </w:r>
    </w:p>
    <w:p w:rsidR="008204C4" w:rsidRDefault="008204C4" w:rsidP="007E7A18">
      <w:pPr>
        <w:pStyle w:val="a3"/>
        <w:numPr>
          <w:ilvl w:val="0"/>
          <w:numId w:val="3"/>
        </w:numPr>
        <w:tabs>
          <w:tab w:val="clear" w:pos="1429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Протасова Е.Ю. Европейская языковая политика//ИЯШ.</w:t>
      </w:r>
      <w:r w:rsidRPr="007E7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2004.</w:t>
      </w:r>
      <w:r w:rsidRPr="007E7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–№1</w:t>
      </w:r>
    </w:p>
    <w:sectPr w:rsidR="008204C4" w:rsidSect="00947F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FB" w:rsidRDefault="003B06FB" w:rsidP="003B06FB">
      <w:pPr>
        <w:spacing w:after="0" w:line="240" w:lineRule="auto"/>
      </w:pPr>
      <w:r>
        <w:separator/>
      </w:r>
    </w:p>
  </w:endnote>
  <w:endnote w:type="continuationSeparator" w:id="0">
    <w:p w:rsidR="003B06FB" w:rsidRDefault="003B06FB" w:rsidP="003B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FB" w:rsidRDefault="003B06FB" w:rsidP="003B06FB">
      <w:pPr>
        <w:spacing w:after="0" w:line="240" w:lineRule="auto"/>
      </w:pPr>
      <w:r>
        <w:separator/>
      </w:r>
    </w:p>
  </w:footnote>
  <w:footnote w:type="continuationSeparator" w:id="0">
    <w:p w:rsidR="003B06FB" w:rsidRDefault="003B06FB" w:rsidP="003B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16B8"/>
    <w:multiLevelType w:val="hybridMultilevel"/>
    <w:tmpl w:val="70D28F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DAD6843"/>
    <w:multiLevelType w:val="hybridMultilevel"/>
    <w:tmpl w:val="D1AA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247ED"/>
    <w:multiLevelType w:val="hybridMultilevel"/>
    <w:tmpl w:val="7A86F06A"/>
    <w:lvl w:ilvl="0" w:tplc="671E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7E1"/>
    <w:rsid w:val="000A784A"/>
    <w:rsid w:val="000C2E5A"/>
    <w:rsid w:val="00125C60"/>
    <w:rsid w:val="00225D48"/>
    <w:rsid w:val="0023295B"/>
    <w:rsid w:val="00252C9A"/>
    <w:rsid w:val="002604F1"/>
    <w:rsid w:val="003B06FB"/>
    <w:rsid w:val="004717BB"/>
    <w:rsid w:val="00512F5D"/>
    <w:rsid w:val="0053173F"/>
    <w:rsid w:val="005778F7"/>
    <w:rsid w:val="006952C2"/>
    <w:rsid w:val="006D203C"/>
    <w:rsid w:val="006D233E"/>
    <w:rsid w:val="006D3090"/>
    <w:rsid w:val="006E2EDD"/>
    <w:rsid w:val="007E7A18"/>
    <w:rsid w:val="007F44BE"/>
    <w:rsid w:val="00802B48"/>
    <w:rsid w:val="008204C4"/>
    <w:rsid w:val="00914BF6"/>
    <w:rsid w:val="00947FAF"/>
    <w:rsid w:val="009B58EA"/>
    <w:rsid w:val="009D761D"/>
    <w:rsid w:val="00A23D7C"/>
    <w:rsid w:val="00A27DA9"/>
    <w:rsid w:val="00A97078"/>
    <w:rsid w:val="00AF2B87"/>
    <w:rsid w:val="00B571CA"/>
    <w:rsid w:val="00B76254"/>
    <w:rsid w:val="00B94762"/>
    <w:rsid w:val="00BC355E"/>
    <w:rsid w:val="00CA08CC"/>
    <w:rsid w:val="00D644B1"/>
    <w:rsid w:val="00DC0606"/>
    <w:rsid w:val="00DF59BD"/>
    <w:rsid w:val="00E26633"/>
    <w:rsid w:val="00F317E1"/>
    <w:rsid w:val="00F4768D"/>
    <w:rsid w:val="00F7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3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08CC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3B06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06FB"/>
    <w:rPr>
      <w:rFonts w:cs="Calibr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B06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06F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F2342-13E2-4787-9608-37980E68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1265</Words>
  <Characters>9520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10</cp:revision>
  <dcterms:created xsi:type="dcterms:W3CDTF">2011-09-17T08:54:00Z</dcterms:created>
  <dcterms:modified xsi:type="dcterms:W3CDTF">2011-10-25T14:53:00Z</dcterms:modified>
</cp:coreProperties>
</file>