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75" w:rsidRDefault="004D0475" w:rsidP="004D04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Е.В., МОУ СОШ № 48</w:t>
      </w:r>
    </w:p>
    <w:p w:rsidR="004D0475" w:rsidRPr="004D0475" w:rsidRDefault="004D0475" w:rsidP="004D0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75">
        <w:rPr>
          <w:rFonts w:ascii="Times New Roman" w:hAnsi="Times New Roman" w:cs="Times New Roman"/>
          <w:b/>
          <w:sz w:val="28"/>
          <w:szCs w:val="28"/>
        </w:rPr>
        <w:t xml:space="preserve">Тезисы к работе </w:t>
      </w:r>
    </w:p>
    <w:p w:rsidR="004D0475" w:rsidRPr="004D0475" w:rsidRDefault="004D0475" w:rsidP="004D0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75">
        <w:rPr>
          <w:rFonts w:ascii="Times New Roman" w:hAnsi="Times New Roman" w:cs="Times New Roman"/>
          <w:b/>
          <w:sz w:val="28"/>
          <w:szCs w:val="28"/>
        </w:rPr>
        <w:t xml:space="preserve">«ИГРОВЫЕ ТЕХНОЛОГИИ КАК СРЕДСТВО АКТИВИЗАЦИИ ПОЗНАВАТЕЛЬНОГО ИНТЕРЕСА </w:t>
      </w:r>
      <w:proofErr w:type="gramStart"/>
      <w:r w:rsidRPr="004D047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D0475">
        <w:rPr>
          <w:rFonts w:ascii="Times New Roman" w:hAnsi="Times New Roman" w:cs="Times New Roman"/>
          <w:b/>
          <w:sz w:val="28"/>
          <w:szCs w:val="28"/>
        </w:rPr>
        <w:t xml:space="preserve"> К ИСТОРИИ ВЕЛИКОЙ ОТЕЧЕСТВЕННОЙ ВОЙНЫ»</w:t>
      </w:r>
    </w:p>
    <w:p w:rsidR="004D0475" w:rsidRDefault="004D0475" w:rsidP="004D0475">
      <w:pPr>
        <w:pStyle w:val="a3"/>
        <w:spacing w:after="0"/>
        <w:ind w:firstLine="709"/>
        <w:jc w:val="both"/>
        <w:rPr>
          <w:b w:val="0"/>
        </w:rPr>
      </w:pPr>
      <w:r w:rsidRPr="004D0475">
        <w:rPr>
          <w:b w:val="0"/>
        </w:rPr>
        <w:t xml:space="preserve">Одна из актуальных проблем воспитания сегодня – активизация познавательного интереса обучающихся к истории Великой Отечественной войны. Как решить эту проблему? </w:t>
      </w:r>
    </w:p>
    <w:p w:rsidR="004D0475" w:rsidRDefault="004D0475" w:rsidP="004D0475">
      <w:pPr>
        <w:pStyle w:val="a3"/>
        <w:spacing w:after="0"/>
        <w:ind w:firstLine="709"/>
        <w:jc w:val="both"/>
        <w:rPr>
          <w:b w:val="0"/>
        </w:rPr>
      </w:pPr>
      <w:r w:rsidRPr="004D0475">
        <w:rPr>
          <w:b w:val="0"/>
        </w:rPr>
        <w:t xml:space="preserve">У детей велико стремление к познанию окружающего мира через игру, поэтому использование игровых технологий я считаю одним из самых эффективных приемов воспитательной работы, который способствует осознанию гражданско-патриотических ценностей российского общества и формированию гражданственности, осуществляется в соответствии с возрастными особенностями и на основе принципа активности самих обучающихся. </w:t>
      </w:r>
    </w:p>
    <w:p w:rsidR="004D0475" w:rsidRPr="004255E5" w:rsidRDefault="004D0475" w:rsidP="004D04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5E5">
        <w:rPr>
          <w:rFonts w:ascii="Times New Roman" w:hAnsi="Times New Roman" w:cs="Times New Roman"/>
          <w:sz w:val="28"/>
          <w:szCs w:val="28"/>
        </w:rPr>
        <w:t>Теоретическая значимость данной работы заключаются в следующем:</w:t>
      </w:r>
    </w:p>
    <w:p w:rsidR="004D0475" w:rsidRDefault="004D0475" w:rsidP="004D04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E5">
        <w:rPr>
          <w:rFonts w:ascii="Times New Roman" w:hAnsi="Times New Roman" w:cs="Times New Roman"/>
          <w:sz w:val="28"/>
          <w:szCs w:val="28"/>
        </w:rPr>
        <w:t xml:space="preserve">уточнены понятия «патриотизм» и «патриотическое воспитание» применительно </w:t>
      </w:r>
      <w:proofErr w:type="gramStart"/>
      <w:r w:rsidRPr="004255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5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4255E5">
        <w:rPr>
          <w:rFonts w:ascii="Times New Roman" w:hAnsi="Times New Roman" w:cs="Times New Roman"/>
          <w:sz w:val="28"/>
          <w:szCs w:val="28"/>
        </w:rPr>
        <w:t>;</w:t>
      </w:r>
    </w:p>
    <w:p w:rsidR="004D0475" w:rsidRDefault="004D0475" w:rsidP="004D04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E5">
        <w:rPr>
          <w:rFonts w:ascii="Times New Roman" w:hAnsi="Times New Roman" w:cs="Times New Roman"/>
          <w:sz w:val="28"/>
          <w:szCs w:val="28"/>
        </w:rPr>
        <w:t xml:space="preserve">определены возможности </w:t>
      </w:r>
      <w:r>
        <w:rPr>
          <w:rFonts w:ascii="Times New Roman" w:hAnsi="Times New Roman" w:cs="Times New Roman"/>
          <w:sz w:val="28"/>
          <w:szCs w:val="28"/>
        </w:rPr>
        <w:t>применения игровых технологий</w:t>
      </w:r>
      <w:r w:rsidRPr="004255E5">
        <w:rPr>
          <w:rFonts w:ascii="Times New Roman" w:hAnsi="Times New Roman" w:cs="Times New Roman"/>
          <w:sz w:val="28"/>
          <w:szCs w:val="28"/>
        </w:rPr>
        <w:t xml:space="preserve"> для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4255E5">
        <w:rPr>
          <w:rFonts w:ascii="Times New Roman" w:hAnsi="Times New Roman" w:cs="Times New Roman"/>
          <w:sz w:val="28"/>
          <w:szCs w:val="28"/>
        </w:rPr>
        <w:t>;</w:t>
      </w:r>
    </w:p>
    <w:p w:rsidR="004D0475" w:rsidRPr="004255E5" w:rsidRDefault="004D0475" w:rsidP="004D047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E5">
        <w:rPr>
          <w:rFonts w:ascii="Times New Roman" w:hAnsi="Times New Roman" w:cs="Times New Roman"/>
          <w:sz w:val="28"/>
          <w:szCs w:val="28"/>
        </w:rPr>
        <w:t xml:space="preserve">обоснованы технологии подготовки учителя к осуществлению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4255E5">
        <w:rPr>
          <w:rFonts w:ascii="Times New Roman" w:hAnsi="Times New Roman" w:cs="Times New Roman"/>
          <w:sz w:val="28"/>
          <w:szCs w:val="28"/>
        </w:rPr>
        <w:t>.</w:t>
      </w:r>
    </w:p>
    <w:p w:rsidR="004D0475" w:rsidRDefault="004D0475" w:rsidP="004D04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23E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A7223E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>
        <w:rPr>
          <w:rFonts w:ascii="Times New Roman" w:hAnsi="Times New Roman" w:cs="Times New Roman"/>
          <w:sz w:val="28"/>
          <w:szCs w:val="28"/>
        </w:rPr>
        <w:t>возможности использования</w:t>
      </w:r>
      <w:r w:rsidRPr="00A7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предложенных сценариев классными руководителями (педагогами дополнительного образования) во внеклассной работе с целью активизации познавательного интереса обучающихся к истории Великой Отечественной войне</w:t>
      </w:r>
      <w:r w:rsidRPr="00A7223E">
        <w:rPr>
          <w:rFonts w:ascii="Times New Roman" w:hAnsi="Times New Roman" w:cs="Times New Roman"/>
          <w:sz w:val="28"/>
          <w:szCs w:val="28"/>
        </w:rPr>
        <w:t>.</w:t>
      </w:r>
    </w:p>
    <w:p w:rsidR="004D0475" w:rsidRDefault="004D0475" w:rsidP="004D04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DA1">
        <w:rPr>
          <w:rFonts w:ascii="Times New Roman" w:hAnsi="Times New Roman" w:cs="Times New Roman"/>
          <w:sz w:val="28"/>
          <w:szCs w:val="28"/>
        </w:rPr>
        <w:t xml:space="preserve">Основное назначение игры – пробуждение или углубление у школьников интереса к различным областям знаний и видам деятельности, раскрытие и развитие их талантов и способностей, воспитание их общественной и познавательной активности. </w:t>
      </w:r>
    </w:p>
    <w:p w:rsidR="004D0475" w:rsidRPr="00F70DA1" w:rsidRDefault="004D0475" w:rsidP="004D047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говорить об игре применительно к данной теме, можно сделать вывод о том, что игра, игровые технологии играют огромную роль в повышении познавательного интереса обучающихся к истории Великой Отечественной войны.</w:t>
      </w:r>
      <w:proofErr w:type="gramEnd"/>
    </w:p>
    <w:p w:rsidR="004D0475" w:rsidRPr="004D0475" w:rsidRDefault="004D0475" w:rsidP="004D0475">
      <w:pPr>
        <w:pStyle w:val="a3"/>
        <w:spacing w:after="0"/>
        <w:ind w:firstLine="709"/>
        <w:jc w:val="both"/>
        <w:rPr>
          <w:b w:val="0"/>
        </w:rPr>
      </w:pPr>
    </w:p>
    <w:p w:rsidR="004D0475" w:rsidRPr="004D0475" w:rsidRDefault="004D0475">
      <w:pPr>
        <w:rPr>
          <w:rFonts w:ascii="Times New Roman" w:hAnsi="Times New Roman" w:cs="Times New Roman"/>
          <w:sz w:val="28"/>
          <w:szCs w:val="28"/>
        </w:rPr>
      </w:pPr>
    </w:p>
    <w:sectPr w:rsidR="004D0475" w:rsidRPr="004D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5EF7"/>
    <w:multiLevelType w:val="hybridMultilevel"/>
    <w:tmpl w:val="CE203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0475"/>
    <w:rsid w:val="004D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47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4D04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D0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Пользоватетель</dc:creator>
  <cp:keywords/>
  <dc:description/>
  <cp:lastModifiedBy>Пользоватетель</cp:lastModifiedBy>
  <cp:revision>2</cp:revision>
  <cp:lastPrinted>2010-05-04T11:41:00Z</cp:lastPrinted>
  <dcterms:created xsi:type="dcterms:W3CDTF">2010-05-04T11:34:00Z</dcterms:created>
  <dcterms:modified xsi:type="dcterms:W3CDTF">2010-05-04T11:41:00Z</dcterms:modified>
</cp:coreProperties>
</file>