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5F" w:rsidRDefault="009D795F" w:rsidP="009D795F">
      <w:pPr>
        <w:spacing w:line="360" w:lineRule="auto"/>
        <w:ind w:firstLine="709"/>
        <w:jc w:val="center"/>
        <w:rPr>
          <w:sz w:val="36"/>
          <w:szCs w:val="36"/>
        </w:rPr>
      </w:pPr>
      <w:r>
        <w:rPr>
          <w:i/>
          <w:color w:val="auto"/>
          <w:sz w:val="36"/>
          <w:szCs w:val="36"/>
        </w:rPr>
        <w:t>Муниципальное бюджетное о</w:t>
      </w:r>
      <w:r w:rsidRPr="0091465A">
        <w:rPr>
          <w:i/>
          <w:color w:val="auto"/>
          <w:sz w:val="36"/>
          <w:szCs w:val="36"/>
        </w:rPr>
        <w:t>бразовательное учреждение дополнительного образования детей «Детская школа искусств»</w:t>
      </w:r>
    </w:p>
    <w:p w:rsidR="009D795F" w:rsidRDefault="009D795F" w:rsidP="009D795F">
      <w:pPr>
        <w:spacing w:line="360" w:lineRule="auto"/>
        <w:ind w:firstLine="709"/>
        <w:jc w:val="center"/>
        <w:rPr>
          <w:sz w:val="36"/>
          <w:szCs w:val="36"/>
        </w:rPr>
      </w:pPr>
    </w:p>
    <w:p w:rsidR="009D795F" w:rsidRDefault="009D795F" w:rsidP="009D795F">
      <w:pPr>
        <w:spacing w:line="360" w:lineRule="auto"/>
        <w:ind w:firstLine="709"/>
        <w:jc w:val="center"/>
        <w:rPr>
          <w:sz w:val="36"/>
          <w:szCs w:val="36"/>
        </w:rPr>
      </w:pPr>
    </w:p>
    <w:p w:rsidR="009D795F" w:rsidRPr="009D795F" w:rsidRDefault="009D795F" w:rsidP="009D795F">
      <w:pPr>
        <w:spacing w:line="360" w:lineRule="auto"/>
        <w:ind w:firstLine="709"/>
        <w:jc w:val="center"/>
        <w:rPr>
          <w:i/>
          <w:color w:val="auto"/>
          <w:sz w:val="36"/>
          <w:szCs w:val="36"/>
        </w:rPr>
      </w:pPr>
      <w:r w:rsidRPr="009D795F">
        <w:rPr>
          <w:sz w:val="36"/>
          <w:szCs w:val="36"/>
        </w:rPr>
        <w:t>Открытый урок по теме:</w:t>
      </w:r>
    </w:p>
    <w:p w:rsidR="009D795F" w:rsidRPr="00247A3B" w:rsidRDefault="009D795F" w:rsidP="00247A3B">
      <w:pPr>
        <w:jc w:val="center"/>
        <w:rPr>
          <w:i/>
          <w:sz w:val="36"/>
          <w:szCs w:val="36"/>
        </w:rPr>
      </w:pPr>
      <w:r w:rsidRPr="009D795F">
        <w:rPr>
          <w:i/>
          <w:sz w:val="36"/>
          <w:szCs w:val="36"/>
        </w:rPr>
        <w:t>«Работа над</w:t>
      </w:r>
      <w:r>
        <w:rPr>
          <w:i/>
          <w:sz w:val="36"/>
          <w:szCs w:val="36"/>
        </w:rPr>
        <w:t xml:space="preserve"> произведениями крупной формы в младших классах ДМШ</w:t>
      </w:r>
      <w:r w:rsidRPr="009D795F">
        <w:rPr>
          <w:i/>
          <w:sz w:val="36"/>
          <w:szCs w:val="36"/>
        </w:rPr>
        <w:t xml:space="preserve"> (</w:t>
      </w:r>
      <w:proofErr w:type="gramStart"/>
      <w:r>
        <w:rPr>
          <w:i/>
          <w:sz w:val="36"/>
          <w:szCs w:val="36"/>
        </w:rPr>
        <w:t xml:space="preserve">на примере </w:t>
      </w:r>
      <w:r w:rsidR="00247A3B">
        <w:rPr>
          <w:i/>
          <w:sz w:val="36"/>
          <w:szCs w:val="36"/>
        </w:rPr>
        <w:t>«Сонатины</w:t>
      </w:r>
      <w:proofErr w:type="gramEnd"/>
      <w:r w:rsidR="00247A3B">
        <w:rPr>
          <w:i/>
          <w:sz w:val="36"/>
          <w:szCs w:val="36"/>
        </w:rPr>
        <w:t xml:space="preserve"> Фа мажор»        Ф</w:t>
      </w:r>
      <w:r w:rsidR="00247A3B" w:rsidRPr="00247A3B">
        <w:rPr>
          <w:i/>
          <w:sz w:val="36"/>
          <w:szCs w:val="36"/>
        </w:rPr>
        <w:t>.</w:t>
      </w:r>
      <w:r w:rsidR="00247A3B">
        <w:rPr>
          <w:i/>
          <w:sz w:val="36"/>
          <w:szCs w:val="36"/>
        </w:rPr>
        <w:t xml:space="preserve"> </w:t>
      </w:r>
      <w:proofErr w:type="spellStart"/>
      <w:r w:rsidR="00247A3B">
        <w:rPr>
          <w:i/>
          <w:sz w:val="36"/>
          <w:szCs w:val="36"/>
        </w:rPr>
        <w:t>Кулау</w:t>
      </w:r>
      <w:proofErr w:type="spellEnd"/>
      <w:r w:rsidR="00247A3B">
        <w:rPr>
          <w:i/>
          <w:sz w:val="36"/>
          <w:szCs w:val="36"/>
        </w:rPr>
        <w:t xml:space="preserve"> 1 часть)</w:t>
      </w:r>
      <w:r w:rsidRPr="009D795F">
        <w:rPr>
          <w:i/>
          <w:sz w:val="36"/>
          <w:szCs w:val="36"/>
        </w:rPr>
        <w:t>».</w:t>
      </w:r>
    </w:p>
    <w:p w:rsidR="009D795F" w:rsidRPr="009D795F" w:rsidRDefault="009D795F" w:rsidP="009D795F">
      <w:pPr>
        <w:jc w:val="center"/>
        <w:rPr>
          <w:b w:val="0"/>
          <w:i/>
          <w:sz w:val="36"/>
          <w:szCs w:val="36"/>
        </w:rPr>
      </w:pPr>
    </w:p>
    <w:p w:rsidR="009D795F" w:rsidRDefault="009D795F" w:rsidP="009D795F">
      <w:pPr>
        <w:jc w:val="center"/>
        <w:rPr>
          <w:b w:val="0"/>
          <w:i/>
          <w:sz w:val="36"/>
          <w:szCs w:val="36"/>
        </w:rPr>
      </w:pPr>
    </w:p>
    <w:p w:rsidR="00247A3B" w:rsidRDefault="00247A3B" w:rsidP="009D795F">
      <w:pPr>
        <w:jc w:val="center"/>
        <w:rPr>
          <w:b w:val="0"/>
          <w:i/>
          <w:sz w:val="36"/>
          <w:szCs w:val="36"/>
        </w:rPr>
      </w:pPr>
    </w:p>
    <w:p w:rsidR="00247A3B" w:rsidRDefault="00247A3B" w:rsidP="009D795F">
      <w:pPr>
        <w:jc w:val="center"/>
        <w:rPr>
          <w:b w:val="0"/>
          <w:i/>
          <w:sz w:val="36"/>
          <w:szCs w:val="36"/>
        </w:rPr>
      </w:pPr>
    </w:p>
    <w:p w:rsidR="00247A3B" w:rsidRDefault="00247A3B" w:rsidP="009D795F">
      <w:pPr>
        <w:jc w:val="center"/>
        <w:rPr>
          <w:b w:val="0"/>
          <w:i/>
          <w:sz w:val="36"/>
          <w:szCs w:val="36"/>
        </w:rPr>
      </w:pPr>
    </w:p>
    <w:p w:rsidR="00247A3B" w:rsidRDefault="00247A3B" w:rsidP="009D795F">
      <w:pPr>
        <w:jc w:val="center"/>
        <w:rPr>
          <w:b w:val="0"/>
          <w:i/>
          <w:sz w:val="36"/>
          <w:szCs w:val="36"/>
        </w:rPr>
      </w:pPr>
    </w:p>
    <w:p w:rsidR="00247A3B" w:rsidRDefault="00247A3B" w:rsidP="009D795F">
      <w:pPr>
        <w:jc w:val="center"/>
        <w:rPr>
          <w:b w:val="0"/>
          <w:i/>
          <w:sz w:val="36"/>
          <w:szCs w:val="36"/>
        </w:rPr>
      </w:pPr>
    </w:p>
    <w:p w:rsidR="00247A3B" w:rsidRPr="009D795F" w:rsidRDefault="00247A3B" w:rsidP="009D795F">
      <w:pPr>
        <w:jc w:val="center"/>
        <w:rPr>
          <w:b w:val="0"/>
          <w:i/>
          <w:sz w:val="36"/>
          <w:szCs w:val="36"/>
        </w:rPr>
      </w:pPr>
    </w:p>
    <w:p w:rsidR="009D795F" w:rsidRPr="009D795F" w:rsidRDefault="009D795F" w:rsidP="009D795F">
      <w:pPr>
        <w:jc w:val="center"/>
        <w:rPr>
          <w:sz w:val="36"/>
          <w:szCs w:val="36"/>
        </w:rPr>
      </w:pPr>
      <w:r w:rsidRPr="009D795F">
        <w:rPr>
          <w:sz w:val="36"/>
          <w:szCs w:val="36"/>
        </w:rPr>
        <w:t xml:space="preserve">Автор - </w:t>
      </w:r>
    </w:p>
    <w:p w:rsidR="009D795F" w:rsidRPr="009D795F" w:rsidRDefault="009D795F" w:rsidP="009D795F">
      <w:pPr>
        <w:jc w:val="center"/>
        <w:rPr>
          <w:sz w:val="36"/>
          <w:szCs w:val="36"/>
        </w:rPr>
      </w:pPr>
      <w:r w:rsidRPr="009D795F">
        <w:rPr>
          <w:sz w:val="36"/>
          <w:szCs w:val="36"/>
        </w:rPr>
        <w:t>преподаватель по классу фортепиано:</w:t>
      </w:r>
    </w:p>
    <w:p w:rsidR="009D795F" w:rsidRPr="009D795F" w:rsidRDefault="009D795F" w:rsidP="009D795F">
      <w:pPr>
        <w:jc w:val="center"/>
        <w:rPr>
          <w:sz w:val="36"/>
          <w:szCs w:val="36"/>
        </w:rPr>
      </w:pPr>
      <w:r w:rsidRPr="009D795F">
        <w:rPr>
          <w:sz w:val="36"/>
          <w:szCs w:val="36"/>
        </w:rPr>
        <w:t xml:space="preserve"> </w:t>
      </w:r>
      <w:r>
        <w:rPr>
          <w:sz w:val="36"/>
          <w:szCs w:val="36"/>
        </w:rPr>
        <w:t>Гончарук Светлана Валерьевна</w:t>
      </w:r>
      <w:r w:rsidRPr="009D795F">
        <w:rPr>
          <w:sz w:val="36"/>
          <w:szCs w:val="36"/>
        </w:rPr>
        <w:t xml:space="preserve"> </w:t>
      </w:r>
    </w:p>
    <w:p w:rsidR="009D795F" w:rsidRPr="009D795F" w:rsidRDefault="009D795F" w:rsidP="009D795F">
      <w:pPr>
        <w:jc w:val="center"/>
        <w:rPr>
          <w:sz w:val="36"/>
          <w:szCs w:val="36"/>
        </w:rPr>
      </w:pPr>
    </w:p>
    <w:p w:rsidR="009D795F" w:rsidRPr="009D795F" w:rsidRDefault="009D795F" w:rsidP="009D795F">
      <w:pPr>
        <w:jc w:val="center"/>
        <w:rPr>
          <w:sz w:val="36"/>
          <w:szCs w:val="36"/>
        </w:rPr>
      </w:pPr>
    </w:p>
    <w:p w:rsidR="009D795F" w:rsidRPr="009D795F" w:rsidRDefault="009D795F" w:rsidP="009D795F">
      <w:pPr>
        <w:jc w:val="center"/>
        <w:rPr>
          <w:sz w:val="36"/>
          <w:szCs w:val="36"/>
        </w:rPr>
      </w:pPr>
    </w:p>
    <w:p w:rsidR="009D795F" w:rsidRDefault="009D795F" w:rsidP="009D795F">
      <w:pPr>
        <w:jc w:val="center"/>
        <w:rPr>
          <w:sz w:val="36"/>
          <w:szCs w:val="36"/>
        </w:rPr>
      </w:pPr>
    </w:p>
    <w:p w:rsidR="009D795F" w:rsidRDefault="009D795F" w:rsidP="009D795F">
      <w:pPr>
        <w:jc w:val="center"/>
        <w:rPr>
          <w:sz w:val="36"/>
          <w:szCs w:val="36"/>
        </w:rPr>
      </w:pPr>
    </w:p>
    <w:p w:rsidR="009D795F" w:rsidRDefault="009D795F" w:rsidP="009D795F">
      <w:pPr>
        <w:jc w:val="center"/>
        <w:rPr>
          <w:sz w:val="36"/>
          <w:szCs w:val="36"/>
        </w:rPr>
      </w:pPr>
    </w:p>
    <w:p w:rsidR="009D795F" w:rsidRDefault="009D795F" w:rsidP="009D795F">
      <w:pPr>
        <w:jc w:val="center"/>
        <w:rPr>
          <w:sz w:val="36"/>
          <w:szCs w:val="36"/>
        </w:rPr>
      </w:pPr>
    </w:p>
    <w:p w:rsidR="009D795F" w:rsidRDefault="009D795F" w:rsidP="009D795F">
      <w:pPr>
        <w:jc w:val="center"/>
        <w:rPr>
          <w:sz w:val="36"/>
          <w:szCs w:val="36"/>
        </w:rPr>
      </w:pPr>
    </w:p>
    <w:p w:rsidR="00247A3B" w:rsidRDefault="00247A3B" w:rsidP="00247A3B">
      <w:pPr>
        <w:rPr>
          <w:sz w:val="36"/>
          <w:szCs w:val="36"/>
        </w:rPr>
      </w:pPr>
    </w:p>
    <w:p w:rsidR="009D795F" w:rsidRPr="009D795F" w:rsidRDefault="009D795F" w:rsidP="00247A3B">
      <w:pPr>
        <w:rPr>
          <w:sz w:val="36"/>
          <w:szCs w:val="36"/>
        </w:rPr>
      </w:pPr>
    </w:p>
    <w:p w:rsidR="009D795F" w:rsidRPr="009D795F" w:rsidRDefault="009D795F" w:rsidP="009D795F">
      <w:pPr>
        <w:jc w:val="center"/>
        <w:rPr>
          <w:sz w:val="36"/>
          <w:szCs w:val="36"/>
        </w:rPr>
      </w:pPr>
      <w:r w:rsidRPr="009D795F">
        <w:rPr>
          <w:sz w:val="36"/>
          <w:szCs w:val="36"/>
        </w:rPr>
        <w:t>г. Инта, Республика Коми</w:t>
      </w:r>
    </w:p>
    <w:p w:rsidR="00247A3B" w:rsidRDefault="009D795F" w:rsidP="00247A3B">
      <w:pPr>
        <w:jc w:val="center"/>
        <w:rPr>
          <w:sz w:val="36"/>
          <w:szCs w:val="36"/>
        </w:rPr>
      </w:pPr>
      <w:r w:rsidRPr="009D795F">
        <w:rPr>
          <w:sz w:val="36"/>
          <w:szCs w:val="36"/>
        </w:rPr>
        <w:t>2013 год</w:t>
      </w:r>
    </w:p>
    <w:p w:rsidR="00D30C93" w:rsidRPr="00247A3B" w:rsidRDefault="003E0A72" w:rsidP="00247A3B">
      <w:pPr>
        <w:spacing w:line="360" w:lineRule="auto"/>
        <w:ind w:firstLine="709"/>
        <w:rPr>
          <w:sz w:val="36"/>
          <w:szCs w:val="36"/>
        </w:rPr>
      </w:pPr>
      <w:r w:rsidRPr="00BC590F">
        <w:rPr>
          <w:i/>
          <w:sz w:val="28"/>
          <w:szCs w:val="28"/>
        </w:rPr>
        <w:lastRenderedPageBreak/>
        <w:t>Цель урока:</w:t>
      </w:r>
    </w:p>
    <w:p w:rsidR="003E0A72" w:rsidRPr="00BC590F" w:rsidRDefault="003E0A72" w:rsidP="00BC590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Развитие и совершенствование навыков работы над произведениями крупной формы в процессе обучения игре на фортепиано.</w:t>
      </w:r>
    </w:p>
    <w:p w:rsidR="00B268D7" w:rsidRPr="00BC590F" w:rsidRDefault="00B268D7" w:rsidP="00BC590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90F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3E0A72" w:rsidRPr="00BC590F" w:rsidRDefault="00B268D7" w:rsidP="00BC590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90F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B268D7" w:rsidRPr="00BC590F" w:rsidRDefault="00B268D7" w:rsidP="00BC590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Дать основные сведения об основных задачах,</w:t>
      </w:r>
      <w:r w:rsidR="00BC590F">
        <w:rPr>
          <w:rFonts w:ascii="Times New Roman" w:hAnsi="Times New Roman" w:cs="Times New Roman"/>
          <w:sz w:val="28"/>
          <w:szCs w:val="28"/>
        </w:rPr>
        <w:t xml:space="preserve"> </w:t>
      </w:r>
      <w:r w:rsidRPr="00BC590F">
        <w:rPr>
          <w:rFonts w:ascii="Times New Roman" w:hAnsi="Times New Roman" w:cs="Times New Roman"/>
          <w:sz w:val="28"/>
          <w:szCs w:val="28"/>
        </w:rPr>
        <w:t>связанных с разучиванием учащимся произведений крупной формы,</w:t>
      </w:r>
      <w:r w:rsidR="00BC590F">
        <w:rPr>
          <w:rFonts w:ascii="Times New Roman" w:hAnsi="Times New Roman" w:cs="Times New Roman"/>
          <w:sz w:val="28"/>
          <w:szCs w:val="28"/>
        </w:rPr>
        <w:t xml:space="preserve"> </w:t>
      </w:r>
      <w:r w:rsidRPr="00BC590F">
        <w:rPr>
          <w:rFonts w:ascii="Times New Roman" w:hAnsi="Times New Roman" w:cs="Times New Roman"/>
          <w:sz w:val="28"/>
          <w:szCs w:val="28"/>
        </w:rPr>
        <w:t>закрепление ранее пройденного материала;</w:t>
      </w:r>
    </w:p>
    <w:p w:rsidR="00B268D7" w:rsidRPr="00BC590F" w:rsidRDefault="00B268D7" w:rsidP="00BC590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90F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B268D7" w:rsidRPr="00BC590F" w:rsidRDefault="00B268D7" w:rsidP="00BC590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Формирование интереса к данному виду работы,</w:t>
      </w:r>
      <w:r w:rsidR="00BC590F">
        <w:rPr>
          <w:rFonts w:ascii="Times New Roman" w:hAnsi="Times New Roman" w:cs="Times New Roman"/>
          <w:sz w:val="28"/>
          <w:szCs w:val="28"/>
        </w:rPr>
        <w:t xml:space="preserve"> </w:t>
      </w:r>
      <w:r w:rsidRPr="00BC590F">
        <w:rPr>
          <w:rFonts w:ascii="Times New Roman" w:hAnsi="Times New Roman" w:cs="Times New Roman"/>
          <w:sz w:val="28"/>
          <w:szCs w:val="28"/>
        </w:rPr>
        <w:t>умения слушать и контролировать себя во время занятий;</w:t>
      </w:r>
    </w:p>
    <w:p w:rsidR="00B268D7" w:rsidRPr="00BC590F" w:rsidRDefault="00B268D7" w:rsidP="00BC590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90F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B268D7" w:rsidRPr="00BC590F" w:rsidRDefault="00B268D7" w:rsidP="00BC590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Формирование и развитие исполнительских</w:t>
      </w:r>
      <w:r w:rsidR="0010345E" w:rsidRPr="00BC590F">
        <w:rPr>
          <w:rFonts w:ascii="Times New Roman" w:hAnsi="Times New Roman" w:cs="Times New Roman"/>
          <w:sz w:val="28"/>
          <w:szCs w:val="28"/>
        </w:rPr>
        <w:t xml:space="preserve"> навыков  игры произведений  со сложной структурой,</w:t>
      </w:r>
      <w:r w:rsidR="00BC590F">
        <w:rPr>
          <w:rFonts w:ascii="Times New Roman" w:hAnsi="Times New Roman" w:cs="Times New Roman"/>
          <w:sz w:val="28"/>
          <w:szCs w:val="28"/>
        </w:rPr>
        <w:t xml:space="preserve"> </w:t>
      </w:r>
      <w:r w:rsidR="0010345E" w:rsidRPr="00BC590F">
        <w:rPr>
          <w:rFonts w:ascii="Times New Roman" w:hAnsi="Times New Roman" w:cs="Times New Roman"/>
          <w:sz w:val="28"/>
          <w:szCs w:val="28"/>
        </w:rPr>
        <w:t>понимания исполнительских задач и способов их решения;</w:t>
      </w:r>
    </w:p>
    <w:p w:rsidR="0010345E" w:rsidRPr="00BC590F" w:rsidRDefault="0010345E" w:rsidP="00BC590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 xml:space="preserve"> </w:t>
      </w:r>
      <w:r w:rsidRPr="00BC590F">
        <w:rPr>
          <w:rFonts w:ascii="Times New Roman" w:hAnsi="Times New Roman" w:cs="Times New Roman"/>
          <w:b/>
          <w:i/>
          <w:sz w:val="28"/>
          <w:szCs w:val="28"/>
        </w:rPr>
        <w:t xml:space="preserve">Вид урока: </w:t>
      </w:r>
      <w:r w:rsidR="00317535" w:rsidRPr="00BC59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590F">
        <w:rPr>
          <w:rFonts w:ascii="Times New Roman" w:hAnsi="Times New Roman" w:cs="Times New Roman"/>
          <w:sz w:val="28"/>
          <w:szCs w:val="28"/>
        </w:rPr>
        <w:t>интегрированный.</w:t>
      </w:r>
    </w:p>
    <w:p w:rsidR="0010345E" w:rsidRPr="00BC590F" w:rsidRDefault="0010345E" w:rsidP="00BC590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b/>
          <w:i/>
          <w:sz w:val="28"/>
          <w:szCs w:val="28"/>
        </w:rPr>
        <w:t>Форма урока:</w:t>
      </w:r>
      <w:r w:rsidR="00317535" w:rsidRPr="00BC59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59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590F">
        <w:rPr>
          <w:rFonts w:ascii="Times New Roman" w:hAnsi="Times New Roman" w:cs="Times New Roman"/>
          <w:sz w:val="28"/>
          <w:szCs w:val="28"/>
        </w:rPr>
        <w:t>урок с элементами исследования.</w:t>
      </w:r>
    </w:p>
    <w:p w:rsidR="0010345E" w:rsidRPr="00BC590F" w:rsidRDefault="0010345E" w:rsidP="00BC590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90F">
        <w:rPr>
          <w:rFonts w:ascii="Times New Roman" w:hAnsi="Times New Roman" w:cs="Times New Roman"/>
          <w:b/>
          <w:i/>
          <w:sz w:val="28"/>
          <w:szCs w:val="28"/>
        </w:rPr>
        <w:t xml:space="preserve">Методы: </w:t>
      </w:r>
    </w:p>
    <w:p w:rsidR="007C603F" w:rsidRPr="00BC590F" w:rsidRDefault="007C603F" w:rsidP="00BC590F">
      <w:pPr>
        <w:pStyle w:val="a4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словесный;</w:t>
      </w:r>
    </w:p>
    <w:p w:rsidR="007C603F" w:rsidRPr="00BC590F" w:rsidRDefault="007C603F" w:rsidP="00BC590F">
      <w:pPr>
        <w:pStyle w:val="a4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наглядный;</w:t>
      </w:r>
    </w:p>
    <w:p w:rsidR="007C603F" w:rsidRPr="00BC590F" w:rsidRDefault="007C603F" w:rsidP="00BC590F">
      <w:pPr>
        <w:pStyle w:val="a4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практический</w:t>
      </w:r>
      <w:r w:rsidR="00BC590F">
        <w:rPr>
          <w:rFonts w:ascii="Times New Roman" w:hAnsi="Times New Roman" w:cs="Times New Roman"/>
          <w:sz w:val="28"/>
          <w:szCs w:val="28"/>
        </w:rPr>
        <w:t>.</w:t>
      </w:r>
    </w:p>
    <w:p w:rsidR="007C603F" w:rsidRPr="00BC590F" w:rsidRDefault="007C603F" w:rsidP="00BC590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90F">
        <w:rPr>
          <w:rFonts w:ascii="Times New Roman" w:hAnsi="Times New Roman" w:cs="Times New Roman"/>
          <w:b/>
          <w:i/>
          <w:sz w:val="28"/>
          <w:szCs w:val="28"/>
        </w:rPr>
        <w:t>Реализуемые технологии:</w:t>
      </w:r>
    </w:p>
    <w:p w:rsidR="007C603F" w:rsidRPr="00BC590F" w:rsidRDefault="007C603F" w:rsidP="00BC590F">
      <w:pPr>
        <w:pStyle w:val="a4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развивающего обучения;</w:t>
      </w:r>
    </w:p>
    <w:p w:rsidR="007C603F" w:rsidRPr="00BC590F" w:rsidRDefault="007C603F" w:rsidP="00BC590F">
      <w:pPr>
        <w:pStyle w:val="a4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творческая лаборатория;</w:t>
      </w:r>
    </w:p>
    <w:p w:rsidR="007C603F" w:rsidRPr="00BC590F" w:rsidRDefault="007C603F" w:rsidP="00BC590F">
      <w:pPr>
        <w:pStyle w:val="a4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художественно-эстетическая;</w:t>
      </w:r>
    </w:p>
    <w:p w:rsidR="007C603F" w:rsidRPr="00BC590F" w:rsidRDefault="007C603F" w:rsidP="00BC590F">
      <w:pPr>
        <w:pStyle w:val="a4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информационно-компьютерная;</w:t>
      </w:r>
    </w:p>
    <w:p w:rsidR="007C603F" w:rsidRPr="00BC590F" w:rsidRDefault="00BC590F" w:rsidP="00BC590F">
      <w:pPr>
        <w:pStyle w:val="a4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603F" w:rsidRPr="00BC590F" w:rsidRDefault="007C603F" w:rsidP="00BC590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90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174A11" w:rsidRPr="00BC590F" w:rsidRDefault="00174A11" w:rsidP="00BC590F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Фортепиано</w:t>
      </w:r>
      <w:r w:rsidR="00BC590F">
        <w:rPr>
          <w:rFonts w:ascii="Times New Roman" w:hAnsi="Times New Roman" w:cs="Times New Roman"/>
          <w:sz w:val="28"/>
          <w:szCs w:val="28"/>
        </w:rPr>
        <w:t>;</w:t>
      </w:r>
    </w:p>
    <w:p w:rsidR="00174A11" w:rsidRPr="00BC590F" w:rsidRDefault="00174A11" w:rsidP="00BC590F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Стул</w:t>
      </w:r>
      <w:r w:rsidR="00BC590F">
        <w:rPr>
          <w:rFonts w:ascii="Times New Roman" w:hAnsi="Times New Roman" w:cs="Times New Roman"/>
          <w:sz w:val="28"/>
          <w:szCs w:val="28"/>
        </w:rPr>
        <w:t>;</w:t>
      </w:r>
    </w:p>
    <w:p w:rsidR="00174A11" w:rsidRPr="00BC590F" w:rsidRDefault="00174A11" w:rsidP="00BC590F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lastRenderedPageBreak/>
        <w:t>Сборник нот</w:t>
      </w:r>
      <w:r w:rsidR="00BC590F">
        <w:rPr>
          <w:rFonts w:ascii="Times New Roman" w:hAnsi="Times New Roman" w:cs="Times New Roman"/>
          <w:sz w:val="28"/>
          <w:szCs w:val="28"/>
        </w:rPr>
        <w:t>;</w:t>
      </w:r>
    </w:p>
    <w:p w:rsidR="00174A11" w:rsidRPr="00BC590F" w:rsidRDefault="00174A11" w:rsidP="00BC590F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Таблица</w:t>
      </w:r>
      <w:r w:rsidR="00BC590F">
        <w:rPr>
          <w:rFonts w:ascii="Times New Roman" w:hAnsi="Times New Roman" w:cs="Times New Roman"/>
          <w:sz w:val="28"/>
          <w:szCs w:val="28"/>
        </w:rPr>
        <w:t>;</w:t>
      </w:r>
    </w:p>
    <w:p w:rsidR="00174A11" w:rsidRPr="00BC590F" w:rsidRDefault="00174A11" w:rsidP="00BC590F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Ноутбук</w:t>
      </w:r>
      <w:r w:rsidR="00BC590F">
        <w:rPr>
          <w:rFonts w:ascii="Times New Roman" w:hAnsi="Times New Roman" w:cs="Times New Roman"/>
          <w:sz w:val="28"/>
          <w:szCs w:val="28"/>
        </w:rPr>
        <w:t>.</w:t>
      </w:r>
    </w:p>
    <w:p w:rsidR="00174A11" w:rsidRPr="00BC590F" w:rsidRDefault="00174A11" w:rsidP="00BC590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90F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174A11" w:rsidRPr="00BC590F" w:rsidRDefault="00174A11" w:rsidP="00BC590F">
      <w:pPr>
        <w:pStyle w:val="a4"/>
        <w:numPr>
          <w:ilvl w:val="0"/>
          <w:numId w:val="11"/>
        </w:numPr>
        <w:spacing w:line="360" w:lineRule="auto"/>
        <w:ind w:left="0"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Ученица умеет анализировать и синтезировать музыкальное произведение;</w:t>
      </w:r>
    </w:p>
    <w:p w:rsidR="00174A11" w:rsidRPr="00BC590F" w:rsidRDefault="00174A11" w:rsidP="00BC590F">
      <w:pPr>
        <w:pStyle w:val="a4"/>
        <w:numPr>
          <w:ilvl w:val="0"/>
          <w:numId w:val="11"/>
        </w:numPr>
        <w:spacing w:line="360" w:lineRule="auto"/>
        <w:ind w:left="0"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У неё сформирован музыкальный образ;</w:t>
      </w:r>
    </w:p>
    <w:p w:rsidR="00174A11" w:rsidRPr="00BC590F" w:rsidRDefault="00174A11" w:rsidP="00BC590F">
      <w:pPr>
        <w:pStyle w:val="a4"/>
        <w:numPr>
          <w:ilvl w:val="0"/>
          <w:numId w:val="11"/>
        </w:numPr>
        <w:spacing w:line="360" w:lineRule="auto"/>
        <w:ind w:left="0"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Ученица свободно и правильно владеет  текстом,  штрихами,</w:t>
      </w:r>
      <w:r w:rsidR="00BC590F">
        <w:rPr>
          <w:rFonts w:ascii="Times New Roman" w:hAnsi="Times New Roman" w:cs="Times New Roman"/>
          <w:sz w:val="28"/>
          <w:szCs w:val="28"/>
        </w:rPr>
        <w:t xml:space="preserve"> </w:t>
      </w:r>
      <w:r w:rsidRPr="00BC590F">
        <w:rPr>
          <w:rFonts w:ascii="Times New Roman" w:hAnsi="Times New Roman" w:cs="Times New Roman"/>
          <w:sz w:val="28"/>
          <w:szCs w:val="28"/>
        </w:rPr>
        <w:t>динамическими оттенками,</w:t>
      </w:r>
      <w:r w:rsidR="00BC590F">
        <w:rPr>
          <w:rFonts w:ascii="Times New Roman" w:hAnsi="Times New Roman" w:cs="Times New Roman"/>
          <w:sz w:val="28"/>
          <w:szCs w:val="28"/>
        </w:rPr>
        <w:t xml:space="preserve"> </w:t>
      </w:r>
      <w:r w:rsidRPr="00BC590F">
        <w:rPr>
          <w:rFonts w:ascii="Times New Roman" w:hAnsi="Times New Roman" w:cs="Times New Roman"/>
          <w:sz w:val="28"/>
          <w:szCs w:val="28"/>
        </w:rPr>
        <w:t>аппликатурой.</w:t>
      </w:r>
    </w:p>
    <w:p w:rsidR="00174A11" w:rsidRPr="00BC590F" w:rsidRDefault="00174A11" w:rsidP="00BC590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90F">
        <w:rPr>
          <w:rFonts w:ascii="Times New Roman" w:hAnsi="Times New Roman" w:cs="Times New Roman"/>
          <w:b/>
          <w:i/>
          <w:sz w:val="28"/>
          <w:szCs w:val="28"/>
        </w:rPr>
        <w:t>План урока:</w:t>
      </w:r>
    </w:p>
    <w:p w:rsidR="00174A11" w:rsidRPr="00BC590F" w:rsidRDefault="00174A11" w:rsidP="00567453">
      <w:pPr>
        <w:pStyle w:val="a4"/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90F">
        <w:rPr>
          <w:rFonts w:ascii="Times New Roman" w:hAnsi="Times New Roman" w:cs="Times New Roman"/>
          <w:b/>
          <w:sz w:val="28"/>
          <w:szCs w:val="28"/>
        </w:rPr>
        <w:t>Начало урока:</w:t>
      </w:r>
    </w:p>
    <w:p w:rsidR="00CA4327" w:rsidRPr="00BC590F" w:rsidRDefault="00CA4327" w:rsidP="00567453">
      <w:pPr>
        <w:pStyle w:val="a4"/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CA4327" w:rsidRPr="00BC590F" w:rsidRDefault="00CA4327" w:rsidP="00567453">
      <w:pPr>
        <w:pStyle w:val="a4"/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сообщение темы и постановка задач</w:t>
      </w:r>
      <w:r w:rsidR="00567453">
        <w:rPr>
          <w:rFonts w:ascii="Times New Roman" w:hAnsi="Times New Roman" w:cs="Times New Roman"/>
          <w:sz w:val="28"/>
          <w:szCs w:val="28"/>
        </w:rPr>
        <w:t>.</w:t>
      </w:r>
    </w:p>
    <w:p w:rsidR="00CA4327" w:rsidRPr="00BC590F" w:rsidRDefault="00CA4327" w:rsidP="00567453">
      <w:pPr>
        <w:pStyle w:val="a4"/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90F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CA4327" w:rsidRPr="00BC590F" w:rsidRDefault="00BC590F" w:rsidP="00567453">
      <w:pPr>
        <w:pStyle w:val="a4"/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теоретическая</w:t>
      </w:r>
      <w:r w:rsidR="00CA4327" w:rsidRPr="00BC590F">
        <w:rPr>
          <w:rFonts w:ascii="Times New Roman" w:hAnsi="Times New Roman" w:cs="Times New Roman"/>
          <w:sz w:val="28"/>
          <w:szCs w:val="28"/>
        </w:rPr>
        <w:t xml:space="preserve"> часть;</w:t>
      </w:r>
    </w:p>
    <w:p w:rsidR="00CA4327" w:rsidRPr="00BC590F" w:rsidRDefault="00CA4327" w:rsidP="00567453">
      <w:pPr>
        <w:pStyle w:val="a4"/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практическая часть: работа над сонатиной Фа мажор  Ф.</w:t>
      </w:r>
      <w:r w:rsidR="00BC5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453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="00567453">
        <w:rPr>
          <w:rFonts w:ascii="Times New Roman" w:hAnsi="Times New Roman" w:cs="Times New Roman"/>
          <w:sz w:val="28"/>
          <w:szCs w:val="28"/>
        </w:rPr>
        <w:t>.</w:t>
      </w:r>
    </w:p>
    <w:p w:rsidR="00CA4327" w:rsidRPr="00BC590F" w:rsidRDefault="00CA4327" w:rsidP="00567453">
      <w:pPr>
        <w:pStyle w:val="a4"/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90F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CA4327" w:rsidRPr="00BC590F" w:rsidRDefault="002F5DA5" w:rsidP="00567453">
      <w:pPr>
        <w:pStyle w:val="a4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рефлексия;</w:t>
      </w:r>
    </w:p>
    <w:p w:rsidR="002F5DA5" w:rsidRPr="00BC590F" w:rsidRDefault="002F5DA5" w:rsidP="00567453">
      <w:pPr>
        <w:pStyle w:val="a4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оценивание;</w:t>
      </w:r>
    </w:p>
    <w:p w:rsidR="00FE607E" w:rsidRDefault="002F5DA5" w:rsidP="00567453">
      <w:pPr>
        <w:pStyle w:val="a4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FE607E" w:rsidRDefault="00FE607E">
      <w:pPr>
        <w:spacing w:after="200" w:line="276" w:lineRule="auto"/>
        <w:rPr>
          <w:rFonts w:eastAsiaTheme="minorHAnsi"/>
          <w:b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E607E" w:rsidRPr="00F44E93" w:rsidRDefault="00FE607E" w:rsidP="00F44E93">
      <w:pPr>
        <w:pStyle w:val="a4"/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E93">
        <w:rPr>
          <w:rFonts w:ascii="Times New Roman" w:hAnsi="Times New Roman" w:cs="Times New Roman"/>
          <w:b/>
          <w:sz w:val="28"/>
          <w:szCs w:val="28"/>
        </w:rPr>
        <w:lastRenderedPageBreak/>
        <w:t>Начало урока</w:t>
      </w:r>
    </w:p>
    <w:p w:rsidR="00FE607E" w:rsidRPr="00BC590F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7453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FE607E" w:rsidRPr="00BC590F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Педагог: Здравствуй,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0F">
        <w:rPr>
          <w:rFonts w:ascii="Times New Roman" w:hAnsi="Times New Roman" w:cs="Times New Roman"/>
          <w:sz w:val="28"/>
          <w:szCs w:val="28"/>
        </w:rPr>
        <w:t>Даша! Приготовь ноты, дневник, присаживайся.</w:t>
      </w:r>
    </w:p>
    <w:p w:rsidR="00FE607E" w:rsidRPr="00BC590F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90F">
        <w:rPr>
          <w:rFonts w:ascii="Times New Roman" w:hAnsi="Times New Roman" w:cs="Times New Roman"/>
          <w:b/>
          <w:i/>
          <w:sz w:val="28"/>
          <w:szCs w:val="28"/>
        </w:rPr>
        <w:t>Сообщение темы и постановка задач: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Педагог: Сегодня на уроке мы поговорим о произведениях крупной формы,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0F">
        <w:rPr>
          <w:rFonts w:ascii="Times New Roman" w:hAnsi="Times New Roman" w:cs="Times New Roman"/>
          <w:sz w:val="28"/>
          <w:szCs w:val="28"/>
        </w:rPr>
        <w:t xml:space="preserve">на примере исполняемой тобой 1 части сонатины Ф. </w:t>
      </w:r>
      <w:proofErr w:type="spellStart"/>
      <w:r w:rsidRPr="00BC590F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BC590F">
        <w:rPr>
          <w:rFonts w:ascii="Times New Roman" w:hAnsi="Times New Roman" w:cs="Times New Roman"/>
          <w:sz w:val="28"/>
          <w:szCs w:val="28"/>
        </w:rPr>
        <w:t>.</w:t>
      </w:r>
    </w:p>
    <w:p w:rsidR="00FE607E" w:rsidRPr="00FE607E" w:rsidRDefault="00FE607E" w:rsidP="00F44E93">
      <w:pPr>
        <w:pStyle w:val="a4"/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7E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Теоре</w:t>
      </w:r>
      <w:r w:rsidRPr="00FE607E">
        <w:rPr>
          <w:rFonts w:ascii="Times New Roman" w:hAnsi="Times New Roman" w:cs="Times New Roman"/>
          <w:b/>
          <w:i/>
          <w:sz w:val="28"/>
          <w:szCs w:val="28"/>
        </w:rPr>
        <w:t>тическая часть: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При изучении пьес малых форм учащиеся относительно легко воспринимают их содержание и исполнительские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благодаря характерной устойчивости элементов их музыкальной речи и фортепианной фактуры.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Иные качества слухового и пианистического порядка нужны в работе над произведениями крупной формы.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E607E">
        <w:rPr>
          <w:rFonts w:ascii="Times New Roman" w:hAnsi="Times New Roman" w:cs="Times New Roman"/>
          <w:b/>
          <w:i/>
          <w:sz w:val="28"/>
          <w:szCs w:val="28"/>
        </w:rPr>
        <w:t>Для них присущи:</w:t>
      </w:r>
      <w:proofErr w:type="gramEnd"/>
    </w:p>
    <w:p w:rsidR="00FE607E" w:rsidRPr="00FE607E" w:rsidRDefault="00FE607E" w:rsidP="00FE607E">
      <w:pPr>
        <w:pStyle w:val="a4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контрастность динамики;</w:t>
      </w:r>
    </w:p>
    <w:p w:rsidR="00FE607E" w:rsidRPr="00FE607E" w:rsidRDefault="00FE607E" w:rsidP="00FE607E">
      <w:pPr>
        <w:pStyle w:val="a4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контрастность образов,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но соблюдение единства целого;</w:t>
      </w:r>
    </w:p>
    <w:p w:rsidR="00FE607E" w:rsidRPr="00FE607E" w:rsidRDefault="00FE607E" w:rsidP="00FE607E">
      <w:pPr>
        <w:pStyle w:val="a4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оркестровость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письма;</w:t>
      </w:r>
    </w:p>
    <w:p w:rsidR="00FE607E" w:rsidRPr="00FE607E" w:rsidRDefault="00FE607E" w:rsidP="00FE607E">
      <w:pPr>
        <w:pStyle w:val="a4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точность артикуляции;</w:t>
      </w:r>
    </w:p>
    <w:p w:rsidR="00FE607E" w:rsidRPr="00FE607E" w:rsidRDefault="00FE607E" w:rsidP="00FE607E">
      <w:pPr>
        <w:pStyle w:val="a4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точность ритма;</w:t>
      </w:r>
    </w:p>
    <w:p w:rsidR="00FE607E" w:rsidRPr="00FE607E" w:rsidRDefault="00FE607E" w:rsidP="00FE607E">
      <w:pPr>
        <w:pStyle w:val="a4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большая моторная устремлённость;</w:t>
      </w:r>
    </w:p>
    <w:p w:rsidR="00FE607E" w:rsidRPr="00B53B1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3B1E">
        <w:rPr>
          <w:rFonts w:ascii="Times New Roman" w:hAnsi="Times New Roman" w:cs="Times New Roman"/>
          <w:b/>
          <w:i/>
          <w:sz w:val="28"/>
          <w:szCs w:val="28"/>
        </w:rPr>
        <w:t>Воспитывают:</w:t>
      </w:r>
    </w:p>
    <w:p w:rsidR="00FE607E" w:rsidRPr="00B53B1E" w:rsidRDefault="00FE607E" w:rsidP="00B53B1E">
      <w:pPr>
        <w:pStyle w:val="a4"/>
        <w:numPr>
          <w:ilvl w:val="0"/>
          <w:numId w:val="30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B1E">
        <w:rPr>
          <w:rFonts w:ascii="Times New Roman" w:hAnsi="Times New Roman" w:cs="Times New Roman"/>
          <w:sz w:val="28"/>
          <w:szCs w:val="28"/>
        </w:rPr>
        <w:t>умение в быстром темпе переключаться с одного материала на другой;</w:t>
      </w:r>
    </w:p>
    <w:p w:rsidR="00FE607E" w:rsidRPr="00B53B1E" w:rsidRDefault="00FE607E" w:rsidP="00B53B1E">
      <w:pPr>
        <w:pStyle w:val="a4"/>
        <w:numPr>
          <w:ilvl w:val="0"/>
          <w:numId w:val="30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B1E">
        <w:rPr>
          <w:rFonts w:ascii="Times New Roman" w:hAnsi="Times New Roman" w:cs="Times New Roman"/>
          <w:sz w:val="28"/>
          <w:szCs w:val="28"/>
        </w:rPr>
        <w:t>умение исполнять один и тот же материал в разных тональностях;</w:t>
      </w:r>
    </w:p>
    <w:p w:rsidR="00FE607E" w:rsidRPr="00B53B1E" w:rsidRDefault="00FE607E" w:rsidP="00B53B1E">
      <w:pPr>
        <w:pStyle w:val="a4"/>
        <w:numPr>
          <w:ilvl w:val="0"/>
          <w:numId w:val="30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B1E">
        <w:rPr>
          <w:rFonts w:ascii="Times New Roman" w:hAnsi="Times New Roman" w:cs="Times New Roman"/>
          <w:sz w:val="28"/>
          <w:szCs w:val="28"/>
        </w:rPr>
        <w:t>пальцевую беглость;</w:t>
      </w:r>
    </w:p>
    <w:p w:rsidR="00B53B1E" w:rsidRPr="00B53B1E" w:rsidRDefault="00FE607E" w:rsidP="00B53B1E">
      <w:pPr>
        <w:pStyle w:val="a4"/>
        <w:numPr>
          <w:ilvl w:val="0"/>
          <w:numId w:val="30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B1E">
        <w:rPr>
          <w:rFonts w:ascii="Times New Roman" w:hAnsi="Times New Roman" w:cs="Times New Roman"/>
          <w:sz w:val="28"/>
          <w:szCs w:val="28"/>
        </w:rPr>
        <w:t>слух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B53B1E">
        <w:rPr>
          <w:rFonts w:ascii="Times New Roman" w:hAnsi="Times New Roman" w:cs="Times New Roman"/>
          <w:sz w:val="28"/>
          <w:szCs w:val="28"/>
        </w:rPr>
        <w:t>(тембровый,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B53B1E">
        <w:rPr>
          <w:rFonts w:ascii="Times New Roman" w:hAnsi="Times New Roman" w:cs="Times New Roman"/>
          <w:sz w:val="28"/>
          <w:szCs w:val="28"/>
        </w:rPr>
        <w:t>умение вести звук,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B53B1E">
        <w:rPr>
          <w:rFonts w:ascii="Times New Roman" w:hAnsi="Times New Roman" w:cs="Times New Roman"/>
          <w:sz w:val="28"/>
          <w:szCs w:val="28"/>
        </w:rPr>
        <w:t>сочетать мелодию и сопровождение);</w:t>
      </w:r>
    </w:p>
    <w:p w:rsidR="00FE607E" w:rsidRPr="00B53B1E" w:rsidRDefault="00FE607E" w:rsidP="00B53B1E">
      <w:pPr>
        <w:pStyle w:val="a4"/>
        <w:numPr>
          <w:ilvl w:val="0"/>
          <w:numId w:val="30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B1E">
        <w:rPr>
          <w:rFonts w:ascii="Times New Roman" w:hAnsi="Times New Roman" w:cs="Times New Roman"/>
          <w:sz w:val="28"/>
          <w:szCs w:val="28"/>
        </w:rPr>
        <w:t>длинное,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B53B1E">
        <w:rPr>
          <w:rFonts w:ascii="Times New Roman" w:hAnsi="Times New Roman" w:cs="Times New Roman"/>
          <w:sz w:val="28"/>
          <w:szCs w:val="28"/>
        </w:rPr>
        <w:t>горизонтальное музыкальное мышление;</w:t>
      </w:r>
    </w:p>
    <w:p w:rsidR="00FE607E" w:rsidRPr="00B53B1E" w:rsidRDefault="00FE607E" w:rsidP="00B53B1E">
      <w:pPr>
        <w:pStyle w:val="a4"/>
        <w:numPr>
          <w:ilvl w:val="0"/>
          <w:numId w:val="30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B1E">
        <w:rPr>
          <w:rFonts w:ascii="Times New Roman" w:hAnsi="Times New Roman" w:cs="Times New Roman"/>
          <w:sz w:val="28"/>
          <w:szCs w:val="28"/>
        </w:rPr>
        <w:t>выдержку,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B53B1E">
        <w:rPr>
          <w:rFonts w:ascii="Times New Roman" w:hAnsi="Times New Roman" w:cs="Times New Roman"/>
          <w:sz w:val="28"/>
          <w:szCs w:val="28"/>
        </w:rPr>
        <w:t>живость;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 xml:space="preserve">Первостепенное место в развитии учащихся отводится работе над 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сонатным</w:t>
      </w:r>
      <w:proofErr w:type="gramEnd"/>
      <w:r w:rsidRPr="00FE607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FE607E">
        <w:rPr>
          <w:rFonts w:ascii="Times New Roman" w:hAnsi="Times New Roman" w:cs="Times New Roman"/>
          <w:sz w:val="28"/>
          <w:szCs w:val="28"/>
        </w:rPr>
        <w:t xml:space="preserve"> Гайдна,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Моцарта,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Бетховена.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Подготовительным этапом,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lastRenderedPageBreak/>
        <w:t xml:space="preserve">служат классические сонатины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Штейбельта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Чимарозо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с которыми учащиеся сталкиваются ещё в конце 1 класса.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95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F27953">
        <w:rPr>
          <w:rFonts w:ascii="Times New Roman" w:hAnsi="Times New Roman" w:cs="Times New Roman"/>
          <w:b/>
          <w:sz w:val="28"/>
          <w:szCs w:val="28"/>
        </w:rPr>
        <w:t>онатина</w:t>
      </w:r>
      <w:proofErr w:type="spellEnd"/>
      <w:r w:rsidR="00B53B1E">
        <w:rPr>
          <w:rFonts w:ascii="Times New Roman" w:hAnsi="Times New Roman" w:cs="Times New Roman"/>
          <w:sz w:val="28"/>
          <w:szCs w:val="28"/>
        </w:rPr>
        <w:t xml:space="preserve"> – </w:t>
      </w:r>
      <w:r w:rsidRPr="00FE607E">
        <w:rPr>
          <w:rFonts w:ascii="Times New Roman" w:hAnsi="Times New Roman" w:cs="Times New Roman"/>
          <w:sz w:val="28"/>
          <w:szCs w:val="28"/>
        </w:rPr>
        <w:t>соната,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отличающаяся малыми размерами,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простотой содержания,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небольшой разработкой или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отсуствием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её.</w:t>
      </w:r>
      <w:proofErr w:type="gramEnd"/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С её помощью ученики знакомятся с особенностями музыкального языка в период классицизма.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Воспитывается чувство формы,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ритмическая устойчивость исполнения,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темповое единство.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В сонатинах всё лаконично,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поэтому любая неточность в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звукоизвлечении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невнимание к штрихам,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передержание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недодержание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звуков,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неспособность держать единый темп просто не позволительны.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Поэтому сонатины очень полезны для воспитания ясности и точности выполнения всех деталей текста.</w:t>
      </w:r>
      <w:r w:rsidR="00B53B1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Как правило,1 часть сонатины написана в форме </w:t>
      </w:r>
      <w:r w:rsidRPr="00F44E93">
        <w:rPr>
          <w:rFonts w:ascii="Times New Roman" w:hAnsi="Times New Roman" w:cs="Times New Roman"/>
          <w:b/>
          <w:sz w:val="28"/>
          <w:szCs w:val="28"/>
        </w:rPr>
        <w:t xml:space="preserve">сонатного </w:t>
      </w:r>
      <w:proofErr w:type="gramStart"/>
      <w:r w:rsidRPr="00F44E93">
        <w:rPr>
          <w:rFonts w:ascii="Times New Roman" w:hAnsi="Times New Roman" w:cs="Times New Roman"/>
          <w:b/>
          <w:sz w:val="28"/>
          <w:szCs w:val="28"/>
        </w:rPr>
        <w:t>а</w:t>
      </w:r>
      <w:proofErr w:type="spellStart"/>
      <w:proofErr w:type="gramEnd"/>
      <w:r w:rsidRPr="00F44E93">
        <w:rPr>
          <w:rFonts w:ascii="Times New Roman" w:hAnsi="Times New Roman" w:cs="Times New Roman"/>
          <w:b/>
          <w:sz w:val="28"/>
          <w:szCs w:val="28"/>
          <w:lang w:val="en-US"/>
        </w:rPr>
        <w:t>llegro</w:t>
      </w:r>
      <w:proofErr w:type="spellEnd"/>
      <w:r w:rsidR="00B53B1E" w:rsidRPr="00F44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E93">
        <w:rPr>
          <w:rFonts w:ascii="Times New Roman" w:hAnsi="Times New Roman" w:cs="Times New Roman"/>
          <w:b/>
          <w:sz w:val="28"/>
          <w:szCs w:val="28"/>
        </w:rPr>
        <w:t>(</w:t>
      </w:r>
      <w:r w:rsidRPr="00F44E9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F44E93">
        <w:rPr>
          <w:rFonts w:ascii="Times New Roman" w:hAnsi="Times New Roman" w:cs="Times New Roman"/>
          <w:b/>
          <w:sz w:val="28"/>
          <w:szCs w:val="28"/>
        </w:rPr>
        <w:t>онатной</w:t>
      </w:r>
      <w:proofErr w:type="spellEnd"/>
      <w:r w:rsidRPr="00F44E93">
        <w:rPr>
          <w:rFonts w:ascii="Times New Roman" w:hAnsi="Times New Roman" w:cs="Times New Roman"/>
          <w:b/>
          <w:sz w:val="28"/>
          <w:szCs w:val="28"/>
        </w:rPr>
        <w:t xml:space="preserve"> форме)</w:t>
      </w:r>
      <w:r w:rsidR="00B53B1E" w:rsidRPr="00F44E93">
        <w:rPr>
          <w:rFonts w:ascii="Times New Roman" w:hAnsi="Times New Roman" w:cs="Times New Roman"/>
          <w:b/>
          <w:sz w:val="28"/>
          <w:szCs w:val="28"/>
        </w:rPr>
        <w:t>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Сонатная форма состоит из 3 разделов:</w:t>
      </w:r>
    </w:p>
    <w:tbl>
      <w:tblPr>
        <w:tblStyle w:val="a8"/>
        <w:tblpPr w:leftFromText="180" w:rightFromText="180" w:vertAnchor="text" w:horzAnchor="margin" w:tblpXSpec="center" w:tblpY="834"/>
        <w:tblW w:w="0" w:type="auto"/>
        <w:tblLook w:val="04A0"/>
      </w:tblPr>
      <w:tblGrid>
        <w:gridCol w:w="3190"/>
        <w:gridCol w:w="3190"/>
        <w:gridCol w:w="3191"/>
      </w:tblGrid>
      <w:tr w:rsidR="00FE607E" w:rsidRPr="00FE607E" w:rsidTr="00FC173C">
        <w:trPr>
          <w:trHeight w:val="840"/>
        </w:trPr>
        <w:tc>
          <w:tcPr>
            <w:tcW w:w="3190" w:type="dxa"/>
          </w:tcPr>
          <w:p w:rsidR="00FE607E" w:rsidRPr="00F27953" w:rsidRDefault="00FE607E" w:rsidP="00FC173C">
            <w:pPr>
              <w:pStyle w:val="a4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953">
              <w:rPr>
                <w:rFonts w:ascii="Times New Roman" w:hAnsi="Times New Roman" w:cs="Times New Roman"/>
                <w:b/>
                <w:sz w:val="28"/>
                <w:szCs w:val="28"/>
              </w:rPr>
              <w:t>Экспозиция</w:t>
            </w:r>
          </w:p>
          <w:p w:rsidR="00FE607E" w:rsidRPr="00FE607E" w:rsidRDefault="00FE607E" w:rsidP="00FC173C">
            <w:pPr>
              <w:pStyle w:val="a4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7E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r w:rsidR="00FC173C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FE607E">
              <w:rPr>
                <w:rFonts w:ascii="Times New Roman" w:hAnsi="Times New Roman" w:cs="Times New Roman"/>
                <w:sz w:val="28"/>
                <w:szCs w:val="28"/>
              </w:rPr>
              <w:t>св.п</w:t>
            </w:r>
            <w:r w:rsidR="00FC173C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FE607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r w:rsidR="00FE1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17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FE607E">
              <w:rPr>
                <w:rFonts w:ascii="Times New Roman" w:hAnsi="Times New Roman" w:cs="Times New Roman"/>
                <w:sz w:val="28"/>
                <w:szCs w:val="28"/>
              </w:rPr>
              <w:t>з.п</w:t>
            </w:r>
            <w:proofErr w:type="spellEnd"/>
            <w:r w:rsidR="00FE1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07E" w:rsidRPr="00FE607E" w:rsidRDefault="00FE607E" w:rsidP="00FC173C">
            <w:pPr>
              <w:pStyle w:val="a4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607E" w:rsidRPr="00F27953" w:rsidRDefault="00FC173C" w:rsidP="00FC173C">
            <w:pPr>
              <w:pStyle w:val="a4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9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E607E" w:rsidRPr="00F27953">
              <w:rPr>
                <w:rFonts w:ascii="Times New Roman" w:hAnsi="Times New Roman" w:cs="Times New Roman"/>
                <w:b/>
                <w:sz w:val="28"/>
                <w:szCs w:val="28"/>
              </w:rPr>
              <w:t>азработка</w:t>
            </w:r>
          </w:p>
        </w:tc>
        <w:tc>
          <w:tcPr>
            <w:tcW w:w="3191" w:type="dxa"/>
          </w:tcPr>
          <w:p w:rsidR="00FE607E" w:rsidRPr="00F27953" w:rsidRDefault="00FC173C" w:rsidP="00FC173C">
            <w:pPr>
              <w:pStyle w:val="a4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9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E607E" w:rsidRPr="00F27953">
              <w:rPr>
                <w:rFonts w:ascii="Times New Roman" w:hAnsi="Times New Roman" w:cs="Times New Roman"/>
                <w:b/>
                <w:sz w:val="28"/>
                <w:szCs w:val="28"/>
              </w:rPr>
              <w:t>еприза</w:t>
            </w:r>
          </w:p>
        </w:tc>
      </w:tr>
    </w:tbl>
    <w:p w:rsidR="00FE607E" w:rsidRDefault="00FE607E" w:rsidP="00FC173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 xml:space="preserve"> (далее преподаватель обращает внимание ученика на таблицу)</w:t>
      </w:r>
    </w:p>
    <w:p w:rsidR="00FC173C" w:rsidRPr="00FE607E" w:rsidRDefault="00FC173C" w:rsidP="00FC173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07E" w:rsidRPr="00F772EE" w:rsidRDefault="00F772EE" w:rsidP="00F772EE">
      <w:pPr>
        <w:pStyle w:val="a4"/>
        <w:numPr>
          <w:ilvl w:val="0"/>
          <w:numId w:val="31"/>
        </w:numPr>
        <w:spacing w:line="360" w:lineRule="auto"/>
        <w:ind w:left="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953">
        <w:rPr>
          <w:rFonts w:ascii="Times New Roman" w:hAnsi="Times New Roman" w:cs="Times New Roman"/>
          <w:b/>
          <w:sz w:val="28"/>
          <w:szCs w:val="28"/>
        </w:rPr>
        <w:t>Экспозиция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 xml:space="preserve">(от латинского </w:t>
      </w:r>
      <w:r w:rsidR="00FE607E" w:rsidRPr="00F27953">
        <w:rPr>
          <w:rFonts w:ascii="Times New Roman" w:hAnsi="Times New Roman" w:cs="Times New Roman"/>
          <w:b/>
          <w:sz w:val="28"/>
          <w:szCs w:val="28"/>
          <w:lang w:val="en-US"/>
        </w:rPr>
        <w:t>exposition</w:t>
      </w:r>
      <w:r>
        <w:rPr>
          <w:rFonts w:ascii="Times New Roman" w:hAnsi="Times New Roman" w:cs="Times New Roman"/>
          <w:sz w:val="28"/>
          <w:szCs w:val="28"/>
        </w:rPr>
        <w:t xml:space="preserve"> – показ) – </w:t>
      </w:r>
      <w:r w:rsidR="00FE607E" w:rsidRPr="00FE607E">
        <w:rPr>
          <w:rFonts w:ascii="Times New Roman" w:hAnsi="Times New Roman" w:cs="Times New Roman"/>
          <w:sz w:val="28"/>
          <w:szCs w:val="28"/>
        </w:rPr>
        <w:t>завязка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 xml:space="preserve">В ней излагаются: </w:t>
      </w:r>
      <w:proofErr w:type="gramStart"/>
      <w:r w:rsidR="00FE607E" w:rsidRPr="00F2795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FE607E" w:rsidRPr="00F27953">
        <w:rPr>
          <w:rFonts w:ascii="Times New Roman" w:hAnsi="Times New Roman" w:cs="Times New Roman"/>
          <w:b/>
          <w:sz w:val="28"/>
          <w:szCs w:val="28"/>
        </w:rPr>
        <w:t>.п</w:t>
      </w:r>
      <w:r w:rsidR="00FE13C5" w:rsidRPr="00F279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>(с некоторы</w:t>
      </w:r>
      <w:r>
        <w:rPr>
          <w:rFonts w:ascii="Times New Roman" w:hAnsi="Times New Roman" w:cs="Times New Roman"/>
          <w:sz w:val="28"/>
          <w:szCs w:val="28"/>
        </w:rPr>
        <w:t>м развитием и связующей частью),</w:t>
      </w:r>
      <w:r w:rsidR="00FE607E" w:rsidRPr="00FE607E"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27953">
        <w:rPr>
          <w:rFonts w:ascii="Times New Roman" w:hAnsi="Times New Roman" w:cs="Times New Roman"/>
          <w:b/>
          <w:sz w:val="28"/>
          <w:szCs w:val="28"/>
        </w:rPr>
        <w:t>п.п</w:t>
      </w:r>
      <w:r w:rsidR="00FE13C5" w:rsidRPr="00F27953">
        <w:rPr>
          <w:rFonts w:ascii="Times New Roman" w:hAnsi="Times New Roman" w:cs="Times New Roman"/>
          <w:b/>
          <w:sz w:val="28"/>
          <w:szCs w:val="28"/>
        </w:rPr>
        <w:t>.</w:t>
      </w:r>
      <w:r w:rsidR="00FE607E" w:rsidRPr="00F279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607E" w:rsidRPr="00FE607E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FE607E" w:rsidRPr="00F27953">
        <w:rPr>
          <w:rFonts w:ascii="Times New Roman" w:hAnsi="Times New Roman" w:cs="Times New Roman"/>
          <w:b/>
          <w:sz w:val="28"/>
          <w:szCs w:val="28"/>
        </w:rPr>
        <w:t>з.п</w:t>
      </w:r>
      <w:proofErr w:type="spellEnd"/>
      <w:r w:rsidR="00FE13C5" w:rsidRPr="00F279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>(переход к разработке).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FE607E" w:rsidRPr="00F27953">
        <w:rPr>
          <w:rFonts w:ascii="Times New Roman" w:hAnsi="Times New Roman" w:cs="Times New Roman"/>
          <w:sz w:val="28"/>
          <w:szCs w:val="28"/>
        </w:rPr>
        <w:t xml:space="preserve"> г.п</w:t>
      </w:r>
      <w:r w:rsidR="00FE13C5" w:rsidRPr="00F27953">
        <w:rPr>
          <w:rFonts w:ascii="Times New Roman" w:hAnsi="Times New Roman" w:cs="Times New Roman"/>
          <w:sz w:val="28"/>
          <w:szCs w:val="28"/>
        </w:rPr>
        <w:t>.</w:t>
      </w:r>
      <w:r w:rsidR="00FE607E" w:rsidRPr="00FE607E">
        <w:rPr>
          <w:rFonts w:ascii="Times New Roman" w:hAnsi="Times New Roman" w:cs="Times New Roman"/>
          <w:sz w:val="28"/>
          <w:szCs w:val="28"/>
        </w:rPr>
        <w:t xml:space="preserve">  носит динамичный,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772EE">
        <w:rPr>
          <w:rFonts w:ascii="Times New Roman" w:hAnsi="Times New Roman" w:cs="Times New Roman"/>
          <w:sz w:val="28"/>
          <w:szCs w:val="28"/>
        </w:rPr>
        <w:t>решительный характер,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772EE"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 w:rsidR="00FE607E" w:rsidRPr="00F772EE">
        <w:rPr>
          <w:rFonts w:ascii="Times New Roman" w:hAnsi="Times New Roman" w:cs="Times New Roman"/>
          <w:sz w:val="28"/>
          <w:szCs w:val="28"/>
        </w:rPr>
        <w:t>противопоставлена</w:t>
      </w:r>
      <w:proofErr w:type="gramEnd"/>
      <w:r w:rsidR="00FE607E" w:rsidRPr="00F772EE">
        <w:rPr>
          <w:rFonts w:ascii="Times New Roman" w:hAnsi="Times New Roman" w:cs="Times New Roman"/>
          <w:sz w:val="28"/>
          <w:szCs w:val="28"/>
        </w:rPr>
        <w:t xml:space="preserve"> более созерцательная,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772EE">
        <w:rPr>
          <w:rFonts w:ascii="Times New Roman" w:hAnsi="Times New Roman" w:cs="Times New Roman"/>
          <w:sz w:val="28"/>
          <w:szCs w:val="28"/>
        </w:rPr>
        <w:t xml:space="preserve">лирическая  </w:t>
      </w:r>
      <w:r w:rsidR="00FE607E" w:rsidRPr="00F27953">
        <w:rPr>
          <w:rFonts w:ascii="Times New Roman" w:hAnsi="Times New Roman" w:cs="Times New Roman"/>
          <w:sz w:val="28"/>
          <w:szCs w:val="28"/>
        </w:rPr>
        <w:t>п.п.</w:t>
      </w:r>
    </w:p>
    <w:p w:rsidR="00FE607E" w:rsidRPr="00FE607E" w:rsidRDefault="00F772EE" w:rsidP="00F772EE">
      <w:pPr>
        <w:pStyle w:val="a4"/>
        <w:numPr>
          <w:ilvl w:val="0"/>
          <w:numId w:val="31"/>
        </w:numPr>
        <w:spacing w:line="360" w:lineRule="auto"/>
        <w:ind w:left="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953">
        <w:rPr>
          <w:rFonts w:ascii="Times New Roman" w:hAnsi="Times New Roman" w:cs="Times New Roman"/>
          <w:b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–  драматический центр сонатной формы</w:t>
      </w:r>
      <w:r w:rsidR="00FE607E" w:rsidRPr="00FE60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>В ней происходит сопоставление,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>столкновение и развитие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>изложенных в экспозиции,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>путём их мотивной разработки.</w:t>
      </w:r>
    </w:p>
    <w:p w:rsidR="00FE607E" w:rsidRPr="00FE607E" w:rsidRDefault="00F772EE" w:rsidP="00F772EE">
      <w:pPr>
        <w:pStyle w:val="a4"/>
        <w:numPr>
          <w:ilvl w:val="0"/>
          <w:numId w:val="31"/>
        </w:numPr>
        <w:spacing w:line="360" w:lineRule="auto"/>
        <w:ind w:left="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953">
        <w:rPr>
          <w:rFonts w:ascii="Times New Roman" w:hAnsi="Times New Roman" w:cs="Times New Roman"/>
          <w:b/>
          <w:sz w:val="28"/>
          <w:szCs w:val="28"/>
        </w:rPr>
        <w:t>Реприз</w:t>
      </w:r>
      <w:r w:rsidR="00F27953" w:rsidRPr="00F2795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>(от француз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E607E" w:rsidRPr="00FE607E">
        <w:rPr>
          <w:rFonts w:ascii="Times New Roman" w:hAnsi="Times New Roman" w:cs="Times New Roman"/>
          <w:sz w:val="28"/>
          <w:szCs w:val="28"/>
        </w:rPr>
        <w:t xml:space="preserve">кого </w:t>
      </w:r>
      <w:r w:rsidR="00FE607E" w:rsidRPr="00F27953">
        <w:rPr>
          <w:rFonts w:ascii="Times New Roman" w:hAnsi="Times New Roman" w:cs="Times New Roman"/>
          <w:b/>
          <w:sz w:val="28"/>
          <w:szCs w:val="28"/>
          <w:lang w:val="en-US"/>
        </w:rPr>
        <w:t>reprise</w:t>
      </w:r>
      <w:r>
        <w:rPr>
          <w:rFonts w:ascii="Times New Roman" w:hAnsi="Times New Roman" w:cs="Times New Roman"/>
          <w:sz w:val="28"/>
          <w:szCs w:val="28"/>
        </w:rPr>
        <w:t xml:space="preserve"> – возобновление) – </w:t>
      </w:r>
      <w:r w:rsidR="00FE607E" w:rsidRPr="00FE607E">
        <w:rPr>
          <w:rFonts w:ascii="Times New Roman" w:hAnsi="Times New Roman" w:cs="Times New Roman"/>
          <w:sz w:val="28"/>
          <w:szCs w:val="28"/>
        </w:rPr>
        <w:t>развязка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>Несколько видоизменённое повторение экспозиции с изложением обеих партий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E607E" w:rsidRPr="00FE60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E607E" w:rsidRPr="00FE607E">
        <w:rPr>
          <w:rFonts w:ascii="Times New Roman" w:hAnsi="Times New Roman" w:cs="Times New Roman"/>
          <w:sz w:val="28"/>
          <w:szCs w:val="28"/>
        </w:rPr>
        <w:t>.п</w:t>
      </w:r>
      <w:r w:rsidR="00FC173C">
        <w:rPr>
          <w:rFonts w:ascii="Times New Roman" w:hAnsi="Times New Roman" w:cs="Times New Roman"/>
          <w:sz w:val="28"/>
          <w:szCs w:val="28"/>
        </w:rPr>
        <w:t>.</w:t>
      </w:r>
      <w:r w:rsidR="00FE607E" w:rsidRPr="00FE607E">
        <w:rPr>
          <w:rFonts w:ascii="Times New Roman" w:hAnsi="Times New Roman" w:cs="Times New Roman"/>
          <w:sz w:val="28"/>
          <w:szCs w:val="28"/>
        </w:rPr>
        <w:t xml:space="preserve"> и п.п</w:t>
      </w:r>
      <w:r w:rsidR="00FC173C">
        <w:rPr>
          <w:rFonts w:ascii="Times New Roman" w:hAnsi="Times New Roman" w:cs="Times New Roman"/>
          <w:sz w:val="28"/>
          <w:szCs w:val="28"/>
        </w:rPr>
        <w:t>.</w:t>
      </w:r>
      <w:r w:rsidR="00FE607E" w:rsidRPr="00FE607E">
        <w:rPr>
          <w:rFonts w:ascii="Times New Roman" w:hAnsi="Times New Roman" w:cs="Times New Roman"/>
          <w:sz w:val="28"/>
          <w:szCs w:val="28"/>
        </w:rPr>
        <w:t>) в основной тональности.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lastRenderedPageBreak/>
        <w:t>(далее преподаватель рассказывает сказку)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Чтобы более доступно объяснить учащимся младших классов разделы крупной формы,</w:t>
      </w:r>
      <w:r w:rsidR="00F772E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полезно обратиться к известной сказке Ш.</w:t>
      </w:r>
      <w:r w:rsidR="00F772EE">
        <w:rPr>
          <w:rFonts w:ascii="Times New Roman" w:hAnsi="Times New Roman" w:cs="Times New Roman"/>
          <w:sz w:val="28"/>
          <w:szCs w:val="28"/>
        </w:rPr>
        <w:t xml:space="preserve"> Перро «Красная шапочка». </w:t>
      </w:r>
      <w:r w:rsidR="00F772EE" w:rsidRPr="00F27953">
        <w:rPr>
          <w:rFonts w:ascii="Times New Roman" w:hAnsi="Times New Roman" w:cs="Times New Roman"/>
          <w:b/>
          <w:sz w:val="28"/>
          <w:szCs w:val="28"/>
        </w:rPr>
        <w:t xml:space="preserve">1раздел – </w:t>
      </w:r>
      <w:r w:rsidRPr="00F27953">
        <w:rPr>
          <w:rFonts w:ascii="Times New Roman" w:hAnsi="Times New Roman" w:cs="Times New Roman"/>
          <w:b/>
          <w:sz w:val="28"/>
          <w:szCs w:val="28"/>
        </w:rPr>
        <w:t>экспозиция</w:t>
      </w:r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F772E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показ тем.</w:t>
      </w:r>
      <w:r w:rsidR="00F772EE">
        <w:rPr>
          <w:rFonts w:ascii="Times New Roman" w:hAnsi="Times New Roman" w:cs="Times New Roman"/>
          <w:sz w:val="28"/>
          <w:szCs w:val="28"/>
        </w:rPr>
        <w:t xml:space="preserve"> Красная шапочка –  </w:t>
      </w:r>
      <w:proofErr w:type="gramStart"/>
      <w:r w:rsidRPr="00F2795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F27953">
        <w:rPr>
          <w:rFonts w:ascii="Times New Roman" w:hAnsi="Times New Roman" w:cs="Times New Roman"/>
          <w:b/>
          <w:sz w:val="28"/>
          <w:szCs w:val="28"/>
        </w:rPr>
        <w:t>.п</w:t>
      </w:r>
      <w:r w:rsidR="00FC173C" w:rsidRPr="00F27953">
        <w:rPr>
          <w:rFonts w:ascii="Times New Roman" w:hAnsi="Times New Roman" w:cs="Times New Roman"/>
          <w:b/>
          <w:sz w:val="28"/>
          <w:szCs w:val="28"/>
        </w:rPr>
        <w:t>.</w:t>
      </w:r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F772E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ба</w:t>
      </w:r>
      <w:r w:rsidR="00F772EE">
        <w:rPr>
          <w:rFonts w:ascii="Times New Roman" w:hAnsi="Times New Roman" w:cs="Times New Roman"/>
          <w:sz w:val="28"/>
          <w:szCs w:val="28"/>
        </w:rPr>
        <w:t xml:space="preserve">бушка – </w:t>
      </w:r>
      <w:r w:rsidR="00F772EE" w:rsidRPr="00F27953">
        <w:rPr>
          <w:rFonts w:ascii="Times New Roman" w:hAnsi="Times New Roman" w:cs="Times New Roman"/>
          <w:b/>
          <w:sz w:val="28"/>
          <w:szCs w:val="28"/>
        </w:rPr>
        <w:t>п.п.</w:t>
      </w:r>
      <w:r w:rsidR="00F772E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Возник</w:t>
      </w:r>
      <w:r w:rsidR="00F772EE">
        <w:rPr>
          <w:rFonts w:ascii="Times New Roman" w:hAnsi="Times New Roman" w:cs="Times New Roman"/>
          <w:sz w:val="28"/>
          <w:szCs w:val="28"/>
        </w:rPr>
        <w:t xml:space="preserve">ает причинно следственная связь: </w:t>
      </w:r>
      <w:r w:rsidRPr="00FE607E">
        <w:rPr>
          <w:rFonts w:ascii="Times New Roman" w:hAnsi="Times New Roman" w:cs="Times New Roman"/>
          <w:sz w:val="28"/>
          <w:szCs w:val="28"/>
        </w:rPr>
        <w:t>мама печёт пирожки и просит отнести их бабушке.</w:t>
      </w:r>
      <w:r w:rsidR="00F772E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Тот путь,</w:t>
      </w:r>
      <w:r w:rsidR="00F772EE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который предстоит совершить Красной шапочке,</w:t>
      </w:r>
      <w:r w:rsidR="00F772EE">
        <w:rPr>
          <w:rFonts w:ascii="Times New Roman" w:hAnsi="Times New Roman" w:cs="Times New Roman"/>
          <w:sz w:val="28"/>
          <w:szCs w:val="28"/>
        </w:rPr>
        <w:t xml:space="preserve"> </w:t>
      </w:r>
      <w:r w:rsidR="0029381C">
        <w:rPr>
          <w:rFonts w:ascii="Times New Roman" w:hAnsi="Times New Roman" w:cs="Times New Roman"/>
          <w:sz w:val="28"/>
          <w:szCs w:val="28"/>
        </w:rPr>
        <w:t xml:space="preserve">будет являться </w:t>
      </w:r>
      <w:r w:rsidR="0029381C" w:rsidRPr="00F27953">
        <w:rPr>
          <w:rFonts w:ascii="Times New Roman" w:hAnsi="Times New Roman" w:cs="Times New Roman"/>
          <w:b/>
          <w:sz w:val="28"/>
          <w:szCs w:val="28"/>
        </w:rPr>
        <w:t>св.п.</w:t>
      </w:r>
      <w:r w:rsidR="0029381C">
        <w:rPr>
          <w:rFonts w:ascii="Times New Roman" w:hAnsi="Times New Roman" w:cs="Times New Roman"/>
          <w:sz w:val="28"/>
          <w:szCs w:val="28"/>
        </w:rPr>
        <w:t xml:space="preserve"> Ну и </w:t>
      </w:r>
      <w:proofErr w:type="spellStart"/>
      <w:r w:rsidR="0029381C" w:rsidRPr="00F27953">
        <w:rPr>
          <w:rFonts w:ascii="Times New Roman" w:hAnsi="Times New Roman" w:cs="Times New Roman"/>
          <w:b/>
          <w:sz w:val="28"/>
          <w:szCs w:val="28"/>
        </w:rPr>
        <w:t>з.п</w:t>
      </w:r>
      <w:proofErr w:type="spellEnd"/>
      <w:r w:rsidR="0029381C" w:rsidRPr="00F27953">
        <w:rPr>
          <w:rFonts w:ascii="Times New Roman" w:hAnsi="Times New Roman" w:cs="Times New Roman"/>
          <w:b/>
          <w:sz w:val="28"/>
          <w:szCs w:val="28"/>
        </w:rPr>
        <w:t>.</w:t>
      </w:r>
      <w:r w:rsidR="0029381C">
        <w:rPr>
          <w:rFonts w:ascii="Times New Roman" w:hAnsi="Times New Roman" w:cs="Times New Roman"/>
          <w:sz w:val="28"/>
          <w:szCs w:val="28"/>
        </w:rPr>
        <w:t xml:space="preserve"> – </w:t>
      </w:r>
      <w:r w:rsidRPr="00FE607E">
        <w:rPr>
          <w:rFonts w:ascii="Times New Roman" w:hAnsi="Times New Roman" w:cs="Times New Roman"/>
          <w:sz w:val="28"/>
          <w:szCs w:val="28"/>
        </w:rPr>
        <w:t>повествование о волке.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A4B">
        <w:rPr>
          <w:rFonts w:ascii="Times New Roman" w:hAnsi="Times New Roman" w:cs="Times New Roman"/>
          <w:b/>
          <w:sz w:val="28"/>
          <w:szCs w:val="28"/>
        </w:rPr>
        <w:t>2</w:t>
      </w:r>
      <w:r w:rsidR="0029381C" w:rsidRPr="009F5A4B">
        <w:rPr>
          <w:rFonts w:ascii="Times New Roman" w:hAnsi="Times New Roman" w:cs="Times New Roman"/>
          <w:b/>
          <w:sz w:val="28"/>
          <w:szCs w:val="28"/>
        </w:rPr>
        <w:t xml:space="preserve"> раздел – </w:t>
      </w:r>
      <w:r w:rsidRPr="009F5A4B">
        <w:rPr>
          <w:rFonts w:ascii="Times New Roman" w:hAnsi="Times New Roman" w:cs="Times New Roman"/>
          <w:b/>
          <w:sz w:val="28"/>
          <w:szCs w:val="28"/>
        </w:rPr>
        <w:t>разработка.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Путь,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который Красная шапочка соверш</w:t>
      </w:r>
      <w:r w:rsidR="0029381C">
        <w:rPr>
          <w:rFonts w:ascii="Times New Roman" w:hAnsi="Times New Roman" w:cs="Times New Roman"/>
          <w:sz w:val="28"/>
          <w:szCs w:val="28"/>
        </w:rPr>
        <w:t>ает через лес</w:t>
      </w:r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встречает волка,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волк ест Красную шапочку и бабушку,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появляются охотники и убивают волка. Все эти события можно отнести к разработке.</w:t>
      </w:r>
    </w:p>
    <w:p w:rsidR="00FE607E" w:rsidRPr="00FE607E" w:rsidRDefault="0029381C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A4B">
        <w:rPr>
          <w:rFonts w:ascii="Times New Roman" w:hAnsi="Times New Roman" w:cs="Times New Roman"/>
          <w:b/>
          <w:sz w:val="28"/>
          <w:szCs w:val="28"/>
        </w:rPr>
        <w:t xml:space="preserve">3 раздел – </w:t>
      </w:r>
      <w:r w:rsidR="00FE607E" w:rsidRPr="009F5A4B">
        <w:rPr>
          <w:rFonts w:ascii="Times New Roman" w:hAnsi="Times New Roman" w:cs="Times New Roman"/>
          <w:b/>
          <w:sz w:val="28"/>
          <w:szCs w:val="28"/>
        </w:rPr>
        <w:t>реприза.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>Повторное появление Красной шапочки и бабушки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E607E" w:rsidRPr="00FE60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E607E" w:rsidRPr="00FE607E">
        <w:rPr>
          <w:rFonts w:ascii="Times New Roman" w:hAnsi="Times New Roman" w:cs="Times New Roman"/>
          <w:sz w:val="28"/>
          <w:szCs w:val="28"/>
        </w:rPr>
        <w:t>.п</w:t>
      </w:r>
      <w:r w:rsidR="00FC173C">
        <w:rPr>
          <w:rFonts w:ascii="Times New Roman" w:hAnsi="Times New Roman" w:cs="Times New Roman"/>
          <w:sz w:val="28"/>
          <w:szCs w:val="28"/>
        </w:rPr>
        <w:t>.</w:t>
      </w:r>
      <w:r w:rsidR="00FE607E" w:rsidRPr="00FE607E">
        <w:rPr>
          <w:rFonts w:ascii="Times New Roman" w:hAnsi="Times New Roman" w:cs="Times New Roman"/>
          <w:sz w:val="28"/>
          <w:szCs w:val="28"/>
        </w:rPr>
        <w:t xml:space="preserve"> и п.п</w:t>
      </w:r>
      <w:r w:rsidR="00FC173C">
        <w:rPr>
          <w:rFonts w:ascii="Times New Roman" w:hAnsi="Times New Roman" w:cs="Times New Roman"/>
          <w:sz w:val="28"/>
          <w:szCs w:val="28"/>
        </w:rPr>
        <w:t>.</w:t>
      </w:r>
      <w:r w:rsidR="00FE607E" w:rsidRPr="00FE607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>после счастливого освобождения их охотниками.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Будучи насыщена драматизмом,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сонатная форма обычно требует исполнения в довольно быстром темпе,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почему и называется сонатным  </w:t>
      </w:r>
      <w:r w:rsidRPr="009F5A4B">
        <w:rPr>
          <w:rFonts w:ascii="Times New Roman" w:hAnsi="Times New Roman" w:cs="Times New Roman"/>
          <w:b/>
          <w:sz w:val="28"/>
          <w:szCs w:val="28"/>
          <w:lang w:val="en-US"/>
        </w:rPr>
        <w:t>allegro</w:t>
      </w:r>
      <w:r w:rsidRPr="00FE607E">
        <w:rPr>
          <w:rFonts w:ascii="Times New Roman" w:hAnsi="Times New Roman" w:cs="Times New Roman"/>
          <w:sz w:val="28"/>
          <w:szCs w:val="28"/>
        </w:rPr>
        <w:t>.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Принцип контраста,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лежащий в основе сонатной формы,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сложен для восприятия учащегося, т.к</w:t>
      </w:r>
      <w:r w:rsidR="0029381C">
        <w:rPr>
          <w:rFonts w:ascii="Times New Roman" w:hAnsi="Times New Roman" w:cs="Times New Roman"/>
          <w:sz w:val="28"/>
          <w:szCs w:val="28"/>
        </w:rPr>
        <w:t>.</w:t>
      </w:r>
      <w:r w:rsidRPr="00FE607E">
        <w:rPr>
          <w:rFonts w:ascii="Times New Roman" w:hAnsi="Times New Roman" w:cs="Times New Roman"/>
          <w:sz w:val="28"/>
          <w:szCs w:val="28"/>
        </w:rPr>
        <w:t xml:space="preserve"> при этом очень быстро происходи</w:t>
      </w:r>
      <w:r w:rsidR="0029381C">
        <w:rPr>
          <w:rFonts w:ascii="Times New Roman" w:hAnsi="Times New Roman" w:cs="Times New Roman"/>
          <w:sz w:val="28"/>
          <w:szCs w:val="28"/>
        </w:rPr>
        <w:t xml:space="preserve">т изменение </w:t>
      </w:r>
      <w:proofErr w:type="spellStart"/>
      <w:proofErr w:type="gramStart"/>
      <w:r w:rsidR="0029381C">
        <w:rPr>
          <w:rFonts w:ascii="Times New Roman" w:hAnsi="Times New Roman" w:cs="Times New Roman"/>
          <w:sz w:val="28"/>
          <w:szCs w:val="28"/>
        </w:rPr>
        <w:t>ритмо-интонационной</w:t>
      </w:r>
      <w:proofErr w:type="spellEnd"/>
      <w:proofErr w:type="gramEnd"/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сферы,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артикуляционных штрихов,</w:t>
      </w:r>
      <w:r w:rsidR="0029381C">
        <w:rPr>
          <w:rFonts w:ascii="Times New Roman" w:hAnsi="Times New Roman" w:cs="Times New Roman"/>
          <w:sz w:val="28"/>
          <w:szCs w:val="28"/>
        </w:rPr>
        <w:t xml:space="preserve">  </w:t>
      </w:r>
      <w:r w:rsidRPr="00FE607E">
        <w:rPr>
          <w:rFonts w:ascii="Times New Roman" w:hAnsi="Times New Roman" w:cs="Times New Roman"/>
          <w:sz w:val="28"/>
          <w:szCs w:val="28"/>
        </w:rPr>
        <w:t>голосоведения,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фактуры и т.д. Всё это требует умения  гибко переключаться на новые звуковые и технические задачи.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Чем лучше учащийся поймёт выразительный и структурный характер экспозиции,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тем больше он будет подготовлен к прочтению разработки и репризы.</w:t>
      </w:r>
    </w:p>
    <w:p w:rsidR="00FE607E" w:rsidRPr="005A2AE3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2AE3">
        <w:rPr>
          <w:rFonts w:ascii="Times New Roman" w:hAnsi="Times New Roman" w:cs="Times New Roman"/>
          <w:b/>
          <w:i/>
          <w:sz w:val="28"/>
          <w:szCs w:val="28"/>
        </w:rPr>
        <w:t>Практическая часть:</w:t>
      </w:r>
    </w:p>
    <w:p w:rsidR="00FE607E" w:rsidRPr="00FE607E" w:rsidRDefault="0029381C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FE607E" w:rsidRPr="00FE607E">
        <w:rPr>
          <w:rFonts w:ascii="Times New Roman" w:hAnsi="Times New Roman" w:cs="Times New Roman"/>
          <w:sz w:val="28"/>
          <w:szCs w:val="28"/>
        </w:rPr>
        <w:t>А теперь,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>Даша,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7E" w:rsidRPr="00FE607E">
        <w:rPr>
          <w:rFonts w:ascii="Times New Roman" w:hAnsi="Times New Roman" w:cs="Times New Roman"/>
          <w:sz w:val="28"/>
          <w:szCs w:val="28"/>
        </w:rPr>
        <w:t xml:space="preserve">сыграй нам 1 часть своей сонатины Фа мажор  </w:t>
      </w:r>
      <w:proofErr w:type="spellStart"/>
      <w:r w:rsidR="00FE607E" w:rsidRPr="00FE607E">
        <w:rPr>
          <w:rFonts w:ascii="Times New Roman" w:hAnsi="Times New Roman" w:cs="Times New Roman"/>
          <w:sz w:val="28"/>
          <w:szCs w:val="28"/>
        </w:rPr>
        <w:t>Ф.Кулау</w:t>
      </w:r>
      <w:proofErr w:type="spellEnd"/>
      <w:r w:rsidR="00FE607E" w:rsidRPr="00FE607E">
        <w:rPr>
          <w:rFonts w:ascii="Times New Roman" w:hAnsi="Times New Roman" w:cs="Times New Roman"/>
          <w:sz w:val="28"/>
          <w:szCs w:val="28"/>
        </w:rPr>
        <w:t>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Ученица  исполняет произведение.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Спасибо.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Как ты  заметила,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в экспозиции данной сонатины изложены все 4 партии: </w:t>
      </w:r>
      <w:r w:rsidRPr="009F5A4B">
        <w:rPr>
          <w:rFonts w:ascii="Times New Roman" w:hAnsi="Times New Roman" w:cs="Times New Roman"/>
          <w:b/>
          <w:sz w:val="28"/>
          <w:szCs w:val="28"/>
        </w:rPr>
        <w:t>г.п.,</w:t>
      </w:r>
      <w:r w:rsidR="0029381C" w:rsidRPr="009F5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A4B">
        <w:rPr>
          <w:rFonts w:ascii="Times New Roman" w:hAnsi="Times New Roman" w:cs="Times New Roman"/>
          <w:b/>
          <w:sz w:val="28"/>
          <w:szCs w:val="28"/>
        </w:rPr>
        <w:t xml:space="preserve">св.п., п.п., </w:t>
      </w:r>
      <w:proofErr w:type="spellStart"/>
      <w:r w:rsidRPr="009F5A4B">
        <w:rPr>
          <w:rFonts w:ascii="Times New Roman" w:hAnsi="Times New Roman" w:cs="Times New Roman"/>
          <w:b/>
          <w:sz w:val="28"/>
          <w:szCs w:val="28"/>
        </w:rPr>
        <w:t>з.п</w:t>
      </w:r>
      <w:proofErr w:type="spellEnd"/>
      <w:r w:rsidRPr="009F5A4B">
        <w:rPr>
          <w:rFonts w:ascii="Times New Roman" w:hAnsi="Times New Roman" w:cs="Times New Roman"/>
          <w:b/>
          <w:sz w:val="28"/>
          <w:szCs w:val="28"/>
        </w:rPr>
        <w:t>.</w:t>
      </w:r>
      <w:r w:rsidR="0029381C" w:rsidRPr="009F5A4B">
        <w:rPr>
          <w:rFonts w:ascii="Times New Roman" w:hAnsi="Times New Roman" w:cs="Times New Roman"/>
          <w:b/>
          <w:sz w:val="28"/>
          <w:szCs w:val="28"/>
        </w:rPr>
        <w:t>.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Остановимся на</w:t>
      </w:r>
      <w:r w:rsidRPr="009F5A4B">
        <w:rPr>
          <w:rFonts w:ascii="Times New Roman" w:hAnsi="Times New Roman" w:cs="Times New Roman"/>
          <w:b/>
          <w:sz w:val="28"/>
          <w:szCs w:val="28"/>
        </w:rPr>
        <w:t xml:space="preserve"> г.п.</w:t>
      </w:r>
      <w:r w:rsidR="0029381C" w:rsidRPr="009F5A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81C">
        <w:rPr>
          <w:rFonts w:ascii="Times New Roman" w:hAnsi="Times New Roman" w:cs="Times New Roman"/>
          <w:sz w:val="28"/>
          <w:szCs w:val="28"/>
        </w:rPr>
        <w:t>С</w:t>
      </w:r>
      <w:r w:rsidR="0029381C" w:rsidRPr="00FE607E">
        <w:rPr>
          <w:rFonts w:ascii="Times New Roman" w:hAnsi="Times New Roman" w:cs="Times New Roman"/>
          <w:sz w:val="28"/>
          <w:szCs w:val="28"/>
        </w:rPr>
        <w:t>ыграй</w:t>
      </w:r>
      <w:r w:rsidRPr="00FE607E">
        <w:rPr>
          <w:rFonts w:ascii="Times New Roman" w:hAnsi="Times New Roman" w:cs="Times New Roman"/>
          <w:sz w:val="28"/>
          <w:szCs w:val="28"/>
        </w:rPr>
        <w:t xml:space="preserve">  её.</w:t>
      </w:r>
      <w:proofErr w:type="gramEnd"/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Ученица  исполняет.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В какой тональности проходит тема?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lastRenderedPageBreak/>
        <w:t>Ученица: В основной.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В тональности Фа мажор.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Какая тема по характеру?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 xml:space="preserve">Ученица: 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Светлая</w:t>
      </w:r>
      <w:proofErr w:type="gramEnd"/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песенная,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вальсообразном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ритме,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с размером 6/8.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Я бы ещё добавила,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что тема очень проста,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но изыскана и изящна.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Исполняется на </w:t>
      </w:r>
      <w:r w:rsidRPr="009F5A4B">
        <w:rPr>
          <w:rFonts w:ascii="Times New Roman" w:hAnsi="Times New Roman" w:cs="Times New Roman"/>
          <w:b/>
          <w:sz w:val="28"/>
          <w:szCs w:val="28"/>
          <w:lang w:val="en-US"/>
        </w:rPr>
        <w:t>piano</w:t>
      </w:r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с рекомендацией редактора</w:t>
      </w:r>
      <w:r w:rsidR="009F5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5A4B" w:rsidRPr="009F5A4B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9F5A4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9F5A4B" w:rsidRPr="009F5A4B">
        <w:rPr>
          <w:rFonts w:ascii="Times New Roman" w:hAnsi="Times New Roman" w:cs="Times New Roman"/>
          <w:b/>
          <w:sz w:val="28"/>
          <w:szCs w:val="28"/>
          <w:lang w:val="en-US"/>
        </w:rPr>
        <w:t>lce</w:t>
      </w:r>
      <w:r w:rsidRPr="00FE607E">
        <w:rPr>
          <w:rFonts w:ascii="Times New Roman" w:hAnsi="Times New Roman" w:cs="Times New Roman"/>
          <w:sz w:val="28"/>
          <w:szCs w:val="28"/>
        </w:rPr>
        <w:t>.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Начинается с восходящего движения по звукам тонического трезвучия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(показ),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затем тема развивается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секвенционно</w:t>
      </w:r>
      <w:proofErr w:type="spellEnd"/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(показ)</w:t>
      </w:r>
      <w:r w:rsidR="0029381C">
        <w:rPr>
          <w:rFonts w:ascii="Times New Roman" w:hAnsi="Times New Roman" w:cs="Times New Roman"/>
          <w:sz w:val="28"/>
          <w:szCs w:val="28"/>
        </w:rPr>
        <w:t xml:space="preserve">. </w:t>
      </w:r>
      <w:r w:rsidRPr="00FE607E">
        <w:rPr>
          <w:rFonts w:ascii="Times New Roman" w:hAnsi="Times New Roman" w:cs="Times New Roman"/>
          <w:sz w:val="28"/>
          <w:szCs w:val="28"/>
        </w:rPr>
        <w:t>Если обращаться к оркестровке,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у каких инструментов она проходит?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Ученица: Я думаю,</w:t>
      </w:r>
      <w:r w:rsidR="0029381C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у скрипок.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 xml:space="preserve">Педагог: Молодец! Трудность </w:t>
      </w:r>
      <w:proofErr w:type="gramStart"/>
      <w:r w:rsidRPr="009F5A4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F5A4B">
        <w:rPr>
          <w:rFonts w:ascii="Times New Roman" w:hAnsi="Times New Roman" w:cs="Times New Roman"/>
          <w:b/>
          <w:sz w:val="28"/>
          <w:szCs w:val="28"/>
        </w:rPr>
        <w:t>.п</w:t>
      </w:r>
      <w:r w:rsidR="00FC173C" w:rsidRPr="009F5A4B">
        <w:rPr>
          <w:rFonts w:ascii="Times New Roman" w:hAnsi="Times New Roman" w:cs="Times New Roman"/>
          <w:b/>
          <w:sz w:val="28"/>
          <w:szCs w:val="28"/>
        </w:rPr>
        <w:t>.</w:t>
      </w:r>
      <w:r w:rsidRPr="00FE607E">
        <w:rPr>
          <w:rFonts w:ascii="Times New Roman" w:hAnsi="Times New Roman" w:cs="Times New Roman"/>
          <w:sz w:val="28"/>
          <w:szCs w:val="28"/>
        </w:rPr>
        <w:t xml:space="preserve">  заключается:</w:t>
      </w:r>
    </w:p>
    <w:p w:rsidR="00FE607E" w:rsidRPr="00FE607E" w:rsidRDefault="00FE607E" w:rsidP="0029381C">
      <w:pPr>
        <w:pStyle w:val="a4"/>
        <w:numPr>
          <w:ilvl w:val="0"/>
          <w:numId w:val="33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в умении из коротких мотивов составить фразу,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правильно её динамически выстроить;</w:t>
      </w:r>
    </w:p>
    <w:p w:rsidR="00FE607E" w:rsidRPr="00FE607E" w:rsidRDefault="00FE607E" w:rsidP="0029381C">
      <w:pPr>
        <w:pStyle w:val="a4"/>
        <w:numPr>
          <w:ilvl w:val="0"/>
          <w:numId w:val="33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правильно сочетать мелодию и сопровождение,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найти нуж</w:t>
      </w:r>
      <w:r w:rsidR="00E85841">
        <w:rPr>
          <w:rFonts w:ascii="Times New Roman" w:hAnsi="Times New Roman" w:cs="Times New Roman"/>
          <w:sz w:val="28"/>
          <w:szCs w:val="28"/>
        </w:rPr>
        <w:t xml:space="preserve">ное прикосновение для обеих рук </w:t>
      </w:r>
      <w:r w:rsidRPr="00FE607E">
        <w:rPr>
          <w:rFonts w:ascii="Times New Roman" w:hAnsi="Times New Roman" w:cs="Times New Roman"/>
          <w:sz w:val="28"/>
          <w:szCs w:val="28"/>
        </w:rPr>
        <w:t>(показ)</w:t>
      </w:r>
      <w:r w:rsidR="00E85841">
        <w:rPr>
          <w:rFonts w:ascii="Times New Roman" w:hAnsi="Times New Roman" w:cs="Times New Roman"/>
          <w:sz w:val="28"/>
          <w:szCs w:val="28"/>
        </w:rPr>
        <w:t>;</w:t>
      </w:r>
    </w:p>
    <w:p w:rsidR="00FE607E" w:rsidRPr="00FE607E" w:rsidRDefault="00FE607E" w:rsidP="0029381C">
      <w:pPr>
        <w:pStyle w:val="a4"/>
        <w:numPr>
          <w:ilvl w:val="0"/>
          <w:numId w:val="33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 xml:space="preserve">в необходимости приёма пальцевого </w:t>
      </w:r>
      <w:r w:rsidRPr="009F5A4B">
        <w:rPr>
          <w:rFonts w:ascii="Times New Roman" w:hAnsi="Times New Roman" w:cs="Times New Roman"/>
          <w:b/>
          <w:sz w:val="28"/>
          <w:szCs w:val="28"/>
          <w:lang w:val="en-US"/>
        </w:rPr>
        <w:t>legato</w:t>
      </w:r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плотного ощущения клавиши всей подушечкой,</w:t>
      </w:r>
      <w:r w:rsidR="00E85841">
        <w:rPr>
          <w:rFonts w:ascii="Times New Roman" w:hAnsi="Times New Roman" w:cs="Times New Roman"/>
          <w:sz w:val="28"/>
          <w:szCs w:val="28"/>
        </w:rPr>
        <w:t xml:space="preserve"> для извлечения певучего звука </w:t>
      </w:r>
      <w:r w:rsidRPr="00FE607E">
        <w:rPr>
          <w:rFonts w:ascii="Times New Roman" w:hAnsi="Times New Roman" w:cs="Times New Roman"/>
          <w:sz w:val="28"/>
          <w:szCs w:val="28"/>
        </w:rPr>
        <w:t>(показ)</w:t>
      </w:r>
      <w:r w:rsidR="00E85841">
        <w:rPr>
          <w:rFonts w:ascii="Times New Roman" w:hAnsi="Times New Roman" w:cs="Times New Roman"/>
          <w:sz w:val="28"/>
          <w:szCs w:val="28"/>
        </w:rPr>
        <w:t>;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 xml:space="preserve">Педагог: Давай рассмотрим </w:t>
      </w:r>
      <w:r w:rsidRPr="009F5A4B">
        <w:rPr>
          <w:rFonts w:ascii="Times New Roman" w:hAnsi="Times New Roman" w:cs="Times New Roman"/>
          <w:b/>
          <w:sz w:val="28"/>
          <w:szCs w:val="28"/>
        </w:rPr>
        <w:t>св.п</w:t>
      </w:r>
      <w:r w:rsidRPr="00FE607E">
        <w:rPr>
          <w:rFonts w:ascii="Times New Roman" w:hAnsi="Times New Roman" w:cs="Times New Roman"/>
          <w:sz w:val="28"/>
          <w:szCs w:val="28"/>
        </w:rPr>
        <w:t>. Сыграй нам её,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пожалуйста.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Ученица играет.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Основана на новом тематическом материале,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однако переход к ней так естественен,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что она воспринимается,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как дальнейшее развитие </w:t>
      </w:r>
      <w:proofErr w:type="gramStart"/>
      <w:r w:rsidRPr="009F5A4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F5A4B">
        <w:rPr>
          <w:rFonts w:ascii="Times New Roman" w:hAnsi="Times New Roman" w:cs="Times New Roman"/>
          <w:b/>
          <w:sz w:val="28"/>
          <w:szCs w:val="28"/>
        </w:rPr>
        <w:t>.п.</w:t>
      </w:r>
      <w:r w:rsidRPr="00FE607E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гаммообразных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пассажей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(показ),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которые</w:t>
      </w:r>
      <w:r w:rsidR="00E85841">
        <w:rPr>
          <w:rFonts w:ascii="Times New Roman" w:hAnsi="Times New Roman" w:cs="Times New Roman"/>
          <w:sz w:val="28"/>
          <w:szCs w:val="28"/>
        </w:rPr>
        <w:t xml:space="preserve"> с помощью модуляций </w:t>
      </w:r>
      <w:r w:rsidRPr="00FE607E">
        <w:rPr>
          <w:rFonts w:ascii="Times New Roman" w:hAnsi="Times New Roman" w:cs="Times New Roman"/>
          <w:sz w:val="28"/>
          <w:szCs w:val="28"/>
        </w:rPr>
        <w:t xml:space="preserve">подготавливают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доминантовую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тональность </w:t>
      </w:r>
      <w:r w:rsidRPr="009F5A4B">
        <w:rPr>
          <w:rFonts w:ascii="Times New Roman" w:hAnsi="Times New Roman" w:cs="Times New Roman"/>
          <w:b/>
          <w:sz w:val="28"/>
          <w:szCs w:val="28"/>
        </w:rPr>
        <w:t>п.п</w:t>
      </w:r>
      <w:r w:rsidRPr="00FE607E">
        <w:rPr>
          <w:rFonts w:ascii="Times New Roman" w:hAnsi="Times New Roman" w:cs="Times New Roman"/>
          <w:sz w:val="28"/>
          <w:szCs w:val="28"/>
        </w:rPr>
        <w:t>.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Исполни её.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Ученица исполняет.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 xml:space="preserve">Педагог: В какой тональности проходит </w:t>
      </w:r>
      <w:r w:rsidRPr="009F5A4B">
        <w:rPr>
          <w:rFonts w:ascii="Times New Roman" w:hAnsi="Times New Roman" w:cs="Times New Roman"/>
          <w:b/>
          <w:sz w:val="28"/>
          <w:szCs w:val="28"/>
        </w:rPr>
        <w:t>п.п</w:t>
      </w:r>
      <w:r w:rsidR="00E85841" w:rsidRPr="009F5A4B">
        <w:rPr>
          <w:rFonts w:ascii="Times New Roman" w:hAnsi="Times New Roman" w:cs="Times New Roman"/>
          <w:b/>
          <w:sz w:val="28"/>
          <w:szCs w:val="28"/>
        </w:rPr>
        <w:t>.</w:t>
      </w:r>
      <w:r w:rsidRPr="00FE607E">
        <w:rPr>
          <w:rFonts w:ascii="Times New Roman" w:hAnsi="Times New Roman" w:cs="Times New Roman"/>
          <w:sz w:val="28"/>
          <w:szCs w:val="28"/>
        </w:rPr>
        <w:t>?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 xml:space="preserve">Ученица: В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доминантовой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>.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FE607E">
        <w:rPr>
          <w:rFonts w:ascii="Times New Roman" w:hAnsi="Times New Roman" w:cs="Times New Roman"/>
          <w:sz w:val="28"/>
          <w:szCs w:val="28"/>
        </w:rPr>
        <w:t>о мажоре.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Каков характер этой темы?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Ученица: Тема скерцозная,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шутливая,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озорная.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Исполняется  </w:t>
      </w:r>
      <w:proofErr w:type="spellStart"/>
      <w:r w:rsidRPr="009F5A4B">
        <w:rPr>
          <w:rFonts w:ascii="Times New Roman" w:hAnsi="Times New Roman" w:cs="Times New Roman"/>
          <w:b/>
          <w:sz w:val="28"/>
          <w:szCs w:val="28"/>
          <w:lang w:val="en-US"/>
        </w:rPr>
        <w:t>leggiero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>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Какому инструменту она подходит?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Ученица: Флейте.</w:t>
      </w:r>
    </w:p>
    <w:p w:rsidR="00FE607E" w:rsidRPr="00FE607E" w:rsidRDefault="00FE607E" w:rsidP="00E8584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lastRenderedPageBreak/>
        <w:t xml:space="preserve">Педагог: В техническом плане  </w:t>
      </w:r>
      <w:r w:rsidRPr="009F5A4B">
        <w:rPr>
          <w:rFonts w:ascii="Times New Roman" w:hAnsi="Times New Roman" w:cs="Times New Roman"/>
          <w:b/>
          <w:sz w:val="28"/>
          <w:szCs w:val="28"/>
        </w:rPr>
        <w:t>п.п</w:t>
      </w:r>
      <w:r w:rsidR="00E85841">
        <w:rPr>
          <w:rFonts w:ascii="Times New Roman" w:hAnsi="Times New Roman" w:cs="Times New Roman"/>
          <w:sz w:val="28"/>
          <w:szCs w:val="28"/>
        </w:rPr>
        <w:t>.</w:t>
      </w:r>
      <w:r w:rsidRPr="00FE607E">
        <w:rPr>
          <w:rFonts w:ascii="Times New Roman" w:hAnsi="Times New Roman" w:cs="Times New Roman"/>
          <w:sz w:val="28"/>
          <w:szCs w:val="28"/>
        </w:rPr>
        <w:t xml:space="preserve">  более сложная,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она вся построена на пассажах.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Не редко учащиеся воспринимают группу шестнадцатых,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как пассаж,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который следует играть очень быстро.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Отсюда возникают неровности в исполнении.</w:t>
      </w:r>
      <w:r w:rsidR="00E85841">
        <w:rPr>
          <w:rFonts w:ascii="Times New Roman" w:hAnsi="Times New Roman" w:cs="Times New Roman"/>
          <w:sz w:val="28"/>
          <w:szCs w:val="28"/>
        </w:rPr>
        <w:t xml:space="preserve"> Шестнадцатые – </w:t>
      </w:r>
      <w:r w:rsidRPr="00FE607E">
        <w:rPr>
          <w:rFonts w:ascii="Times New Roman" w:hAnsi="Times New Roman" w:cs="Times New Roman"/>
          <w:sz w:val="28"/>
          <w:szCs w:val="28"/>
        </w:rPr>
        <w:t>это такая же мелодия,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которую нужно научиться 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как и в</w:t>
      </w:r>
      <w:r w:rsidR="00E85841">
        <w:rPr>
          <w:rFonts w:ascii="Times New Roman" w:hAnsi="Times New Roman" w:cs="Times New Roman"/>
          <w:sz w:val="28"/>
          <w:szCs w:val="28"/>
        </w:rPr>
        <w:t xml:space="preserve">сё остальное. В данной сонатине </w:t>
      </w:r>
      <w:r w:rsidRPr="00FE607E">
        <w:rPr>
          <w:rFonts w:ascii="Times New Roman" w:hAnsi="Times New Roman" w:cs="Times New Roman"/>
          <w:sz w:val="28"/>
          <w:szCs w:val="28"/>
        </w:rPr>
        <w:t>нам на помощь приходит левая рука.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Она несёт на себе роль «дирижёра»,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которой  подчиняется партия правой руки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607E">
        <w:rPr>
          <w:rFonts w:ascii="Times New Roman" w:hAnsi="Times New Roman" w:cs="Times New Roman"/>
          <w:sz w:val="28"/>
          <w:szCs w:val="28"/>
        </w:rPr>
        <w:t>оказ)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Особое внимание нужно уделить: </w:t>
      </w:r>
    </w:p>
    <w:p w:rsidR="00FE607E" w:rsidRPr="00FE607E" w:rsidRDefault="00FE607E" w:rsidP="00E85841">
      <w:pPr>
        <w:pStyle w:val="a4"/>
        <w:numPr>
          <w:ilvl w:val="0"/>
          <w:numId w:val="34"/>
        </w:numPr>
        <w:spacing w:line="360" w:lineRule="auto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правильности сочетания мелодии и сопровождения,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найти нужное прикосновение для обеих рук;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(показ)</w:t>
      </w:r>
    </w:p>
    <w:p w:rsidR="00FE607E" w:rsidRPr="00FE607E" w:rsidRDefault="00FE607E" w:rsidP="00E85841">
      <w:pPr>
        <w:pStyle w:val="a4"/>
        <w:numPr>
          <w:ilvl w:val="0"/>
          <w:numId w:val="34"/>
        </w:numPr>
        <w:spacing w:line="360" w:lineRule="auto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точному снятию пальца с предыдущей клавиши;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(показ)</w:t>
      </w:r>
    </w:p>
    <w:p w:rsidR="00FE607E" w:rsidRPr="00FE607E" w:rsidRDefault="00E85841" w:rsidP="00E85841">
      <w:pPr>
        <w:pStyle w:val="a4"/>
        <w:numPr>
          <w:ilvl w:val="0"/>
          <w:numId w:val="34"/>
        </w:numPr>
        <w:spacing w:line="360" w:lineRule="auto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совпадению правой и левой руки.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Добиваясь цепкости в исполнении шест</w:t>
      </w:r>
      <w:r w:rsidR="00E85841">
        <w:rPr>
          <w:rFonts w:ascii="Times New Roman" w:hAnsi="Times New Roman" w:cs="Times New Roman"/>
          <w:sz w:val="28"/>
          <w:szCs w:val="28"/>
        </w:rPr>
        <w:t>надцатых</w:t>
      </w:r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полезно учить их на </w:t>
      </w:r>
      <w:r w:rsidRPr="009F5A4B">
        <w:rPr>
          <w:rFonts w:ascii="Times New Roman" w:hAnsi="Times New Roman" w:cs="Times New Roman"/>
          <w:b/>
          <w:sz w:val="28"/>
          <w:szCs w:val="28"/>
          <w:lang w:val="en-US"/>
        </w:rPr>
        <w:t>staccato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(показ ученицы),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использовать принцип затакта к сильной доле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(показ ученицы),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пунктирами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(показ ученицы), играя только той аппликатурой,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которая указана в тексте.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На </w:t>
      </w:r>
      <w:r w:rsidRPr="009F5A4B">
        <w:rPr>
          <w:rFonts w:ascii="Times New Roman" w:hAnsi="Times New Roman" w:cs="Times New Roman"/>
          <w:b/>
          <w:sz w:val="28"/>
          <w:szCs w:val="28"/>
          <w:lang w:val="en-US"/>
        </w:rPr>
        <w:t>legato</w:t>
      </w:r>
      <w:r w:rsidRPr="00FE607E">
        <w:rPr>
          <w:rFonts w:ascii="Times New Roman" w:hAnsi="Times New Roman" w:cs="Times New Roman"/>
          <w:sz w:val="28"/>
          <w:szCs w:val="28"/>
        </w:rPr>
        <w:t>, сначала в медленном темпе,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с активным подъёмом пальцев,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затем в подвижном,</w:t>
      </w:r>
      <w:r w:rsidR="00E85841">
        <w:rPr>
          <w:rFonts w:ascii="Times New Roman" w:hAnsi="Times New Roman" w:cs="Times New Roman"/>
          <w:sz w:val="28"/>
          <w:szCs w:val="28"/>
        </w:rPr>
        <w:t xml:space="preserve"> и в дальнейшем в быстром </w:t>
      </w:r>
      <w:r w:rsidRPr="00FE607E">
        <w:rPr>
          <w:rFonts w:ascii="Times New Roman" w:hAnsi="Times New Roman" w:cs="Times New Roman"/>
          <w:sz w:val="28"/>
          <w:szCs w:val="28"/>
        </w:rPr>
        <w:t>с экономичным подъёмом,</w:t>
      </w:r>
      <w:r w:rsidR="00E85841">
        <w:rPr>
          <w:rFonts w:ascii="Times New Roman" w:hAnsi="Times New Roman" w:cs="Times New Roman"/>
          <w:sz w:val="28"/>
          <w:szCs w:val="28"/>
        </w:rPr>
        <w:t xml:space="preserve"> т.к.</w:t>
      </w:r>
      <w:r w:rsidRPr="00FE607E">
        <w:rPr>
          <w:rFonts w:ascii="Times New Roman" w:hAnsi="Times New Roman" w:cs="Times New Roman"/>
          <w:sz w:val="28"/>
          <w:szCs w:val="28"/>
        </w:rPr>
        <w:t xml:space="preserve"> высокий подъём 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забирает</w:t>
      </w:r>
      <w:proofErr w:type="gramEnd"/>
      <w:r w:rsidRPr="00FE607E">
        <w:rPr>
          <w:rFonts w:ascii="Times New Roman" w:hAnsi="Times New Roman" w:cs="Times New Roman"/>
          <w:sz w:val="28"/>
          <w:szCs w:val="28"/>
        </w:rPr>
        <w:t xml:space="preserve"> много лишней энергии и препятствует беглости,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при этом следить,</w:t>
      </w:r>
      <w:r w:rsidR="00E85841">
        <w:rPr>
          <w:rFonts w:ascii="Times New Roman" w:hAnsi="Times New Roman" w:cs="Times New Roman"/>
          <w:sz w:val="28"/>
          <w:szCs w:val="28"/>
        </w:rPr>
        <w:t xml:space="preserve"> чтобы не было «тряски» </w:t>
      </w:r>
      <w:r w:rsidRPr="00FE607E">
        <w:rPr>
          <w:rFonts w:ascii="Times New Roman" w:hAnsi="Times New Roman" w:cs="Times New Roman"/>
          <w:sz w:val="28"/>
          <w:szCs w:val="28"/>
        </w:rPr>
        <w:t>кистью. Работу в быстром темпе не следует путать с преждевременной игрой в быстром темпе.</w:t>
      </w:r>
      <w:r w:rsidR="00E85841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Последняя часто приводит к «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забалтыванию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>»,</w:t>
      </w:r>
      <w:r w:rsidR="00E0187B">
        <w:rPr>
          <w:rFonts w:ascii="Times New Roman" w:hAnsi="Times New Roman" w:cs="Times New Roman"/>
          <w:sz w:val="28"/>
          <w:szCs w:val="28"/>
        </w:rPr>
        <w:t xml:space="preserve"> работа – </w:t>
      </w:r>
      <w:r w:rsidRPr="00FE607E">
        <w:rPr>
          <w:rFonts w:ascii="Times New Roman" w:hAnsi="Times New Roman" w:cs="Times New Roman"/>
          <w:sz w:val="28"/>
          <w:szCs w:val="28"/>
        </w:rPr>
        <w:t>никогда,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т.к</w:t>
      </w:r>
      <w:r w:rsidR="00E0187B">
        <w:rPr>
          <w:rFonts w:ascii="Times New Roman" w:hAnsi="Times New Roman" w:cs="Times New Roman"/>
          <w:sz w:val="28"/>
          <w:szCs w:val="28"/>
        </w:rPr>
        <w:t>.</w:t>
      </w:r>
      <w:r w:rsidRPr="00FE607E">
        <w:rPr>
          <w:rFonts w:ascii="Times New Roman" w:hAnsi="Times New Roman" w:cs="Times New Roman"/>
          <w:sz w:val="28"/>
          <w:szCs w:val="28"/>
        </w:rPr>
        <w:t xml:space="preserve">  ведётся небольшими отрывками,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под активным слуховым контролем.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Следовательно,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учить в быстром темпе отдельные отрывки нужно,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а  «шпарить» целиком нельзя.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И последняя тема экспо</w:t>
      </w:r>
      <w:r w:rsidR="00E0187B">
        <w:rPr>
          <w:rFonts w:ascii="Times New Roman" w:hAnsi="Times New Roman" w:cs="Times New Roman"/>
          <w:sz w:val="28"/>
          <w:szCs w:val="28"/>
        </w:rPr>
        <w:t>зиции –</w:t>
      </w:r>
      <w:r w:rsidRPr="00FE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4B">
        <w:rPr>
          <w:rFonts w:ascii="Times New Roman" w:hAnsi="Times New Roman" w:cs="Times New Roman"/>
          <w:b/>
          <w:sz w:val="28"/>
          <w:szCs w:val="28"/>
        </w:rPr>
        <w:t>з.п</w:t>
      </w:r>
      <w:proofErr w:type="spellEnd"/>
      <w:r w:rsidRPr="009F5A4B">
        <w:rPr>
          <w:rFonts w:ascii="Times New Roman" w:hAnsi="Times New Roman" w:cs="Times New Roman"/>
          <w:b/>
          <w:sz w:val="28"/>
          <w:szCs w:val="28"/>
        </w:rPr>
        <w:t>.</w:t>
      </w:r>
      <w:r w:rsidRPr="00FE607E">
        <w:rPr>
          <w:rFonts w:ascii="Times New Roman" w:hAnsi="Times New Roman" w:cs="Times New Roman"/>
          <w:sz w:val="28"/>
          <w:szCs w:val="28"/>
        </w:rPr>
        <w:t xml:space="preserve"> Сыграй её,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Даша.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Ученица играет.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Что ты можешь о ней сказать? Какие инструменты её могли бы озвучить?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 xml:space="preserve">Ученица: Закрепляет тональность </w:t>
      </w:r>
      <w:r w:rsidRPr="009F5A4B">
        <w:rPr>
          <w:rFonts w:ascii="Times New Roman" w:hAnsi="Times New Roman" w:cs="Times New Roman"/>
          <w:b/>
          <w:sz w:val="28"/>
          <w:szCs w:val="28"/>
        </w:rPr>
        <w:t>п.п</w:t>
      </w:r>
      <w:r w:rsidR="00E0187B" w:rsidRPr="009F5A4B">
        <w:rPr>
          <w:rFonts w:ascii="Times New Roman" w:hAnsi="Times New Roman" w:cs="Times New Roman"/>
          <w:b/>
          <w:sz w:val="28"/>
          <w:szCs w:val="28"/>
        </w:rPr>
        <w:t>.</w:t>
      </w:r>
      <w:r w:rsidRPr="00FE60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07E">
        <w:rPr>
          <w:rFonts w:ascii="Times New Roman" w:hAnsi="Times New Roman" w:cs="Times New Roman"/>
          <w:sz w:val="28"/>
          <w:szCs w:val="28"/>
        </w:rPr>
        <w:t xml:space="preserve"> мажор. Начинается с нисходящего пассажа у 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струнных</w:t>
      </w:r>
      <w:proofErr w:type="gramEnd"/>
      <w:r w:rsidRPr="00FE607E">
        <w:rPr>
          <w:rFonts w:ascii="Times New Roman" w:hAnsi="Times New Roman" w:cs="Times New Roman"/>
          <w:sz w:val="28"/>
          <w:szCs w:val="28"/>
        </w:rPr>
        <w:t xml:space="preserve"> и заканчивается всем оркестром.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lastRenderedPageBreak/>
        <w:t>Педагог: Я согласна с тобой.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Следует  добавить,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что при игре необходимо выстроить динамическую линию от  </w:t>
      </w:r>
      <w:r w:rsidRPr="005A2AE3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FE607E">
        <w:rPr>
          <w:rFonts w:ascii="Times New Roman" w:hAnsi="Times New Roman" w:cs="Times New Roman"/>
          <w:sz w:val="28"/>
          <w:szCs w:val="28"/>
        </w:rPr>
        <w:t xml:space="preserve"> к  </w:t>
      </w:r>
      <w:r w:rsidRPr="005A2AE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E607E">
        <w:rPr>
          <w:rFonts w:ascii="Times New Roman" w:hAnsi="Times New Roman" w:cs="Times New Roman"/>
          <w:sz w:val="28"/>
          <w:szCs w:val="28"/>
        </w:rPr>
        <w:t xml:space="preserve">, что приводит нас к </w:t>
      </w:r>
      <w:r w:rsidRPr="005A2AE3">
        <w:rPr>
          <w:rFonts w:ascii="Times New Roman" w:hAnsi="Times New Roman" w:cs="Times New Roman"/>
          <w:b/>
          <w:sz w:val="28"/>
          <w:szCs w:val="28"/>
        </w:rPr>
        <w:t>разработке</w:t>
      </w:r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E0187B">
        <w:rPr>
          <w:rFonts w:ascii="Times New Roman" w:hAnsi="Times New Roman" w:cs="Times New Roman"/>
          <w:sz w:val="28"/>
          <w:szCs w:val="28"/>
        </w:rPr>
        <w:t xml:space="preserve"> дра</w:t>
      </w:r>
      <w:r w:rsidRPr="00FE607E">
        <w:rPr>
          <w:rFonts w:ascii="Times New Roman" w:hAnsi="Times New Roman" w:cs="Times New Roman"/>
          <w:sz w:val="28"/>
          <w:szCs w:val="28"/>
        </w:rPr>
        <w:t>матическому центру сонатной формы. Сыграй нам её,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Даша.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Ученица играет.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Проанализируй её.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 xml:space="preserve">Ученица: 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Энергичная</w:t>
      </w:r>
      <w:proofErr w:type="gramEnd"/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волевая,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драматичная по характеру.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Технична</w:t>
      </w:r>
      <w:proofErr w:type="gramEnd"/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в ней встречается довольно много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гаммообразных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пассажей.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E607E">
        <w:rPr>
          <w:rFonts w:ascii="Times New Roman" w:hAnsi="Times New Roman" w:cs="Times New Roman"/>
          <w:sz w:val="28"/>
          <w:szCs w:val="28"/>
        </w:rPr>
        <w:t xml:space="preserve"> самого начала слышны интонации </w:t>
      </w:r>
      <w:proofErr w:type="spellStart"/>
      <w:r w:rsidRPr="005A2AE3">
        <w:rPr>
          <w:rFonts w:ascii="Times New Roman" w:hAnsi="Times New Roman" w:cs="Times New Roman"/>
          <w:b/>
          <w:sz w:val="28"/>
          <w:szCs w:val="28"/>
        </w:rPr>
        <w:t>з.п</w:t>
      </w:r>
      <w:proofErr w:type="spellEnd"/>
      <w:r w:rsidR="00E0187B" w:rsidRPr="005A2AE3">
        <w:rPr>
          <w:rFonts w:ascii="Times New Roman" w:hAnsi="Times New Roman" w:cs="Times New Roman"/>
          <w:b/>
          <w:sz w:val="28"/>
          <w:szCs w:val="28"/>
        </w:rPr>
        <w:t>.</w:t>
      </w:r>
      <w:r w:rsidRPr="00FE607E">
        <w:rPr>
          <w:rFonts w:ascii="Times New Roman" w:hAnsi="Times New Roman" w:cs="Times New Roman"/>
          <w:sz w:val="28"/>
          <w:szCs w:val="28"/>
        </w:rPr>
        <w:t xml:space="preserve"> у всего оркестра,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затем появляется </w:t>
      </w:r>
      <w:r w:rsidRPr="005A2AE3">
        <w:rPr>
          <w:rFonts w:ascii="Times New Roman" w:hAnsi="Times New Roman" w:cs="Times New Roman"/>
          <w:b/>
          <w:sz w:val="28"/>
          <w:szCs w:val="28"/>
        </w:rPr>
        <w:t>п.п</w:t>
      </w:r>
      <w:r w:rsidR="00E0187B" w:rsidRPr="005A2AE3">
        <w:rPr>
          <w:rFonts w:ascii="Times New Roman" w:hAnsi="Times New Roman" w:cs="Times New Roman"/>
          <w:b/>
          <w:sz w:val="28"/>
          <w:szCs w:val="28"/>
        </w:rPr>
        <w:t>.</w:t>
      </w:r>
      <w:r w:rsidR="00E0187B">
        <w:rPr>
          <w:rFonts w:ascii="Times New Roman" w:hAnsi="Times New Roman" w:cs="Times New Roman"/>
          <w:sz w:val="28"/>
          <w:szCs w:val="28"/>
        </w:rPr>
        <w:t>,</w:t>
      </w:r>
      <w:r w:rsidRPr="00FE607E">
        <w:rPr>
          <w:rFonts w:ascii="Times New Roman" w:hAnsi="Times New Roman" w:cs="Times New Roman"/>
          <w:sz w:val="28"/>
          <w:szCs w:val="28"/>
        </w:rPr>
        <w:t xml:space="preserve"> она несколько видоизменена.</w:t>
      </w:r>
      <w:proofErr w:type="gramEnd"/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Звучит в тональности ре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минор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E607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фоне </w:t>
      </w:r>
      <w:r w:rsidRPr="005A2AE3">
        <w:rPr>
          <w:rFonts w:ascii="Times New Roman" w:hAnsi="Times New Roman" w:cs="Times New Roman"/>
          <w:b/>
          <w:sz w:val="28"/>
          <w:szCs w:val="28"/>
          <w:lang w:val="en-US"/>
        </w:rPr>
        <w:t>pizzicato</w:t>
      </w:r>
      <w:r w:rsidRPr="00FE607E">
        <w:rPr>
          <w:rFonts w:ascii="Times New Roman" w:hAnsi="Times New Roman" w:cs="Times New Roman"/>
          <w:sz w:val="28"/>
          <w:szCs w:val="28"/>
        </w:rPr>
        <w:t xml:space="preserve"> у струнных (показ),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за счёт этого приобретая черты тревожности,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нерешительности,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в сравнении с экспозицией,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где обладала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скерцозно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>- шутливым характером.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Да и ещё, хочется обратить внимание,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гаммообразные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пассажи,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которые встречаются в разработке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607E">
        <w:rPr>
          <w:rFonts w:ascii="Times New Roman" w:hAnsi="Times New Roman" w:cs="Times New Roman"/>
          <w:sz w:val="28"/>
          <w:szCs w:val="28"/>
        </w:rPr>
        <w:t>оказ) Предметом особой заботы,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в процессе работы над ними,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должен стать 1 палец.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Он имеет 2 недостатка: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неприспособленностью к самостоятельному удару вниз и тяжеловесностью.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Звук,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извлечённый в быстром темпе первым пальцем резко отличается от 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соседних</w:t>
      </w:r>
      <w:proofErr w:type="gramEnd"/>
      <w:r w:rsidRPr="00FE607E">
        <w:rPr>
          <w:rFonts w:ascii="Times New Roman" w:hAnsi="Times New Roman" w:cs="Times New Roman"/>
          <w:sz w:val="28"/>
          <w:szCs w:val="28"/>
        </w:rPr>
        <w:t xml:space="preserve"> своей тяжестью.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чтобы этого избежать,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надо играть именно пальцем,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не заменяя его работу действиями других мышц,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не «нырять» на первый палец,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ставить его на кончик,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а не полностью укладывать на клавишу.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Ещё при разборе произведения,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особое внимание необходимо уделить пальцам,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играющим верхние звуки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607E">
        <w:rPr>
          <w:rFonts w:ascii="Times New Roman" w:hAnsi="Times New Roman" w:cs="Times New Roman"/>
          <w:sz w:val="28"/>
          <w:szCs w:val="28"/>
        </w:rPr>
        <w:t>оказ) Очень часто приходится сталкиваться с неумением выделить их из общей звуковой массы.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Учащиеся часто не слышат,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а педагоги порой мирятся с блёклостью звучания «верхушек».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Стремление и привычка к яркому звучанию верхнего звука,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должны быть воспитаны в школе,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даже в младших её классах.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Когда обращают внимание на данный недостаток,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обычно ссылаются на физическую слабост</w:t>
      </w:r>
      <w:r w:rsidR="00E0187B">
        <w:rPr>
          <w:rFonts w:ascii="Times New Roman" w:hAnsi="Times New Roman" w:cs="Times New Roman"/>
          <w:sz w:val="28"/>
          <w:szCs w:val="28"/>
        </w:rPr>
        <w:t>ь</w:t>
      </w:r>
      <w:r w:rsidRPr="00FE607E">
        <w:rPr>
          <w:rFonts w:ascii="Times New Roman" w:hAnsi="Times New Roman" w:cs="Times New Roman"/>
          <w:sz w:val="28"/>
          <w:szCs w:val="28"/>
        </w:rPr>
        <w:t>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несостоятельность.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Это тоже верно,</w:t>
      </w:r>
      <w:r w:rsidR="00E0187B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но часто это возникает из-за музыкальной и слуховой нетребовательности.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lastRenderedPageBreak/>
        <w:t>Педагог: Встречаются ли ещё какие-нибудь темы?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Ученик: Все остальные темы экспозиции отсу</w:t>
      </w:r>
      <w:r w:rsidR="000D7FA5">
        <w:rPr>
          <w:rFonts w:ascii="Times New Roman" w:hAnsi="Times New Roman" w:cs="Times New Roman"/>
          <w:sz w:val="28"/>
          <w:szCs w:val="28"/>
        </w:rPr>
        <w:t>т</w:t>
      </w:r>
      <w:r w:rsidRPr="00FE607E">
        <w:rPr>
          <w:rFonts w:ascii="Times New Roman" w:hAnsi="Times New Roman" w:cs="Times New Roman"/>
          <w:sz w:val="28"/>
          <w:szCs w:val="28"/>
        </w:rPr>
        <w:t>ствуют.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Верно.</w:t>
      </w:r>
      <w:r w:rsidR="000D7FA5">
        <w:rPr>
          <w:rFonts w:ascii="Times New Roman" w:hAnsi="Times New Roman" w:cs="Times New Roman"/>
          <w:sz w:val="28"/>
          <w:szCs w:val="28"/>
        </w:rPr>
        <w:t xml:space="preserve"> Только в конце разработки </w:t>
      </w:r>
      <w:r w:rsidRPr="00FE607E">
        <w:rPr>
          <w:rFonts w:ascii="Times New Roman" w:hAnsi="Times New Roman" w:cs="Times New Roman"/>
          <w:sz w:val="28"/>
          <w:szCs w:val="28"/>
        </w:rPr>
        <w:t>композитором используется гармоническое расширение на доминанте,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которое привод</w:t>
      </w:r>
      <w:r w:rsidR="000D7FA5">
        <w:rPr>
          <w:rFonts w:ascii="Times New Roman" w:hAnsi="Times New Roman" w:cs="Times New Roman"/>
          <w:sz w:val="28"/>
          <w:szCs w:val="28"/>
        </w:rPr>
        <w:t xml:space="preserve">ит нас к </w:t>
      </w:r>
      <w:r w:rsidR="005A2AE3" w:rsidRPr="005A2AE3">
        <w:rPr>
          <w:rFonts w:ascii="Times New Roman" w:hAnsi="Times New Roman" w:cs="Times New Roman"/>
          <w:sz w:val="28"/>
          <w:szCs w:val="28"/>
        </w:rPr>
        <w:t xml:space="preserve"> </w:t>
      </w:r>
      <w:r w:rsidR="005A2AE3" w:rsidRPr="005A2AE3">
        <w:rPr>
          <w:rFonts w:ascii="Times New Roman" w:hAnsi="Times New Roman" w:cs="Times New Roman"/>
          <w:b/>
          <w:sz w:val="28"/>
          <w:szCs w:val="28"/>
        </w:rPr>
        <w:t>репризе.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7F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7FA5">
        <w:rPr>
          <w:rFonts w:ascii="Times New Roman" w:hAnsi="Times New Roman" w:cs="Times New Roman"/>
          <w:sz w:val="28"/>
          <w:szCs w:val="28"/>
        </w:rPr>
        <w:t>роиллюстрируй</w:t>
      </w:r>
      <w:r w:rsidRPr="00FE607E">
        <w:rPr>
          <w:rFonts w:ascii="Times New Roman" w:hAnsi="Times New Roman" w:cs="Times New Roman"/>
          <w:sz w:val="28"/>
          <w:szCs w:val="28"/>
        </w:rPr>
        <w:t>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Ученица исполняет.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Что ты можешь  о ней сказать?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Ученица: Реприза точная,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все темы проходят в основной тональности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(Фа мажор),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без изменений.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Я согласна с тобой.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А теперь,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к концу нашего урока,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я хочу предложить послушать эту сонату в исполнении итальянской пианистки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Лореданы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Бриганди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>.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(слушаем)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Ну, как?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Тебе понравилось?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Что ты можешь сказать об исполнении?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Ученица: Здорово!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Оно технично,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виртуозно,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более профессионально,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чем у меня.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Исполняется и слушается «на одном дыхании».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Да,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ты играешь достаточно ловко,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но пока нет в игре свободы.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Ещё предстоит много работы над техничными местами,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фразировкой,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координацией.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Я советую тебе не ограничиваться прослушиванием только этого исполнителя,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а поискать и другие,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 xml:space="preserve">тогда тебе </w:t>
      </w:r>
      <w:proofErr w:type="gramStart"/>
      <w:r w:rsidRPr="00FE607E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FE607E">
        <w:rPr>
          <w:rFonts w:ascii="Times New Roman" w:hAnsi="Times New Roman" w:cs="Times New Roman"/>
          <w:sz w:val="28"/>
          <w:szCs w:val="28"/>
        </w:rPr>
        <w:t xml:space="preserve"> с чем сравнить.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Это твоё домашнее задание.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Ученица: Да,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я обязательно поищу и послушаю с мамой,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мне очень интересно!</w:t>
      </w:r>
    </w:p>
    <w:p w:rsidR="00FE607E" w:rsidRPr="000D7FA5" w:rsidRDefault="00FE607E" w:rsidP="00F44E93">
      <w:pPr>
        <w:pStyle w:val="a4"/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FA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E607E" w:rsidRPr="000D7FA5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FA5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Чем мы занимались сегодня на уроке?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Ученик: Ана</w:t>
      </w:r>
      <w:r w:rsidR="000D7FA5">
        <w:rPr>
          <w:rFonts w:ascii="Times New Roman" w:hAnsi="Times New Roman" w:cs="Times New Roman"/>
          <w:sz w:val="28"/>
          <w:szCs w:val="28"/>
        </w:rPr>
        <w:t>л</w:t>
      </w:r>
      <w:r w:rsidRPr="00FE607E">
        <w:rPr>
          <w:rFonts w:ascii="Times New Roman" w:hAnsi="Times New Roman" w:cs="Times New Roman"/>
          <w:sz w:val="28"/>
          <w:szCs w:val="28"/>
        </w:rPr>
        <w:t>изиро</w:t>
      </w:r>
      <w:r w:rsidR="000D7FA5">
        <w:rPr>
          <w:rFonts w:ascii="Times New Roman" w:hAnsi="Times New Roman" w:cs="Times New Roman"/>
          <w:sz w:val="28"/>
          <w:szCs w:val="28"/>
        </w:rPr>
        <w:t xml:space="preserve">вали произведения крупной формы </w:t>
      </w:r>
      <w:r w:rsidRPr="00FE607E">
        <w:rPr>
          <w:rFonts w:ascii="Times New Roman" w:hAnsi="Times New Roman" w:cs="Times New Roman"/>
          <w:sz w:val="28"/>
          <w:szCs w:val="28"/>
        </w:rPr>
        <w:t>на примере исполняемой мной сонатины.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Что нового ты узнала?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С чем познакомилась?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Чему научилась?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lastRenderedPageBreak/>
        <w:t>Ученица: Я узнала,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что характерно для произведений крупной формы,</w:t>
      </w:r>
      <w:r w:rsidR="000D7FA5">
        <w:rPr>
          <w:rFonts w:ascii="Times New Roman" w:hAnsi="Times New Roman" w:cs="Times New Roman"/>
          <w:sz w:val="28"/>
          <w:szCs w:val="28"/>
        </w:rPr>
        <w:t xml:space="preserve"> что они воспитывают. </w:t>
      </w:r>
      <w:r w:rsidRPr="00FE607E">
        <w:rPr>
          <w:rFonts w:ascii="Times New Roman" w:hAnsi="Times New Roman" w:cs="Times New Roman"/>
          <w:sz w:val="28"/>
          <w:szCs w:val="28"/>
        </w:rPr>
        <w:t>Что такое сонатина и сонатная форма.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Познакомилась с новыми приёмами работы над отдельными отрывками произведения,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составляющих для меня техническую сложность.</w:t>
      </w:r>
      <w:r w:rsidR="000D7FA5">
        <w:rPr>
          <w:rFonts w:ascii="Times New Roman" w:hAnsi="Times New Roman" w:cs="Times New Roman"/>
          <w:sz w:val="28"/>
          <w:szCs w:val="28"/>
        </w:rPr>
        <w:t xml:space="preserve"> Научилась более профессионально </w:t>
      </w:r>
      <w:r w:rsidRPr="00FE607E">
        <w:rPr>
          <w:rFonts w:ascii="Times New Roman" w:hAnsi="Times New Roman" w:cs="Times New Roman"/>
          <w:sz w:val="28"/>
          <w:szCs w:val="28"/>
        </w:rPr>
        <w:t xml:space="preserve">анализировать   исполняемое  мной  музыкальное произведение, что помогло мне понять его выразительный и структурный характер. </w:t>
      </w:r>
    </w:p>
    <w:p w:rsidR="00FE607E" w:rsidRPr="000D7FA5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FA5">
        <w:rPr>
          <w:rFonts w:ascii="Times New Roman" w:hAnsi="Times New Roman" w:cs="Times New Roman"/>
          <w:b/>
          <w:i/>
          <w:sz w:val="28"/>
          <w:szCs w:val="28"/>
        </w:rPr>
        <w:t>Оценивание:</w:t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Даша,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ты хорошо поработала дома и на уроке,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разобралась с текстом,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аппликатурой,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динамикой,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формой.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Активно участвовала в анализе произведения,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на уроке была сосредоточенна и заинтересована.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Сегодня за урок я тебе ставлю хорошую,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твёрдую пятёрку!</w:t>
      </w:r>
    </w:p>
    <w:p w:rsidR="00FE607E" w:rsidRPr="000D7FA5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FA5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  <w:r w:rsidRPr="000D7FA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E607E" w:rsidRPr="00FE607E" w:rsidRDefault="00FE607E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</w:t>
      </w:r>
    </w:p>
    <w:p w:rsidR="00FE607E" w:rsidRPr="00FE607E" w:rsidRDefault="00FE607E" w:rsidP="000D7FA5">
      <w:pPr>
        <w:pStyle w:val="a4"/>
        <w:numPr>
          <w:ilvl w:val="0"/>
          <w:numId w:val="35"/>
        </w:numPr>
        <w:spacing w:line="360" w:lineRule="auto"/>
        <w:ind w:left="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Послушаешь,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играемую  тобой сонатину,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в исполнении других пианистов,</w:t>
      </w:r>
      <w:r w:rsidR="000D7FA5">
        <w:rPr>
          <w:rFonts w:ascii="Times New Roman" w:hAnsi="Times New Roman" w:cs="Times New Roman"/>
          <w:sz w:val="28"/>
          <w:szCs w:val="28"/>
        </w:rPr>
        <w:t xml:space="preserve"> кроме </w:t>
      </w:r>
      <w:proofErr w:type="spellStart"/>
      <w:r w:rsidR="000D7FA5">
        <w:rPr>
          <w:rFonts w:ascii="Times New Roman" w:hAnsi="Times New Roman" w:cs="Times New Roman"/>
          <w:sz w:val="28"/>
          <w:szCs w:val="28"/>
        </w:rPr>
        <w:t>Лореданы</w:t>
      </w:r>
      <w:proofErr w:type="spellEnd"/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FA5">
        <w:rPr>
          <w:rFonts w:ascii="Times New Roman" w:hAnsi="Times New Roman" w:cs="Times New Roman"/>
          <w:sz w:val="28"/>
          <w:szCs w:val="28"/>
        </w:rPr>
        <w:t>Бриганди</w:t>
      </w:r>
      <w:proofErr w:type="spellEnd"/>
      <w:r w:rsidR="000D7FA5">
        <w:rPr>
          <w:rFonts w:ascii="Times New Roman" w:hAnsi="Times New Roman" w:cs="Times New Roman"/>
          <w:sz w:val="28"/>
          <w:szCs w:val="28"/>
        </w:rPr>
        <w:t>;</w:t>
      </w:r>
    </w:p>
    <w:p w:rsidR="00FE607E" w:rsidRPr="00FE607E" w:rsidRDefault="00FE607E" w:rsidP="000D7FA5">
      <w:pPr>
        <w:pStyle w:val="a4"/>
        <w:numPr>
          <w:ilvl w:val="0"/>
          <w:numId w:val="35"/>
        </w:numPr>
        <w:spacing w:line="360" w:lineRule="auto"/>
        <w:ind w:left="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Продолжишь работу над технически сложными местами,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используя новые приёмы работы,</w:t>
      </w:r>
      <w:r w:rsidR="000D7FA5">
        <w:rPr>
          <w:rFonts w:ascii="Times New Roman" w:hAnsi="Times New Roman" w:cs="Times New Roman"/>
          <w:sz w:val="28"/>
          <w:szCs w:val="28"/>
        </w:rPr>
        <w:t xml:space="preserve"> полученные на уроке;</w:t>
      </w:r>
    </w:p>
    <w:p w:rsidR="00FE607E" w:rsidRPr="00FE607E" w:rsidRDefault="00FE607E" w:rsidP="000D7FA5">
      <w:pPr>
        <w:pStyle w:val="a4"/>
        <w:numPr>
          <w:ilvl w:val="0"/>
          <w:numId w:val="35"/>
        </w:numPr>
        <w:spacing w:line="360" w:lineRule="auto"/>
        <w:ind w:left="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Добивайся в нужных местах синхронной игры двумя руками.</w:t>
      </w:r>
    </w:p>
    <w:p w:rsidR="00FC173C" w:rsidRPr="005A2AE3" w:rsidRDefault="00FE607E" w:rsidP="005A2AE3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07E">
        <w:rPr>
          <w:rFonts w:ascii="Times New Roman" w:hAnsi="Times New Roman" w:cs="Times New Roman"/>
          <w:sz w:val="28"/>
          <w:szCs w:val="28"/>
        </w:rPr>
        <w:t>Педагог: До свидания,</w:t>
      </w:r>
      <w:r w:rsidR="000D7FA5"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на следующем уроке нас ждёт интересная работа!</w:t>
      </w:r>
    </w:p>
    <w:p w:rsidR="00FE607E" w:rsidRDefault="00FE13C5" w:rsidP="00FE607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FE13C5" w:rsidRPr="00FE13C5" w:rsidRDefault="00FE13C5" w:rsidP="00FE13C5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13C5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FE13C5" w:rsidRPr="00FE607E" w:rsidRDefault="00FE13C5" w:rsidP="00FE13C5">
      <w:pPr>
        <w:pStyle w:val="a4"/>
        <w:numPr>
          <w:ilvl w:val="0"/>
          <w:numId w:val="36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Арановский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М. Синтаксическая структура мелодии. М.: Музыка,1991.</w:t>
      </w:r>
    </w:p>
    <w:p w:rsidR="00FE13C5" w:rsidRPr="00FE607E" w:rsidRDefault="00FE13C5" w:rsidP="00FE13C5">
      <w:pPr>
        <w:pStyle w:val="a4"/>
        <w:numPr>
          <w:ilvl w:val="0"/>
          <w:numId w:val="36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Мазель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Цуккерман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В. Анализ музыкальных произведений.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7E">
        <w:rPr>
          <w:rFonts w:ascii="Times New Roman" w:hAnsi="Times New Roman" w:cs="Times New Roman"/>
          <w:sz w:val="28"/>
          <w:szCs w:val="28"/>
        </w:rPr>
        <w:t>Элементы музыки и методика анализа малых форм. М.: Музыка, 1967.</w:t>
      </w:r>
    </w:p>
    <w:p w:rsidR="00FE13C5" w:rsidRPr="00FE607E" w:rsidRDefault="00FE13C5" w:rsidP="00FE13C5">
      <w:pPr>
        <w:pStyle w:val="a4"/>
        <w:numPr>
          <w:ilvl w:val="0"/>
          <w:numId w:val="36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07E">
        <w:rPr>
          <w:rFonts w:ascii="Times New Roman" w:hAnsi="Times New Roman" w:cs="Times New Roman"/>
          <w:sz w:val="28"/>
          <w:szCs w:val="28"/>
        </w:rPr>
        <w:t>Ройтерштейн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М.  Основы музыкального анализа. </w:t>
      </w:r>
      <w:proofErr w:type="spellStart"/>
      <w:r w:rsidRPr="00FE607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>, 2001.</w:t>
      </w:r>
    </w:p>
    <w:p w:rsidR="00FE607E" w:rsidRPr="00FE607E" w:rsidRDefault="00FE607E" w:rsidP="00FE13C5">
      <w:pPr>
        <w:pStyle w:val="a4"/>
        <w:numPr>
          <w:ilvl w:val="0"/>
          <w:numId w:val="36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07E"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 w:rsidRPr="00FE607E">
        <w:rPr>
          <w:rFonts w:ascii="Times New Roman" w:hAnsi="Times New Roman" w:cs="Times New Roman"/>
          <w:sz w:val="28"/>
          <w:szCs w:val="28"/>
        </w:rPr>
        <w:t xml:space="preserve"> И.  Музыкальная форма , 7-е  изд. М.: Музыка, 1984.</w:t>
      </w:r>
    </w:p>
    <w:p w:rsidR="00FE607E" w:rsidRPr="00FE13C5" w:rsidRDefault="00FE13C5" w:rsidP="00FE13C5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FE13C5">
        <w:rPr>
          <w:i/>
          <w:sz w:val="28"/>
          <w:szCs w:val="28"/>
        </w:rPr>
        <w:t>Электронные ресурсы:</w:t>
      </w:r>
    </w:p>
    <w:p w:rsidR="00567453" w:rsidRDefault="00FE13C5" w:rsidP="00FE13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E13C5">
        <w:rPr>
          <w:b w:val="0"/>
          <w:sz w:val="28"/>
          <w:szCs w:val="28"/>
        </w:rPr>
        <w:t>http://classic-online.ru/ru/listen/90475</w:t>
      </w:r>
      <w:r w:rsidR="00FE607E" w:rsidRPr="008B528A">
        <w:rPr>
          <w:sz w:val="28"/>
          <w:szCs w:val="28"/>
        </w:rPr>
        <w:t xml:space="preserve"> </w:t>
      </w:r>
    </w:p>
    <w:sectPr w:rsidR="00567453" w:rsidSect="00D3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EC9"/>
    <w:multiLevelType w:val="hybridMultilevel"/>
    <w:tmpl w:val="A48C0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CC0D1B"/>
    <w:multiLevelType w:val="hybridMultilevel"/>
    <w:tmpl w:val="07384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C51EB"/>
    <w:multiLevelType w:val="hybridMultilevel"/>
    <w:tmpl w:val="BB3208B8"/>
    <w:lvl w:ilvl="0" w:tplc="38849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136340"/>
    <w:multiLevelType w:val="hybridMultilevel"/>
    <w:tmpl w:val="B5E2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11539"/>
    <w:multiLevelType w:val="hybridMultilevel"/>
    <w:tmpl w:val="D0863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8934C6"/>
    <w:multiLevelType w:val="hybridMultilevel"/>
    <w:tmpl w:val="86B0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257BD"/>
    <w:multiLevelType w:val="hybridMultilevel"/>
    <w:tmpl w:val="E6A044DE"/>
    <w:lvl w:ilvl="0" w:tplc="BAAE4CAC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95251A"/>
    <w:multiLevelType w:val="hybridMultilevel"/>
    <w:tmpl w:val="1B026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94206"/>
    <w:multiLevelType w:val="hybridMultilevel"/>
    <w:tmpl w:val="2EE2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77C71"/>
    <w:multiLevelType w:val="hybridMultilevel"/>
    <w:tmpl w:val="9A8A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C490B"/>
    <w:multiLevelType w:val="hybridMultilevel"/>
    <w:tmpl w:val="BB9E3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7FCC"/>
    <w:multiLevelType w:val="hybridMultilevel"/>
    <w:tmpl w:val="3386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84D32"/>
    <w:multiLevelType w:val="hybridMultilevel"/>
    <w:tmpl w:val="9E12C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B5BC8"/>
    <w:multiLevelType w:val="hybridMultilevel"/>
    <w:tmpl w:val="A644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A36ED"/>
    <w:multiLevelType w:val="hybridMultilevel"/>
    <w:tmpl w:val="E4AAD28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218A749A"/>
    <w:multiLevelType w:val="hybridMultilevel"/>
    <w:tmpl w:val="C4187564"/>
    <w:lvl w:ilvl="0" w:tplc="7160D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664F5A"/>
    <w:multiLevelType w:val="hybridMultilevel"/>
    <w:tmpl w:val="00DA0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E5B31"/>
    <w:multiLevelType w:val="hybridMultilevel"/>
    <w:tmpl w:val="54085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4C0CA7"/>
    <w:multiLevelType w:val="hybridMultilevel"/>
    <w:tmpl w:val="21F0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E03C2"/>
    <w:multiLevelType w:val="hybridMultilevel"/>
    <w:tmpl w:val="D568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D2194"/>
    <w:multiLevelType w:val="hybridMultilevel"/>
    <w:tmpl w:val="B2DC3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40C09"/>
    <w:multiLevelType w:val="hybridMultilevel"/>
    <w:tmpl w:val="BFB8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255A9"/>
    <w:multiLevelType w:val="hybridMultilevel"/>
    <w:tmpl w:val="0658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F20DD"/>
    <w:multiLevelType w:val="hybridMultilevel"/>
    <w:tmpl w:val="F6A2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086E06"/>
    <w:multiLevelType w:val="hybridMultilevel"/>
    <w:tmpl w:val="5A780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F19DE"/>
    <w:multiLevelType w:val="hybridMultilevel"/>
    <w:tmpl w:val="1C16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D55C4"/>
    <w:multiLevelType w:val="hybridMultilevel"/>
    <w:tmpl w:val="EB3625D8"/>
    <w:lvl w:ilvl="0" w:tplc="38849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93F75"/>
    <w:multiLevelType w:val="hybridMultilevel"/>
    <w:tmpl w:val="44828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CC5632"/>
    <w:multiLevelType w:val="hybridMultilevel"/>
    <w:tmpl w:val="0A28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06682"/>
    <w:multiLevelType w:val="hybridMultilevel"/>
    <w:tmpl w:val="A5CAAA54"/>
    <w:lvl w:ilvl="0" w:tplc="38849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77425"/>
    <w:multiLevelType w:val="hybridMultilevel"/>
    <w:tmpl w:val="F9AE0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9D5BDB"/>
    <w:multiLevelType w:val="hybridMultilevel"/>
    <w:tmpl w:val="5052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A0076"/>
    <w:multiLevelType w:val="hybridMultilevel"/>
    <w:tmpl w:val="2E54D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B75965"/>
    <w:multiLevelType w:val="hybridMultilevel"/>
    <w:tmpl w:val="7C64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54282"/>
    <w:multiLevelType w:val="hybridMultilevel"/>
    <w:tmpl w:val="7286EA64"/>
    <w:lvl w:ilvl="0" w:tplc="38849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91136"/>
    <w:multiLevelType w:val="hybridMultilevel"/>
    <w:tmpl w:val="E32E1336"/>
    <w:lvl w:ilvl="0" w:tplc="38849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C027B2"/>
    <w:multiLevelType w:val="hybridMultilevel"/>
    <w:tmpl w:val="19A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939F0"/>
    <w:multiLevelType w:val="hybridMultilevel"/>
    <w:tmpl w:val="D5D28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F661C"/>
    <w:multiLevelType w:val="hybridMultilevel"/>
    <w:tmpl w:val="2A2427BC"/>
    <w:lvl w:ilvl="0" w:tplc="38849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7"/>
  </w:num>
  <w:num w:numId="5">
    <w:abstractNumId w:val="1"/>
  </w:num>
  <w:num w:numId="6">
    <w:abstractNumId w:val="23"/>
  </w:num>
  <w:num w:numId="7">
    <w:abstractNumId w:val="31"/>
  </w:num>
  <w:num w:numId="8">
    <w:abstractNumId w:val="32"/>
  </w:num>
  <w:num w:numId="9">
    <w:abstractNumId w:val="27"/>
  </w:num>
  <w:num w:numId="10">
    <w:abstractNumId w:val="30"/>
  </w:num>
  <w:num w:numId="11">
    <w:abstractNumId w:val="0"/>
  </w:num>
  <w:num w:numId="12">
    <w:abstractNumId w:val="26"/>
  </w:num>
  <w:num w:numId="13">
    <w:abstractNumId w:val="35"/>
  </w:num>
  <w:num w:numId="14">
    <w:abstractNumId w:val="2"/>
  </w:num>
  <w:num w:numId="15">
    <w:abstractNumId w:val="17"/>
  </w:num>
  <w:num w:numId="16">
    <w:abstractNumId w:val="15"/>
  </w:num>
  <w:num w:numId="17">
    <w:abstractNumId w:val="6"/>
  </w:num>
  <w:num w:numId="18">
    <w:abstractNumId w:val="8"/>
  </w:num>
  <w:num w:numId="19">
    <w:abstractNumId w:val="13"/>
  </w:num>
  <w:num w:numId="20">
    <w:abstractNumId w:val="9"/>
  </w:num>
  <w:num w:numId="21">
    <w:abstractNumId w:val="10"/>
  </w:num>
  <w:num w:numId="22">
    <w:abstractNumId w:val="18"/>
  </w:num>
  <w:num w:numId="23">
    <w:abstractNumId w:val="11"/>
  </w:num>
  <w:num w:numId="24">
    <w:abstractNumId w:val="16"/>
  </w:num>
  <w:num w:numId="25">
    <w:abstractNumId w:val="21"/>
  </w:num>
  <w:num w:numId="26">
    <w:abstractNumId w:val="37"/>
  </w:num>
  <w:num w:numId="27">
    <w:abstractNumId w:val="5"/>
  </w:num>
  <w:num w:numId="28">
    <w:abstractNumId w:val="4"/>
  </w:num>
  <w:num w:numId="29">
    <w:abstractNumId w:val="25"/>
  </w:num>
  <w:num w:numId="30">
    <w:abstractNumId w:val="36"/>
  </w:num>
  <w:num w:numId="31">
    <w:abstractNumId w:val="33"/>
  </w:num>
  <w:num w:numId="32">
    <w:abstractNumId w:val="38"/>
  </w:num>
  <w:num w:numId="33">
    <w:abstractNumId w:val="29"/>
  </w:num>
  <w:num w:numId="34">
    <w:abstractNumId w:val="34"/>
  </w:num>
  <w:num w:numId="35">
    <w:abstractNumId w:val="22"/>
  </w:num>
  <w:num w:numId="36">
    <w:abstractNumId w:val="19"/>
  </w:num>
  <w:num w:numId="37">
    <w:abstractNumId w:val="14"/>
  </w:num>
  <w:num w:numId="38">
    <w:abstractNumId w:val="28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229"/>
    <w:rsid w:val="000D7FA5"/>
    <w:rsid w:val="0010345E"/>
    <w:rsid w:val="00174A11"/>
    <w:rsid w:val="00247A3B"/>
    <w:rsid w:val="0029381C"/>
    <w:rsid w:val="002F5DA5"/>
    <w:rsid w:val="00317535"/>
    <w:rsid w:val="003E0A72"/>
    <w:rsid w:val="00423943"/>
    <w:rsid w:val="00480679"/>
    <w:rsid w:val="00493229"/>
    <w:rsid w:val="00567453"/>
    <w:rsid w:val="005A2AE3"/>
    <w:rsid w:val="00704256"/>
    <w:rsid w:val="007C603F"/>
    <w:rsid w:val="009D795F"/>
    <w:rsid w:val="009F5A4B"/>
    <w:rsid w:val="00B2482B"/>
    <w:rsid w:val="00B268D7"/>
    <w:rsid w:val="00B53B1E"/>
    <w:rsid w:val="00BC590F"/>
    <w:rsid w:val="00CA4327"/>
    <w:rsid w:val="00D30C93"/>
    <w:rsid w:val="00E0187B"/>
    <w:rsid w:val="00E85841"/>
    <w:rsid w:val="00F27953"/>
    <w:rsid w:val="00F44E93"/>
    <w:rsid w:val="00F772EE"/>
    <w:rsid w:val="00FC173C"/>
    <w:rsid w:val="00FE13C5"/>
    <w:rsid w:val="00FE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5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45E"/>
    <w:pPr>
      <w:ind w:left="720"/>
      <w:contextualSpacing/>
    </w:pPr>
  </w:style>
  <w:style w:type="paragraph" w:styleId="a4">
    <w:name w:val="No Spacing"/>
    <w:uiPriority w:val="1"/>
    <w:qFormat/>
    <w:rsid w:val="00BC590F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247A3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47A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A3B"/>
    <w:rPr>
      <w:rFonts w:ascii="Tahoma" w:eastAsia="Times New Roman" w:hAnsi="Tahoma" w:cs="Tahoma"/>
      <w:b/>
      <w:color w:val="000000"/>
      <w:sz w:val="16"/>
      <w:szCs w:val="16"/>
      <w:lang w:eastAsia="ru-RU"/>
    </w:rPr>
  </w:style>
  <w:style w:type="table" w:styleId="a8">
    <w:name w:val="Table Grid"/>
    <w:basedOn w:val="a1"/>
    <w:uiPriority w:val="59"/>
    <w:rsid w:val="00FE6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986E-9F3C-47A9-8C6B-4F888B4D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2013-08-07T14:51:00Z</dcterms:created>
  <dcterms:modified xsi:type="dcterms:W3CDTF">2013-08-11T09:22:00Z</dcterms:modified>
</cp:coreProperties>
</file>