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AF" w:rsidRDefault="002726F8" w:rsidP="00546673">
      <w:pPr>
        <w:jc w:val="center"/>
      </w:pPr>
      <w:r>
        <w:t>Технологическая карта</w:t>
      </w:r>
      <w:r w:rsidR="00546673">
        <w:t xml:space="preserve"> урока «Семья – ячейка общества»</w:t>
      </w:r>
      <w: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26F8" w:rsidTr="002726F8">
        <w:tc>
          <w:tcPr>
            <w:tcW w:w="4785" w:type="dxa"/>
          </w:tcPr>
          <w:p w:rsidR="002726F8" w:rsidRDefault="002726F8" w:rsidP="002726F8">
            <w:r>
              <w:t>Тема урока</w:t>
            </w:r>
          </w:p>
        </w:tc>
        <w:tc>
          <w:tcPr>
            <w:tcW w:w="4786" w:type="dxa"/>
          </w:tcPr>
          <w:p w:rsidR="002726F8" w:rsidRDefault="002726F8" w:rsidP="002726F8">
            <w:r>
              <w:t>Семья- ячейка общества.</w:t>
            </w:r>
          </w:p>
        </w:tc>
      </w:tr>
      <w:tr w:rsidR="002726F8" w:rsidTr="002726F8">
        <w:tc>
          <w:tcPr>
            <w:tcW w:w="4785" w:type="dxa"/>
          </w:tcPr>
          <w:p w:rsidR="002726F8" w:rsidRDefault="002726F8" w:rsidP="002726F8">
            <w:r>
              <w:t>Планируемые результаты</w:t>
            </w:r>
          </w:p>
        </w:tc>
        <w:tc>
          <w:tcPr>
            <w:tcW w:w="4786" w:type="dxa"/>
          </w:tcPr>
          <w:p w:rsidR="002726F8" w:rsidRDefault="002726F8" w:rsidP="002726F8">
            <w:r>
              <w:t xml:space="preserve">У учащихся сформировано понятие семьи. Выработаны ценностные отношения к семье. Заложены основы социальной культуры. </w:t>
            </w:r>
          </w:p>
        </w:tc>
      </w:tr>
      <w:tr w:rsidR="002726F8" w:rsidTr="002726F8">
        <w:tc>
          <w:tcPr>
            <w:tcW w:w="4785" w:type="dxa"/>
          </w:tcPr>
          <w:p w:rsidR="002726F8" w:rsidRDefault="002726F8" w:rsidP="002726F8">
            <w:proofErr w:type="gramStart"/>
            <w:r>
              <w:t>Личностная значимость изучаемого для школьника.</w:t>
            </w:r>
            <w:proofErr w:type="gramEnd"/>
          </w:p>
        </w:tc>
        <w:tc>
          <w:tcPr>
            <w:tcW w:w="4786" w:type="dxa"/>
          </w:tcPr>
          <w:p w:rsidR="002726F8" w:rsidRDefault="002726F8" w:rsidP="002726F8">
            <w:r>
              <w:t>Понимание необходимости ценностного отношения к семье</w:t>
            </w:r>
            <w:r w:rsidR="00FD5F3B">
              <w:t>. Знакомство с правами ребёнк</w:t>
            </w:r>
            <w:r w:rsidR="00546673">
              <w:t xml:space="preserve">а в семье на основе Семейного кодекса </w:t>
            </w:r>
            <w:r w:rsidR="00FD5F3B">
              <w:t>РФ.</w:t>
            </w:r>
          </w:p>
        </w:tc>
      </w:tr>
      <w:tr w:rsidR="002726F8" w:rsidTr="002726F8">
        <w:tc>
          <w:tcPr>
            <w:tcW w:w="4785" w:type="dxa"/>
          </w:tcPr>
          <w:p w:rsidR="002726F8" w:rsidRDefault="00FD5F3B" w:rsidP="002726F8">
            <w:r>
              <w:t>План урока</w:t>
            </w:r>
          </w:p>
        </w:tc>
        <w:tc>
          <w:tcPr>
            <w:tcW w:w="4786" w:type="dxa"/>
          </w:tcPr>
          <w:p w:rsidR="002726F8" w:rsidRDefault="00FD5F3B" w:rsidP="00FD5F3B">
            <w:pPr>
              <w:pStyle w:val="a4"/>
              <w:numPr>
                <w:ilvl w:val="0"/>
                <w:numId w:val="1"/>
              </w:numPr>
            </w:pPr>
            <w:r>
              <w:t>Формирование новых знаний:</w:t>
            </w:r>
          </w:p>
          <w:p w:rsidR="00FD5F3B" w:rsidRDefault="00546673" w:rsidP="00FD5F3B">
            <w:pPr>
              <w:pStyle w:val="a4"/>
            </w:pPr>
            <w:r>
              <w:t>- понятие семьи;</w:t>
            </w:r>
          </w:p>
          <w:p w:rsidR="00546673" w:rsidRDefault="00546673" w:rsidP="00FD5F3B">
            <w:pPr>
              <w:pStyle w:val="a4"/>
            </w:pPr>
            <w:r>
              <w:t>-семейные взаимоотношения;</w:t>
            </w:r>
          </w:p>
          <w:p w:rsidR="00FD5F3B" w:rsidRDefault="00546673" w:rsidP="00FD5F3B">
            <w:pPr>
              <w:pStyle w:val="a4"/>
            </w:pPr>
            <w:r>
              <w:t xml:space="preserve"> -психологический климат в семье;</w:t>
            </w:r>
          </w:p>
          <w:p w:rsidR="00FD5F3B" w:rsidRDefault="00546673" w:rsidP="00FD5F3B">
            <w:pPr>
              <w:pStyle w:val="a4"/>
            </w:pPr>
            <w:r>
              <w:t>-К</w:t>
            </w:r>
            <w:r w:rsidR="00FD5F3B">
              <w:t>онституция РФ о семь</w:t>
            </w:r>
            <w:r>
              <w:t>е;</w:t>
            </w:r>
          </w:p>
          <w:p w:rsidR="00FD5F3B" w:rsidRDefault="00546673" w:rsidP="00FD5F3B">
            <w:pPr>
              <w:pStyle w:val="a4"/>
            </w:pPr>
            <w:r>
              <w:t>-С</w:t>
            </w:r>
            <w:r w:rsidR="00FD5F3B">
              <w:t>еме</w:t>
            </w:r>
            <w:r>
              <w:t>йный кодекс РФ о правах ребёнка;</w:t>
            </w:r>
          </w:p>
          <w:p w:rsidR="00FD5F3B" w:rsidRDefault="00546673" w:rsidP="00FD5F3B">
            <w:pPr>
              <w:pStyle w:val="a4"/>
            </w:pPr>
            <w:r>
              <w:t>-к</w:t>
            </w:r>
            <w:r w:rsidR="00FD5F3B">
              <w:t>ультурно-исторические и этнические традиции российской семьи.</w:t>
            </w:r>
          </w:p>
          <w:p w:rsidR="00FD5F3B" w:rsidRDefault="00FD5F3B" w:rsidP="00FD5F3B">
            <w:pPr>
              <w:pStyle w:val="a4"/>
            </w:pPr>
          </w:p>
          <w:p w:rsidR="00FD5F3B" w:rsidRDefault="00FD5F3B" w:rsidP="00FD5F3B">
            <w:pPr>
              <w:pStyle w:val="a4"/>
              <w:numPr>
                <w:ilvl w:val="0"/>
                <w:numId w:val="1"/>
              </w:numPr>
            </w:pPr>
            <w:r>
              <w:t>Формирование умений и навыков.</w:t>
            </w:r>
          </w:p>
          <w:p w:rsidR="00FD5F3B" w:rsidRDefault="00FD5F3B" w:rsidP="00FD5F3B">
            <w:pPr>
              <w:pStyle w:val="a4"/>
            </w:pPr>
            <w:r>
              <w:t>Закрепление изученного материала.</w:t>
            </w:r>
          </w:p>
        </w:tc>
      </w:tr>
      <w:tr w:rsidR="002726F8" w:rsidTr="002726F8">
        <w:tc>
          <w:tcPr>
            <w:tcW w:w="4785" w:type="dxa"/>
          </w:tcPr>
          <w:p w:rsidR="002726F8" w:rsidRDefault="00FD5F3B" w:rsidP="002726F8">
            <w:r>
              <w:t>Методы обучения</w:t>
            </w:r>
          </w:p>
        </w:tc>
        <w:tc>
          <w:tcPr>
            <w:tcW w:w="4786" w:type="dxa"/>
          </w:tcPr>
          <w:p w:rsidR="002726F8" w:rsidRDefault="005017B1" w:rsidP="002726F8">
            <w:r>
              <w:t xml:space="preserve">Эвристический, </w:t>
            </w:r>
            <w:proofErr w:type="spellStart"/>
            <w:r>
              <w:t>информационно-рецептативный</w:t>
            </w:r>
            <w:proofErr w:type="spellEnd"/>
            <w:r>
              <w:t>, иллюстративный, игровой.</w:t>
            </w:r>
          </w:p>
        </w:tc>
      </w:tr>
      <w:tr w:rsidR="002726F8" w:rsidTr="002726F8">
        <w:tc>
          <w:tcPr>
            <w:tcW w:w="4785" w:type="dxa"/>
          </w:tcPr>
          <w:p w:rsidR="002726F8" w:rsidRDefault="005017B1" w:rsidP="002726F8">
            <w:r>
              <w:t>Формы организации учебной деятельности.</w:t>
            </w:r>
          </w:p>
        </w:tc>
        <w:tc>
          <w:tcPr>
            <w:tcW w:w="4786" w:type="dxa"/>
          </w:tcPr>
          <w:p w:rsidR="002726F8" w:rsidRDefault="005017B1" w:rsidP="002726F8">
            <w:r>
              <w:t>Беседа, работа с учебником, работа с документом, работа с текстом, игра, просмотр презентации и выставки рисунков, самостоятельная работа учащихся.</w:t>
            </w:r>
          </w:p>
        </w:tc>
      </w:tr>
      <w:tr w:rsidR="002726F8" w:rsidTr="002726F8">
        <w:tc>
          <w:tcPr>
            <w:tcW w:w="4785" w:type="dxa"/>
          </w:tcPr>
          <w:p w:rsidR="002726F8" w:rsidRDefault="005017B1" w:rsidP="002726F8">
            <w:r>
              <w:t>Приёмы деятельности учителя</w:t>
            </w:r>
          </w:p>
        </w:tc>
        <w:tc>
          <w:tcPr>
            <w:tcW w:w="4786" w:type="dxa"/>
          </w:tcPr>
          <w:p w:rsidR="002726F8" w:rsidRDefault="005017B1" w:rsidP="002726F8">
            <w:r>
              <w:t>Рассказ, организация работы с текстом, понятиями, документами, оформление этапа « Рефлексия».</w:t>
            </w:r>
          </w:p>
        </w:tc>
      </w:tr>
      <w:tr w:rsidR="002726F8" w:rsidTr="002726F8">
        <w:tc>
          <w:tcPr>
            <w:tcW w:w="4785" w:type="dxa"/>
          </w:tcPr>
          <w:p w:rsidR="002726F8" w:rsidRDefault="005017B1" w:rsidP="002726F8">
            <w:r>
              <w:t>Познавательные задания</w:t>
            </w:r>
          </w:p>
        </w:tc>
        <w:tc>
          <w:tcPr>
            <w:tcW w:w="4786" w:type="dxa"/>
          </w:tcPr>
          <w:p w:rsidR="002726F8" w:rsidRDefault="005017B1" w:rsidP="005017B1">
            <w:pPr>
              <w:pStyle w:val="a4"/>
              <w:numPr>
                <w:ilvl w:val="0"/>
                <w:numId w:val="2"/>
              </w:numPr>
            </w:pPr>
            <w:r>
              <w:t>Вспомните, что вы знаете о семье? Зачем нужны семьи?</w:t>
            </w:r>
          </w:p>
          <w:p w:rsidR="005017B1" w:rsidRDefault="005017B1" w:rsidP="005017B1">
            <w:pPr>
              <w:pStyle w:val="a4"/>
              <w:numPr>
                <w:ilvl w:val="0"/>
                <w:numId w:val="2"/>
              </w:numPr>
            </w:pPr>
            <w:r>
              <w:t>Работа с текстом учебника на стр.68,72.</w:t>
            </w:r>
          </w:p>
          <w:p w:rsidR="005017B1" w:rsidRDefault="005017B1" w:rsidP="005017B1">
            <w:pPr>
              <w:pStyle w:val="a4"/>
              <w:numPr>
                <w:ilvl w:val="0"/>
                <w:numId w:val="2"/>
              </w:numPr>
            </w:pPr>
            <w:r>
              <w:t>Анализ</w:t>
            </w:r>
            <w:r w:rsidR="001F3B2C">
              <w:t xml:space="preserve"> высказывания В. Кротова, стихотворения В. </w:t>
            </w:r>
            <w:proofErr w:type="spellStart"/>
            <w:r w:rsidR="001F3B2C">
              <w:t>Берестова</w:t>
            </w:r>
            <w:proofErr w:type="spellEnd"/>
            <w:r w:rsidR="001F3B2C">
              <w:t>, отрывка из сказки А. С. Пушкина « Сказка о мёртвой царевне и семи богатырях».</w:t>
            </w:r>
          </w:p>
          <w:p w:rsidR="001F3B2C" w:rsidRDefault="001F3B2C" w:rsidP="005017B1">
            <w:pPr>
              <w:pStyle w:val="a4"/>
              <w:numPr>
                <w:ilvl w:val="0"/>
                <w:numId w:val="2"/>
              </w:numPr>
            </w:pPr>
            <w:r>
              <w:t>Работа с пословицами и поговорками.</w:t>
            </w:r>
          </w:p>
          <w:p w:rsidR="001F3B2C" w:rsidRDefault="001F3B2C" w:rsidP="005017B1">
            <w:pPr>
              <w:pStyle w:val="a4"/>
              <w:numPr>
                <w:ilvl w:val="0"/>
                <w:numId w:val="2"/>
              </w:numPr>
            </w:pPr>
            <w:r>
              <w:t>Работа с Конституцией РФ и Семейным кодексом РФ.</w:t>
            </w:r>
          </w:p>
        </w:tc>
      </w:tr>
      <w:tr w:rsidR="002726F8" w:rsidTr="00272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785" w:type="dxa"/>
          </w:tcPr>
          <w:p w:rsidR="002726F8" w:rsidRDefault="001F3B2C" w:rsidP="002726F8">
            <w:r>
              <w:t>Организация деятельности учащихся</w:t>
            </w:r>
          </w:p>
        </w:tc>
        <w:tc>
          <w:tcPr>
            <w:tcW w:w="4786" w:type="dxa"/>
          </w:tcPr>
          <w:p w:rsidR="002726F8" w:rsidRDefault="001F3B2C" w:rsidP="002726F8">
            <w:r>
              <w:t>Используют личный жизненный опыт, анализируют информацию, работают с текстом учебника, читают стихи и отрывок</w:t>
            </w:r>
            <w:r w:rsidR="00546673">
              <w:t xml:space="preserve"> сказки</w:t>
            </w:r>
            <w:r>
              <w:t xml:space="preserve">, интерпретируют информацию, </w:t>
            </w:r>
            <w:proofErr w:type="gramStart"/>
            <w:r>
              <w:t>высказывают своё отношение</w:t>
            </w:r>
            <w:proofErr w:type="gramEnd"/>
            <w:r>
              <w:t xml:space="preserve"> к уроку.</w:t>
            </w:r>
          </w:p>
        </w:tc>
      </w:tr>
      <w:tr w:rsidR="002726F8" w:rsidTr="00272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785" w:type="dxa"/>
          </w:tcPr>
          <w:p w:rsidR="002726F8" w:rsidRDefault="001F3B2C" w:rsidP="002726F8">
            <w:r>
              <w:t xml:space="preserve">Развитие умений. Социализация </w:t>
            </w:r>
            <w:proofErr w:type="gramStart"/>
            <w:r>
              <w:t>обучаемых</w:t>
            </w:r>
            <w:proofErr w:type="gramEnd"/>
            <w:r>
              <w:t>.</w:t>
            </w:r>
          </w:p>
        </w:tc>
        <w:tc>
          <w:tcPr>
            <w:tcW w:w="4786" w:type="dxa"/>
          </w:tcPr>
          <w:p w:rsidR="002726F8" w:rsidRDefault="000A3897" w:rsidP="002726F8">
            <w:r>
              <w:t>Применять имеющиеся знания в повседневной жизни, проявлять чувства ответственности перед своей семьёй,  стараться самостоятельно принимать решения в трудных жизненных ситуациях.</w:t>
            </w:r>
          </w:p>
        </w:tc>
      </w:tr>
      <w:tr w:rsidR="002726F8" w:rsidTr="00272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4785" w:type="dxa"/>
          </w:tcPr>
          <w:p w:rsidR="002726F8" w:rsidRDefault="000A3897" w:rsidP="002726F8">
            <w:r>
              <w:t>Основные понятия и термины урока.</w:t>
            </w:r>
          </w:p>
        </w:tc>
        <w:tc>
          <w:tcPr>
            <w:tcW w:w="4786" w:type="dxa"/>
          </w:tcPr>
          <w:p w:rsidR="002726F8" w:rsidRDefault="000A3897" w:rsidP="002726F8">
            <w:r>
              <w:t>Семья, поколение.</w:t>
            </w:r>
          </w:p>
          <w:p w:rsidR="00546673" w:rsidRDefault="00546673" w:rsidP="002726F8"/>
          <w:p w:rsidR="00546673" w:rsidRDefault="00546673" w:rsidP="002726F8"/>
        </w:tc>
      </w:tr>
      <w:tr w:rsidR="002726F8" w:rsidTr="00272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4785" w:type="dxa"/>
          </w:tcPr>
          <w:p w:rsidR="002726F8" w:rsidRDefault="000A3897" w:rsidP="002726F8">
            <w:r>
              <w:lastRenderedPageBreak/>
              <w:t>Источники информации.</w:t>
            </w:r>
          </w:p>
        </w:tc>
        <w:tc>
          <w:tcPr>
            <w:tcW w:w="4786" w:type="dxa"/>
          </w:tcPr>
          <w:p w:rsidR="002726F8" w:rsidRDefault="000A3897" w:rsidP="002726F8">
            <w:r>
              <w:t xml:space="preserve">Учебник обществознания под редакцией Л.Н. Боголюбова, Л.Ф. Ивановой, параграф 7, Конституция РФ, Семейный кодекс РФ, стихи В. </w:t>
            </w:r>
            <w:proofErr w:type="spellStart"/>
            <w:r>
              <w:t>Берестова</w:t>
            </w:r>
            <w:proofErr w:type="spellEnd"/>
            <w:r>
              <w:t>, сказка А.С.Пушкина.</w:t>
            </w:r>
          </w:p>
        </w:tc>
      </w:tr>
      <w:tr w:rsidR="002726F8" w:rsidTr="00272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785" w:type="dxa"/>
          </w:tcPr>
          <w:p w:rsidR="002726F8" w:rsidRDefault="000A3897" w:rsidP="002726F8">
            <w:r>
              <w:t>Домашнее задание</w:t>
            </w:r>
          </w:p>
        </w:tc>
        <w:tc>
          <w:tcPr>
            <w:tcW w:w="4786" w:type="dxa"/>
          </w:tcPr>
          <w:p w:rsidR="002726F8" w:rsidRDefault="00857507" w:rsidP="002726F8">
            <w:r>
              <w:t>- для всех учащихся: основные понятия темы на стр. 68-73;</w:t>
            </w:r>
          </w:p>
          <w:p w:rsidR="00546673" w:rsidRDefault="00857507" w:rsidP="002726F8">
            <w:r>
              <w:t>-конструктивный уровень: продолжить список прав, которые дети хотели бы иметь в семье</w:t>
            </w:r>
            <w:proofErr w:type="gramStart"/>
            <w:r w:rsidR="00546673">
              <w:t>.</w:t>
            </w:r>
            <w:proofErr w:type="gramEnd"/>
            <w:r w:rsidR="00546673">
              <w:t xml:space="preserve"> Например: 1. Право побыть одному.</w:t>
            </w:r>
          </w:p>
          <w:p w:rsidR="00857507" w:rsidRDefault="00546673" w:rsidP="002726F8">
            <w:r>
              <w:t xml:space="preserve">                      2.</w:t>
            </w:r>
            <w:proofErr w:type="gramStart"/>
            <w:r>
              <w:t xml:space="preserve"> </w:t>
            </w:r>
            <w:proofErr w:type="gramEnd"/>
            <w:r>
              <w:t>Право на тишину…</w:t>
            </w:r>
            <w:r w:rsidR="00857507">
              <w:t>;</w:t>
            </w:r>
          </w:p>
          <w:p w:rsidR="00857507" w:rsidRDefault="00857507" w:rsidP="002726F8">
            <w:r>
              <w:t>- творческий уровень: подготовить презентации, написать стихи или сочинение о своей семье.</w:t>
            </w:r>
          </w:p>
        </w:tc>
      </w:tr>
      <w:tr w:rsidR="002726F8" w:rsidTr="00272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4785" w:type="dxa"/>
          </w:tcPr>
          <w:p w:rsidR="002726F8" w:rsidRPr="00857507" w:rsidRDefault="00857507" w:rsidP="002726F8">
            <w:r>
              <w:t>Рефлексия</w:t>
            </w:r>
          </w:p>
        </w:tc>
        <w:tc>
          <w:tcPr>
            <w:tcW w:w="4786" w:type="dxa"/>
          </w:tcPr>
          <w:p w:rsidR="002726F8" w:rsidRDefault="00857507" w:rsidP="00546673">
            <w:r>
              <w:t xml:space="preserve">Учащиеся высказывают своё мнение об уроке. Если урок был неинтересным, учащиеся кладут в костёр на интерактивной доске уголёк, а если </w:t>
            </w:r>
            <w:r w:rsidR="00546673">
              <w:t xml:space="preserve">интересным, запоминающимся, то над костром помещают </w:t>
            </w:r>
            <w:r>
              <w:t>язычок пламени.</w:t>
            </w:r>
          </w:p>
        </w:tc>
      </w:tr>
      <w:tr w:rsidR="002726F8" w:rsidTr="00272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4785" w:type="dxa"/>
          </w:tcPr>
          <w:p w:rsidR="002726F8" w:rsidRPr="00857507" w:rsidRDefault="00F539FD" w:rsidP="002726F8">
            <w:pPr>
              <w:rPr>
                <w:sz w:val="24"/>
              </w:rPr>
            </w:pPr>
            <w:r>
              <w:rPr>
                <w:sz w:val="24"/>
              </w:rPr>
              <w:t>Оценки за урок.</w:t>
            </w:r>
          </w:p>
        </w:tc>
        <w:tc>
          <w:tcPr>
            <w:tcW w:w="4786" w:type="dxa"/>
          </w:tcPr>
          <w:p w:rsidR="002726F8" w:rsidRDefault="00546673" w:rsidP="002726F8">
            <w:r>
              <w:t>6-</w:t>
            </w:r>
            <w:r w:rsidR="00F539FD">
              <w:t>8 оценок за активное участие учащихся в изучении и закреплении нового материала.</w:t>
            </w:r>
          </w:p>
        </w:tc>
      </w:tr>
    </w:tbl>
    <w:p w:rsidR="002726F8" w:rsidRDefault="002726F8"/>
    <w:p w:rsidR="00546673" w:rsidRPr="00546673" w:rsidRDefault="00546673" w:rsidP="0054667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73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 «Семья – ячейка общества»</w:t>
      </w: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 xml:space="preserve">  1.   Структура данного урока включает в себя следующие подструктуры: дидактическую, логико-психологическую, мотивационную и методическую.</w:t>
      </w: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>Дидактическая подструктура урока «Семья – ячейка общества»  состоит из двух этапов:</w:t>
      </w:r>
    </w:p>
    <w:p w:rsidR="00546673" w:rsidRPr="00546673" w:rsidRDefault="00546673" w:rsidP="00546673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>Формирование новых знаний;</w:t>
      </w:r>
    </w:p>
    <w:p w:rsidR="00546673" w:rsidRPr="00546673" w:rsidRDefault="00546673" w:rsidP="00546673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>Применение знаний, формирование умений и навыков.</w:t>
      </w: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>Этап актуализации опорных знаний отсутствует, так как данный урок является первым в теме «Семья».</w:t>
      </w: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 xml:space="preserve">   Учебная деятельность учащихся регулируется </w:t>
      </w:r>
      <w:proofErr w:type="spellStart"/>
      <w:proofErr w:type="gramStart"/>
      <w:r w:rsidRPr="00546673"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 w:rsidRPr="00546673">
        <w:rPr>
          <w:rFonts w:ascii="Times New Roman" w:hAnsi="Times New Roman" w:cs="Times New Roman"/>
          <w:sz w:val="24"/>
          <w:szCs w:val="24"/>
        </w:rPr>
        <w:t xml:space="preserve"> – психологической</w:t>
      </w:r>
      <w:proofErr w:type="gramEnd"/>
      <w:r w:rsidRPr="00546673">
        <w:rPr>
          <w:rFonts w:ascii="Times New Roman" w:hAnsi="Times New Roman" w:cs="Times New Roman"/>
          <w:sz w:val="24"/>
          <w:szCs w:val="24"/>
        </w:rPr>
        <w:t xml:space="preserve">  подструктурой урока. Процесс усвоения нового понятия «семья» начинаем с восприятия и осознания факта необходимости существования семьи. Затем проводим мыслительные операции вычленения функций семьи, особенностей семей, необходимости наличия комфортного психологического климата в каждой семье. Сравниваем семьи, издревле существовавшие  на Руси, и современные российские  семьи. Обобщаем изученные факты для систематизации </w:t>
      </w:r>
      <w:proofErr w:type="gramStart"/>
      <w:r w:rsidRPr="00546673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546673">
        <w:rPr>
          <w:rFonts w:ascii="Times New Roman" w:hAnsi="Times New Roman" w:cs="Times New Roman"/>
          <w:sz w:val="24"/>
          <w:szCs w:val="24"/>
        </w:rPr>
        <w:t>. Этим  процесс усвоения завершается. На современном  уроке необходимо учитывать интересы и потребности учащихся, развивать мотивационную, эмоциональную, волевую сферы. Поэтому учителю  необходимо строить свою деятельность в соответствии с мотивационной основой деятельности учащихся</w:t>
      </w:r>
      <w:proofErr w:type="gramStart"/>
      <w:r w:rsidRPr="0054667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46673">
        <w:rPr>
          <w:rFonts w:ascii="Times New Roman" w:hAnsi="Times New Roman" w:cs="Times New Roman"/>
          <w:sz w:val="24"/>
          <w:szCs w:val="24"/>
        </w:rPr>
        <w:t>а уроке «Семья – ячейка общества» для активизации познавательных интересов учащихся  я связываю изучаемый материал с жизненным опытом обучаемых, использую учебный материал, соответствующий реальным учебным возможностям школьников, использую ИКТ, активные методы обучения.</w:t>
      </w: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 xml:space="preserve">  2.  Данный урок несет в себе значительный воспитательный потенциал. Он направлен на формирование семейной культуры, а именно:</w:t>
      </w: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6673">
        <w:rPr>
          <w:rFonts w:ascii="Times New Roman" w:hAnsi="Times New Roman" w:cs="Times New Roman"/>
          <w:sz w:val="24"/>
          <w:szCs w:val="24"/>
        </w:rPr>
        <w:t>- формированию отношения к семье как основе российского общества;</w:t>
      </w:r>
      <w:proofErr w:type="gramEnd"/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формированию у </w:t>
      </w:r>
      <w:proofErr w:type="gramStart"/>
      <w:r w:rsidRPr="00546673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546673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родителям, осознанного, заботливого отношения к старшим и младшим;</w:t>
      </w: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 xml:space="preserve">- формированию представления о семейных ценностях и уважения к ним; </w:t>
      </w: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 xml:space="preserve">- знакомству </w:t>
      </w:r>
      <w:proofErr w:type="gramStart"/>
      <w:r w:rsidRPr="0054667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6673">
        <w:rPr>
          <w:rFonts w:ascii="Times New Roman" w:hAnsi="Times New Roman" w:cs="Times New Roman"/>
          <w:sz w:val="24"/>
          <w:szCs w:val="24"/>
        </w:rPr>
        <w:t xml:space="preserve"> с культурно – историческими и этническими традициями российской семьи.</w:t>
      </w: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 xml:space="preserve">При разработки урока необходимо учитывать такие структурные компоненты гражданской идентичности </w:t>
      </w:r>
      <w:proofErr w:type="gramStart"/>
      <w:r w:rsidRPr="005466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6673">
        <w:rPr>
          <w:rFonts w:ascii="Times New Roman" w:hAnsi="Times New Roman" w:cs="Times New Roman"/>
          <w:sz w:val="24"/>
          <w:szCs w:val="24"/>
        </w:rPr>
        <w:t>согласно ФГОС)  как:</w:t>
      </w:r>
    </w:p>
    <w:p w:rsidR="00546673" w:rsidRPr="00546673" w:rsidRDefault="00546673" w:rsidP="00546673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6673">
        <w:rPr>
          <w:rFonts w:ascii="Times New Roman" w:hAnsi="Times New Roman" w:cs="Times New Roman"/>
          <w:sz w:val="24"/>
          <w:szCs w:val="24"/>
        </w:rPr>
        <w:t>Познавательный</w:t>
      </w:r>
      <w:proofErr w:type="gramEnd"/>
      <w:r w:rsidRPr="00546673">
        <w:rPr>
          <w:rFonts w:ascii="Times New Roman" w:hAnsi="Times New Roman" w:cs="Times New Roman"/>
          <w:sz w:val="24"/>
          <w:szCs w:val="24"/>
        </w:rPr>
        <w:t>: знания о правовой основе организации общества;</w:t>
      </w:r>
    </w:p>
    <w:p w:rsidR="00546673" w:rsidRPr="00546673" w:rsidRDefault="00546673" w:rsidP="00546673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6673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546673">
        <w:rPr>
          <w:rFonts w:ascii="Times New Roman" w:hAnsi="Times New Roman" w:cs="Times New Roman"/>
          <w:sz w:val="24"/>
          <w:szCs w:val="24"/>
        </w:rPr>
        <w:t xml:space="preserve"> – ориентировочный</w:t>
      </w:r>
      <w:proofErr w:type="gramEnd"/>
      <w:r w:rsidRPr="00546673">
        <w:rPr>
          <w:rFonts w:ascii="Times New Roman" w:hAnsi="Times New Roman" w:cs="Times New Roman"/>
          <w:sz w:val="24"/>
          <w:szCs w:val="24"/>
        </w:rPr>
        <w:t>: уважительное отношение к другим людям, самоуважение, свободный и ответственный  выбор каждого человека, принятие и уважение правовых основ государства.</w:t>
      </w:r>
    </w:p>
    <w:p w:rsidR="00546673" w:rsidRPr="00546673" w:rsidRDefault="00546673" w:rsidP="0054667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673">
        <w:rPr>
          <w:rFonts w:ascii="Times New Roman" w:hAnsi="Times New Roman" w:cs="Times New Roman"/>
          <w:sz w:val="24"/>
          <w:szCs w:val="24"/>
        </w:rPr>
        <w:t>В разработке обязательно должен реализовываться принцип рефлексии, который означает осмысление обучающихся параметров обучения и своих действий. Необходимо обучать детей анализу учебной ситуации и самоанализу собственной деятельности.</w:t>
      </w: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6673" w:rsidRPr="00546673" w:rsidRDefault="00546673" w:rsidP="0054667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46673" w:rsidRPr="00546673" w:rsidSect="00B6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24F"/>
    <w:multiLevelType w:val="hybridMultilevel"/>
    <w:tmpl w:val="64F6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3173"/>
    <w:multiLevelType w:val="hybridMultilevel"/>
    <w:tmpl w:val="F0AE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569A1"/>
    <w:multiLevelType w:val="hybridMultilevel"/>
    <w:tmpl w:val="B704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A769F"/>
    <w:multiLevelType w:val="hybridMultilevel"/>
    <w:tmpl w:val="40B8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A30E3"/>
    <w:multiLevelType w:val="hybridMultilevel"/>
    <w:tmpl w:val="75A6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30017"/>
    <w:multiLevelType w:val="hybridMultilevel"/>
    <w:tmpl w:val="33F48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E3037"/>
    <w:multiLevelType w:val="hybridMultilevel"/>
    <w:tmpl w:val="EA92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01BDF"/>
    <w:multiLevelType w:val="hybridMultilevel"/>
    <w:tmpl w:val="1C66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F8"/>
    <w:rsid w:val="000A3897"/>
    <w:rsid w:val="001F3B2C"/>
    <w:rsid w:val="002726F8"/>
    <w:rsid w:val="005017B1"/>
    <w:rsid w:val="00546673"/>
    <w:rsid w:val="00857507"/>
    <w:rsid w:val="00A21081"/>
    <w:rsid w:val="00B66AAF"/>
    <w:rsid w:val="00F539FD"/>
    <w:rsid w:val="00FD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F3B"/>
    <w:pPr>
      <w:ind w:left="720"/>
      <w:contextualSpacing/>
    </w:pPr>
  </w:style>
  <w:style w:type="paragraph" w:styleId="a5">
    <w:name w:val="No Spacing"/>
    <w:uiPriority w:val="1"/>
    <w:qFormat/>
    <w:rsid w:val="005466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DE89-82B6-4A25-8D68-A865C346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</cp:revision>
  <dcterms:created xsi:type="dcterms:W3CDTF">2011-02-13T13:06:00Z</dcterms:created>
  <dcterms:modified xsi:type="dcterms:W3CDTF">2011-02-15T08:02:00Z</dcterms:modified>
</cp:coreProperties>
</file>