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03" w:rsidRDefault="00C713FD"/>
    <w:p w:rsidR="006F2923" w:rsidRDefault="006F2923"/>
    <w:p w:rsidR="006F2923" w:rsidRDefault="006F2923">
      <w:bookmarkStart w:id="0" w:name="_GoBack"/>
      <w:bookmarkEnd w:id="0"/>
    </w:p>
    <w:p w:rsidR="006F2923" w:rsidRDefault="006F2923"/>
    <w:p w:rsidR="006F2923" w:rsidRDefault="006F2923"/>
    <w:p w:rsidR="006F2923" w:rsidRDefault="006F2923"/>
    <w:p w:rsidR="00C713FD" w:rsidRDefault="00C713FD">
      <w:pPr>
        <w:rPr>
          <w:rFonts w:ascii="Times New Roman" w:hAnsi="Times New Roman" w:cs="Times New Roman"/>
          <w:sz w:val="40"/>
          <w:szCs w:val="40"/>
        </w:rPr>
      </w:pPr>
    </w:p>
    <w:p w:rsidR="00C713FD" w:rsidRDefault="00C713FD" w:rsidP="00C713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МЕТОДИЧЕСКОЕ СООБЩЕНИЕ</w:t>
      </w:r>
    </w:p>
    <w:p w:rsidR="006F2923" w:rsidRDefault="006F2923" w:rsidP="00C713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«УСЛОВИЯ, ОБЕСПЕЧИВАЮЩИЕ</w:t>
      </w:r>
    </w:p>
    <w:p w:rsidR="006F2923" w:rsidRDefault="006F2923" w:rsidP="00C713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ЭФФЕКТИВНОСТЬ ТРУДА ПИАНИСТА</w:t>
      </w:r>
    </w:p>
    <w:p w:rsidR="006F2923" w:rsidRDefault="00C713FD" w:rsidP="00C713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подготовила преподаватель по классу фортепиано </w:t>
      </w:r>
      <w:proofErr w:type="spellStart"/>
      <w:r>
        <w:rPr>
          <w:rFonts w:ascii="Times New Roman" w:hAnsi="Times New Roman" w:cs="Times New Roman"/>
          <w:sz w:val="40"/>
          <w:szCs w:val="40"/>
        </w:rPr>
        <w:t>Н.А.Рапатюк</w:t>
      </w:r>
      <w:proofErr w:type="spellEnd"/>
    </w:p>
    <w:p w:rsidR="00C713FD" w:rsidRDefault="00C713FD" w:rsidP="00C713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2923" w:rsidRDefault="006F2923">
      <w:pPr>
        <w:rPr>
          <w:rFonts w:ascii="Times New Roman" w:hAnsi="Times New Roman" w:cs="Times New Roman"/>
          <w:sz w:val="40"/>
          <w:szCs w:val="40"/>
        </w:rPr>
      </w:pPr>
    </w:p>
    <w:p w:rsidR="006F2923" w:rsidRDefault="006F2923">
      <w:pPr>
        <w:rPr>
          <w:rFonts w:ascii="Times New Roman" w:hAnsi="Times New Roman" w:cs="Times New Roman"/>
          <w:sz w:val="40"/>
          <w:szCs w:val="40"/>
        </w:rPr>
      </w:pPr>
    </w:p>
    <w:p w:rsidR="006F2923" w:rsidRDefault="006F2923">
      <w:pPr>
        <w:rPr>
          <w:rFonts w:ascii="Times New Roman" w:hAnsi="Times New Roman" w:cs="Times New Roman"/>
          <w:sz w:val="40"/>
          <w:szCs w:val="40"/>
        </w:rPr>
      </w:pPr>
    </w:p>
    <w:p w:rsidR="006F2923" w:rsidRDefault="006F2923">
      <w:pPr>
        <w:rPr>
          <w:rFonts w:ascii="Times New Roman" w:hAnsi="Times New Roman" w:cs="Times New Roman"/>
          <w:sz w:val="40"/>
          <w:szCs w:val="40"/>
        </w:rPr>
      </w:pPr>
    </w:p>
    <w:p w:rsidR="006F2923" w:rsidRDefault="006F2923">
      <w:pPr>
        <w:rPr>
          <w:rFonts w:ascii="Times New Roman" w:hAnsi="Times New Roman" w:cs="Times New Roman"/>
          <w:sz w:val="40"/>
          <w:szCs w:val="40"/>
        </w:rPr>
      </w:pPr>
    </w:p>
    <w:p w:rsidR="006F2923" w:rsidRDefault="006F2923">
      <w:pPr>
        <w:rPr>
          <w:rFonts w:ascii="Times New Roman" w:hAnsi="Times New Roman" w:cs="Times New Roman"/>
          <w:sz w:val="40"/>
          <w:szCs w:val="40"/>
        </w:rPr>
      </w:pPr>
    </w:p>
    <w:p w:rsidR="006F2923" w:rsidRDefault="006F2923">
      <w:pPr>
        <w:rPr>
          <w:rFonts w:ascii="Times New Roman" w:hAnsi="Times New Roman" w:cs="Times New Roman"/>
          <w:sz w:val="40"/>
          <w:szCs w:val="40"/>
        </w:rPr>
      </w:pPr>
    </w:p>
    <w:p w:rsidR="006F2923" w:rsidRDefault="006F2923">
      <w:pPr>
        <w:rPr>
          <w:rFonts w:ascii="Times New Roman" w:hAnsi="Times New Roman" w:cs="Times New Roman"/>
          <w:sz w:val="40"/>
          <w:szCs w:val="40"/>
        </w:rPr>
      </w:pPr>
    </w:p>
    <w:p w:rsidR="006F2923" w:rsidRDefault="00C713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6F2923" w:rsidRPr="006F29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6F2923" w:rsidRPr="006F2923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6F2923" w:rsidRPr="006F2923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6F2923" w:rsidRPr="006F2923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="006F2923" w:rsidRPr="006F2923">
        <w:rPr>
          <w:rFonts w:ascii="Times New Roman" w:hAnsi="Times New Roman" w:cs="Times New Roman"/>
          <w:sz w:val="28"/>
          <w:szCs w:val="24"/>
        </w:rPr>
        <w:t>зержинский</w:t>
      </w:r>
      <w:proofErr w:type="spellEnd"/>
      <w:r w:rsidR="006F2923" w:rsidRPr="006F2923">
        <w:rPr>
          <w:rFonts w:ascii="Times New Roman" w:hAnsi="Times New Roman" w:cs="Times New Roman"/>
          <w:sz w:val="28"/>
          <w:szCs w:val="24"/>
        </w:rPr>
        <w:t>, 10 января 2013г.</w:t>
      </w:r>
    </w:p>
    <w:p w:rsidR="00BF060A" w:rsidRDefault="006F2923">
      <w:pPr>
        <w:rPr>
          <w:rFonts w:ascii="Times New Roman" w:hAnsi="Times New Roman" w:cs="Times New Roman"/>
          <w:sz w:val="32"/>
          <w:szCs w:val="24"/>
        </w:rPr>
      </w:pPr>
      <w:r w:rsidRPr="006F2923">
        <w:rPr>
          <w:rFonts w:ascii="Times New Roman" w:hAnsi="Times New Roman" w:cs="Times New Roman"/>
          <w:sz w:val="32"/>
          <w:szCs w:val="24"/>
        </w:rPr>
        <w:lastRenderedPageBreak/>
        <w:t>В раб</w:t>
      </w:r>
      <w:r>
        <w:rPr>
          <w:rFonts w:ascii="Times New Roman" w:hAnsi="Times New Roman" w:cs="Times New Roman"/>
          <w:sz w:val="32"/>
          <w:szCs w:val="24"/>
        </w:rPr>
        <w:t xml:space="preserve">оте над музыкальным произведением необходимо учитывать следующие условия: систематичность, последовательность, </w:t>
      </w:r>
      <w:r w:rsidR="00BF060A">
        <w:rPr>
          <w:rFonts w:ascii="Times New Roman" w:hAnsi="Times New Roman" w:cs="Times New Roman"/>
          <w:sz w:val="32"/>
          <w:szCs w:val="24"/>
        </w:rPr>
        <w:t xml:space="preserve">сознательность, прочность, наглядность. У каждого человека </w:t>
      </w:r>
      <w:r>
        <w:rPr>
          <w:rFonts w:ascii="Times New Roman" w:hAnsi="Times New Roman" w:cs="Times New Roman"/>
          <w:sz w:val="32"/>
          <w:szCs w:val="24"/>
        </w:rPr>
        <w:t>трудоспособность различная. Она связана с волевыми качествами, тренир</w:t>
      </w:r>
      <w:r w:rsidR="00BF060A">
        <w:rPr>
          <w:rFonts w:ascii="Times New Roman" w:hAnsi="Times New Roman" w:cs="Times New Roman"/>
          <w:sz w:val="32"/>
          <w:szCs w:val="24"/>
        </w:rPr>
        <w:t xml:space="preserve">ованностью, состоянием здоровья и с обстановкой, в которой проходит работа. </w:t>
      </w:r>
    </w:p>
    <w:p w:rsidR="006F2923" w:rsidRDefault="00BF060A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От </w:t>
      </w:r>
      <w:r>
        <w:rPr>
          <w:rFonts w:ascii="Times New Roman" w:hAnsi="Times New Roman" w:cs="Times New Roman"/>
          <w:sz w:val="32"/>
          <w:szCs w:val="24"/>
          <w:u w:val="single"/>
        </w:rPr>
        <w:t>систематичности</w:t>
      </w:r>
      <w:r>
        <w:rPr>
          <w:rFonts w:ascii="Times New Roman" w:hAnsi="Times New Roman" w:cs="Times New Roman"/>
          <w:sz w:val="32"/>
          <w:szCs w:val="24"/>
        </w:rPr>
        <w:t xml:space="preserve"> в большой степени зависит прочность знаний и навыков. Пропуск занятий, несистематичность пагубно отражаются на формировании ученика – пианиста. Нарушение режима труда, когда ученик не играет несколько дней, а потом, перед экзаменом, пытаясь наверстать упущенное, занимается много часов подряд, может привести к переутомлению. Чаще всего именно такие причины являются основой болезней рук. Наоборот, систематичность способствует формированию условных рефлексов, создающих у ученика потребность в занятиях в определенное время. </w:t>
      </w:r>
    </w:p>
    <w:p w:rsidR="00604AC1" w:rsidRDefault="00BF060A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 xml:space="preserve">Последовательность </w:t>
      </w:r>
      <w:r>
        <w:rPr>
          <w:rFonts w:ascii="Times New Roman" w:hAnsi="Times New Roman" w:cs="Times New Roman"/>
          <w:sz w:val="32"/>
          <w:szCs w:val="24"/>
        </w:rPr>
        <w:t>состоит в том, чтобы в любом виде обучения, включая и музыкальное, все новое было в какой-то степени подготовлено, а накопление знаний естественно и последовательно вытекало из предыдущего опыта. Тогда эти новые знания воспринимаются легче и быстрее.</w:t>
      </w:r>
    </w:p>
    <w:p w:rsidR="00604AC1" w:rsidRDefault="00604AC1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 первых этапах обучения ученик еще не умеет разбираться в содержании, форме и стиле произведения, определять характер музыкальных образов, находить нужные приемы и т. п.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он многого «не слышит» и не понимает. Тонкость и глубина восприятия и представления появляются в результате опыта, знаний, которые накапливаются </w:t>
      </w:r>
      <w:r>
        <w:rPr>
          <w:rFonts w:ascii="Times New Roman" w:hAnsi="Times New Roman" w:cs="Times New Roman"/>
          <w:sz w:val="32"/>
          <w:szCs w:val="24"/>
          <w:u w:val="single"/>
        </w:rPr>
        <w:t>постепенно</w:t>
      </w:r>
      <w:r>
        <w:rPr>
          <w:rFonts w:ascii="Times New Roman" w:hAnsi="Times New Roman" w:cs="Times New Roman"/>
          <w:sz w:val="32"/>
          <w:szCs w:val="24"/>
        </w:rPr>
        <w:t xml:space="preserve"> и </w:t>
      </w:r>
      <w:r>
        <w:rPr>
          <w:rFonts w:ascii="Times New Roman" w:hAnsi="Times New Roman" w:cs="Times New Roman"/>
          <w:sz w:val="32"/>
          <w:szCs w:val="24"/>
          <w:u w:val="single"/>
        </w:rPr>
        <w:t>последовательно.</w:t>
      </w:r>
    </w:p>
    <w:p w:rsidR="009C6FCD" w:rsidRDefault="000E7E28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Принцип последовательности заключается в том, чтобы, закрепляя достигнутое, «поднимать» знания и навыки на более высокую степень. Для этого бывает полезно дать ученику произведение немного труднее уровня его технический возможностей. Но не рекомендуется исполнять такие пьесы публично, так как при </w:t>
      </w:r>
      <w:r>
        <w:rPr>
          <w:rFonts w:ascii="Times New Roman" w:hAnsi="Times New Roman" w:cs="Times New Roman"/>
          <w:sz w:val="32"/>
          <w:szCs w:val="24"/>
        </w:rPr>
        <w:lastRenderedPageBreak/>
        <w:t>эстрадном выступлении для уверенности и спокойствия ему нужно иметь известный «технический запас». С</w:t>
      </w:r>
      <w:r w:rsidR="009C6FCD">
        <w:rPr>
          <w:rFonts w:ascii="Times New Roman" w:hAnsi="Times New Roman" w:cs="Times New Roman"/>
          <w:sz w:val="32"/>
          <w:szCs w:val="24"/>
        </w:rPr>
        <w:t xml:space="preserve">ледует учитывать степень продвинутости ученика, индивидуальные и возрастные особенности. Если форсирование в техническом отношении грозит перенапряжением пианистического аппарата, то насилие в области психики тем более опасно, так как оно может привести к нервному истощению. Ученику, не обладающему достаточной зрелостью и технической подготовкой, нельзя давать слишком рано психологически сложные произведения, как, например, Соната ор. 27 Бетховена («Лунная»), сонаты Шопена и т. п., которые требуют известной исполнительской зрелости. </w:t>
      </w:r>
    </w:p>
    <w:p w:rsidR="00604AC1" w:rsidRDefault="009C6FCD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Требуя от учеников последовательности в работе, Лист предостерегал их от излишней торопливости в стремлении овладеть мастерством: «Будьте терпеливы в своей работе – вы все испортите, если </w:t>
      </w:r>
      <w:proofErr w:type="gramStart"/>
      <w:r>
        <w:rPr>
          <w:rFonts w:ascii="Times New Roman" w:hAnsi="Times New Roman" w:cs="Times New Roman"/>
          <w:sz w:val="32"/>
          <w:szCs w:val="24"/>
        </w:rPr>
        <w:t>захотите двигаться слишком быстро… Разумно направленные ваши старания увенчаются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успехом. </w:t>
      </w:r>
      <w:r w:rsidR="000E7E2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Если же вы захотите поскорее все заполучить, то потеряете даром время и ничего не достигните». </w:t>
      </w:r>
    </w:p>
    <w:p w:rsidR="0072422C" w:rsidRDefault="0072422C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Огромное значение в обучении имеет 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сознательность. </w:t>
      </w:r>
      <w:r>
        <w:rPr>
          <w:rFonts w:ascii="Times New Roman" w:hAnsi="Times New Roman" w:cs="Times New Roman"/>
          <w:sz w:val="32"/>
          <w:szCs w:val="24"/>
        </w:rPr>
        <w:t xml:space="preserve">Н. Рубинштейн, по воспоминаниям Р. </w:t>
      </w:r>
      <w:proofErr w:type="spellStart"/>
      <w:r>
        <w:rPr>
          <w:rFonts w:ascii="Times New Roman" w:hAnsi="Times New Roman" w:cs="Times New Roman"/>
          <w:sz w:val="32"/>
          <w:szCs w:val="24"/>
        </w:rPr>
        <w:t>Геника</w:t>
      </w:r>
      <w:proofErr w:type="spellEnd"/>
      <w:r>
        <w:rPr>
          <w:rFonts w:ascii="Times New Roman" w:hAnsi="Times New Roman" w:cs="Times New Roman"/>
          <w:sz w:val="32"/>
          <w:szCs w:val="24"/>
        </w:rPr>
        <w:t>, считал, что «</w:t>
      </w:r>
      <w:proofErr w:type="spellStart"/>
      <w:r>
        <w:rPr>
          <w:rFonts w:ascii="Times New Roman" w:hAnsi="Times New Roman" w:cs="Times New Roman"/>
          <w:sz w:val="32"/>
          <w:szCs w:val="24"/>
        </w:rPr>
        <w:t>машинообразной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пальцевой работой ничего не достигнешь… Механическое упражнение остается сухим и бесцельным, если в его основе не лежит работа головы… Когда же пальцы и голова идут «рука об руку», то естественным следствием этого духовного напряжения явится утомление и изнеможение – признак необходимости прекращения работы, если вы не хотите в течени</w:t>
      </w:r>
      <w:proofErr w:type="gramStart"/>
      <w:r>
        <w:rPr>
          <w:rFonts w:ascii="Times New Roman" w:hAnsi="Times New Roman" w:cs="Times New Roman"/>
          <w:sz w:val="32"/>
          <w:szCs w:val="24"/>
        </w:rPr>
        <w:t>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последующих часов разучиться тому, что вы выучили за четвертый час…» Поэтому пианисту требуется строгий режим труда. Ученики младшего возраста могут сосредоточиться не более чем на 20 – 30 минут; школьники – 45-50 минут; взрослые обычно работают с полной сосредоточенностью не более 2-3 часов подряд. Рассеянность, наступающая после напряженного умственного труда, свидетельствует о возникновении «охранительного» торможения (Павлов), которое появляется как предупреждение </w:t>
      </w:r>
      <w:r>
        <w:rPr>
          <w:rFonts w:ascii="Times New Roman" w:hAnsi="Times New Roman" w:cs="Times New Roman"/>
          <w:sz w:val="32"/>
          <w:szCs w:val="24"/>
        </w:rPr>
        <w:lastRenderedPageBreak/>
        <w:t xml:space="preserve">перед утомлением. В этом состоянии ученик уже не может быстро реагировать на указания педагога. </w:t>
      </w:r>
      <w:r w:rsidR="00FF10C3">
        <w:rPr>
          <w:rFonts w:ascii="Times New Roman" w:hAnsi="Times New Roman" w:cs="Times New Roman"/>
          <w:sz w:val="32"/>
          <w:szCs w:val="24"/>
        </w:rPr>
        <w:t xml:space="preserve">При появлении таких признаков надо обязательно дать ученику отдых. </w:t>
      </w:r>
    </w:p>
    <w:p w:rsidR="00FF10C3" w:rsidRDefault="00FF10C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 знаниях и навыках необходимо вырабатывать </w:t>
      </w:r>
      <w:r>
        <w:rPr>
          <w:rFonts w:ascii="Times New Roman" w:hAnsi="Times New Roman" w:cs="Times New Roman"/>
          <w:sz w:val="32"/>
          <w:szCs w:val="24"/>
          <w:u w:val="single"/>
        </w:rPr>
        <w:t>прочность.</w:t>
      </w:r>
      <w:r>
        <w:rPr>
          <w:rFonts w:ascii="Times New Roman" w:hAnsi="Times New Roman" w:cs="Times New Roman"/>
          <w:sz w:val="32"/>
          <w:szCs w:val="24"/>
        </w:rPr>
        <w:t xml:space="preserve"> Известно, что материал, который более доступен ученику, усваивается прочнее. Неосмысленные, механически заученные, не систематизированные знания и навыки требуют больше труда и времени и быстрее забываются.</w:t>
      </w:r>
    </w:p>
    <w:p w:rsidR="00FF10C3" w:rsidRDefault="00FF10C3">
      <w:pPr>
        <w:rPr>
          <w:rFonts w:ascii="Times New Roman" w:hAnsi="Times New Roman" w:cs="Times New Roman"/>
          <w:sz w:val="32"/>
          <w:szCs w:val="24"/>
        </w:rPr>
      </w:pPr>
      <w:r w:rsidRPr="00FF10C3">
        <w:rPr>
          <w:rFonts w:ascii="Times New Roman" w:hAnsi="Times New Roman" w:cs="Times New Roman"/>
          <w:sz w:val="32"/>
          <w:szCs w:val="24"/>
        </w:rPr>
        <w:t xml:space="preserve">В прочности усвоения большое значение имеет </w:t>
      </w:r>
      <w:r>
        <w:rPr>
          <w:rFonts w:ascii="Times New Roman" w:hAnsi="Times New Roman" w:cs="Times New Roman"/>
          <w:sz w:val="32"/>
          <w:szCs w:val="24"/>
          <w:u w:val="single"/>
        </w:rPr>
        <w:t>наглядность.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FF10C3">
        <w:rPr>
          <w:rFonts w:ascii="Times New Roman" w:hAnsi="Times New Roman" w:cs="Times New Roman"/>
          <w:sz w:val="32"/>
          <w:szCs w:val="24"/>
        </w:rPr>
        <w:t>В фортепианной педагогике наглядность связана с му</w:t>
      </w:r>
      <w:r>
        <w:rPr>
          <w:rFonts w:ascii="Times New Roman" w:hAnsi="Times New Roman" w:cs="Times New Roman"/>
          <w:sz w:val="32"/>
          <w:szCs w:val="24"/>
        </w:rPr>
        <w:t>зыкальным показом. Показ требует учета возраста, способностей  и продвинутости ученика.</w:t>
      </w:r>
      <w:r w:rsidR="0001701D">
        <w:rPr>
          <w:rFonts w:ascii="Times New Roman" w:hAnsi="Times New Roman" w:cs="Times New Roman"/>
          <w:sz w:val="32"/>
          <w:szCs w:val="24"/>
        </w:rPr>
        <w:t xml:space="preserve"> Показывая фразировку, звук или технические приемы, педагог должен удостовериться в том, что ученик правильно его понял. Для этого музыкальный показ должен быть </w:t>
      </w:r>
      <w:r w:rsidR="0001701D">
        <w:rPr>
          <w:rFonts w:ascii="Times New Roman" w:hAnsi="Times New Roman" w:cs="Times New Roman"/>
          <w:sz w:val="32"/>
          <w:szCs w:val="24"/>
          <w:u w:val="single"/>
        </w:rPr>
        <w:t>конкретным и убедительным.</w:t>
      </w:r>
      <w:r w:rsidR="0001701D" w:rsidRPr="0001701D">
        <w:rPr>
          <w:rFonts w:ascii="Times New Roman" w:hAnsi="Times New Roman" w:cs="Times New Roman"/>
          <w:sz w:val="32"/>
          <w:szCs w:val="24"/>
        </w:rPr>
        <w:t xml:space="preserve"> Небрежность, неточность звучания или приема, </w:t>
      </w:r>
      <w:r w:rsidR="0001701D">
        <w:rPr>
          <w:rFonts w:ascii="Times New Roman" w:hAnsi="Times New Roman" w:cs="Times New Roman"/>
          <w:sz w:val="32"/>
          <w:szCs w:val="24"/>
        </w:rPr>
        <w:t xml:space="preserve">неясность объяснения могут вызвать у ученика неправильное </w:t>
      </w:r>
      <w:r w:rsidR="00B025F2">
        <w:rPr>
          <w:rFonts w:ascii="Times New Roman" w:hAnsi="Times New Roman" w:cs="Times New Roman"/>
          <w:sz w:val="32"/>
          <w:szCs w:val="24"/>
        </w:rPr>
        <w:t>представление,</w:t>
      </w:r>
      <w:r w:rsidR="0001701D">
        <w:rPr>
          <w:rFonts w:ascii="Times New Roman" w:hAnsi="Times New Roman" w:cs="Times New Roman"/>
          <w:sz w:val="32"/>
          <w:szCs w:val="24"/>
        </w:rPr>
        <w:t xml:space="preserve"> как о содержании музыки, так и</w:t>
      </w:r>
      <w:r w:rsidR="00B025F2">
        <w:rPr>
          <w:rFonts w:ascii="Times New Roman" w:hAnsi="Times New Roman" w:cs="Times New Roman"/>
          <w:sz w:val="32"/>
          <w:szCs w:val="24"/>
        </w:rPr>
        <w:t xml:space="preserve"> о приемах.</w:t>
      </w:r>
    </w:p>
    <w:p w:rsidR="00B025F2" w:rsidRDefault="00B025F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 выработке навыков, обеспечивающих</w:t>
      </w:r>
      <w:r w:rsidR="00AE4B6C">
        <w:rPr>
          <w:rFonts w:ascii="Times New Roman" w:hAnsi="Times New Roman" w:cs="Times New Roman"/>
          <w:sz w:val="32"/>
          <w:szCs w:val="24"/>
        </w:rPr>
        <w:t xml:space="preserve"> оптимальную работоспособность и эффективные результаты, можно рекомендовать несколько условий, которые в свое время выдвигал физиолог Н. Введенский. Во всяком труде необходимо </w:t>
      </w:r>
      <w:r w:rsidR="00AE4B6C">
        <w:rPr>
          <w:rFonts w:ascii="Times New Roman" w:hAnsi="Times New Roman" w:cs="Times New Roman"/>
          <w:sz w:val="32"/>
          <w:szCs w:val="24"/>
          <w:u w:val="single"/>
        </w:rPr>
        <w:t xml:space="preserve">вхождение </w:t>
      </w:r>
      <w:r w:rsidR="00AE4B6C">
        <w:rPr>
          <w:rFonts w:ascii="Times New Roman" w:hAnsi="Times New Roman" w:cs="Times New Roman"/>
          <w:sz w:val="32"/>
          <w:szCs w:val="24"/>
        </w:rPr>
        <w:t xml:space="preserve">в него, </w:t>
      </w:r>
      <w:r w:rsidR="00AE4B6C">
        <w:rPr>
          <w:rFonts w:ascii="Times New Roman" w:hAnsi="Times New Roman" w:cs="Times New Roman"/>
          <w:sz w:val="32"/>
          <w:szCs w:val="24"/>
          <w:u w:val="single"/>
        </w:rPr>
        <w:t>врабатываемость.</w:t>
      </w:r>
      <w:r w:rsidR="00AE4B6C">
        <w:rPr>
          <w:rFonts w:ascii="Times New Roman" w:hAnsi="Times New Roman" w:cs="Times New Roman"/>
          <w:sz w:val="32"/>
          <w:szCs w:val="24"/>
        </w:rPr>
        <w:t xml:space="preserve"> Такая «разминка» нужна во всех видах двигательной деятельности; нужна она и музыканту–исполнителю. Мышцы требуют определенного «разогрева», без которого быстрое движение осуществляется труднее, и могут возникнуть зажимы, приводящие к общей скованности. </w:t>
      </w:r>
      <w:proofErr w:type="gramStart"/>
      <w:r w:rsidR="00AE4B6C">
        <w:rPr>
          <w:rFonts w:ascii="Times New Roman" w:hAnsi="Times New Roman" w:cs="Times New Roman"/>
          <w:sz w:val="32"/>
          <w:szCs w:val="24"/>
        </w:rPr>
        <w:t>Поэтому в работе при переходе от медленного темпа к быстрому обязательно нужна постепенная «разминка».</w:t>
      </w:r>
      <w:proofErr w:type="gramEnd"/>
      <w:r w:rsidR="00AE4B6C">
        <w:rPr>
          <w:rFonts w:ascii="Times New Roman" w:hAnsi="Times New Roman" w:cs="Times New Roman"/>
          <w:sz w:val="32"/>
          <w:szCs w:val="24"/>
        </w:rPr>
        <w:t xml:space="preserve"> Без подготовки пианистического аппарата к быстроте появляются неточности, скованность и срывы в движении и в исполнении. </w:t>
      </w:r>
    </w:p>
    <w:p w:rsidR="00AE4B6C" w:rsidRDefault="00AE4B6C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Работа нервно – мышечного аппарата требует </w:t>
      </w:r>
      <w:r>
        <w:rPr>
          <w:rFonts w:ascii="Times New Roman" w:hAnsi="Times New Roman" w:cs="Times New Roman"/>
          <w:sz w:val="32"/>
          <w:szCs w:val="24"/>
          <w:u w:val="single"/>
        </w:rPr>
        <w:t>мерности и ритма.</w:t>
      </w:r>
      <w:r>
        <w:rPr>
          <w:rFonts w:ascii="Times New Roman" w:hAnsi="Times New Roman" w:cs="Times New Roman"/>
          <w:sz w:val="32"/>
          <w:szCs w:val="24"/>
        </w:rPr>
        <w:t xml:space="preserve"> Слишком быстрые и неровные движения утомляют значительно больше, так как вызывают слишком частое и неритмичное поступление нервных импульсов. Это явление связано с нарушением уравновешенности в ритме возбудительного и тормозного процессов. </w:t>
      </w:r>
      <w:r w:rsidR="00277725">
        <w:rPr>
          <w:rFonts w:ascii="Times New Roman" w:hAnsi="Times New Roman" w:cs="Times New Roman"/>
          <w:sz w:val="32"/>
          <w:szCs w:val="24"/>
        </w:rPr>
        <w:t>Течет движение легче и свободнее в определенном темпе и в привычном ритме.</w:t>
      </w:r>
    </w:p>
    <w:p w:rsidR="00277725" w:rsidRDefault="0027772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Навыки вырабатываются легче всего в условиях привычной деятельности, что связано с планированием работы во времени. При этом условно-рефлекторные связи формируются быстрее и легче. Известно, что Чайковский установил в своей работе определенный режим, независимо от того, было ли у него творческое настроение. А. Есипова ежедневно начинала заниматься на рояле в 8 часов утра. Такое планирование способствует появлению в определенное время условных рефлексов, которые содействуют лучшему и более быстрому формированию навыков. </w:t>
      </w:r>
    </w:p>
    <w:p w:rsidR="00277725" w:rsidRDefault="0027772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Чрезвычайно важно также правильное </w:t>
      </w:r>
      <w:r>
        <w:rPr>
          <w:rFonts w:ascii="Times New Roman" w:hAnsi="Times New Roman" w:cs="Times New Roman"/>
          <w:sz w:val="32"/>
          <w:szCs w:val="24"/>
          <w:u w:val="single"/>
        </w:rPr>
        <w:t>чередование</w:t>
      </w:r>
      <w:r>
        <w:rPr>
          <w:rFonts w:ascii="Times New Roman" w:hAnsi="Times New Roman" w:cs="Times New Roman"/>
          <w:sz w:val="32"/>
          <w:szCs w:val="24"/>
        </w:rPr>
        <w:t xml:space="preserve"> труда и отдыха и 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смена </w:t>
      </w:r>
      <w:r>
        <w:rPr>
          <w:rFonts w:ascii="Times New Roman" w:hAnsi="Times New Roman" w:cs="Times New Roman"/>
          <w:sz w:val="32"/>
          <w:szCs w:val="24"/>
        </w:rPr>
        <w:t xml:space="preserve">одних форм труда другими. Особенно благоприятно сказывается смена умственного и физического труда. </w:t>
      </w:r>
    </w:p>
    <w:p w:rsidR="00277725" w:rsidRDefault="0027772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Во всех случаях, особенно период подготовки перед выступлением, не</w:t>
      </w:r>
      <w:r w:rsidRPr="00277725">
        <w:rPr>
          <w:rFonts w:ascii="Times New Roman" w:hAnsi="Times New Roman" w:cs="Times New Roman"/>
          <w:sz w:val="32"/>
          <w:szCs w:val="24"/>
        </w:rPr>
        <w:t>обходим</w:t>
      </w:r>
      <w:r>
        <w:rPr>
          <w:rFonts w:ascii="Times New Roman" w:hAnsi="Times New Roman" w:cs="Times New Roman"/>
          <w:sz w:val="32"/>
          <w:szCs w:val="24"/>
        </w:rPr>
        <w:t xml:space="preserve"> правильный режим, который помогает сберечь не только физические, но, что еще важнее, психические силы, нервную систему исполнителя. Нельзя также много заниматься на рояле в день концерта и играть всю программу </w:t>
      </w:r>
      <w:proofErr w:type="gramStart"/>
      <w:r>
        <w:rPr>
          <w:rFonts w:ascii="Times New Roman" w:hAnsi="Times New Roman" w:cs="Times New Roman"/>
          <w:sz w:val="32"/>
          <w:szCs w:val="24"/>
        </w:rPr>
        <w:t>с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эмоциональным подъемам. Перед выступлением нужно, чтобы исполнитель отдохнул «психически», чтобы нервная система его была в состоянии равновесия.</w:t>
      </w:r>
    </w:p>
    <w:p w:rsidR="00277725" w:rsidRPr="00277725" w:rsidRDefault="0027772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Педагогическая работа – это </w:t>
      </w:r>
      <w:r w:rsidR="00163096">
        <w:rPr>
          <w:rFonts w:ascii="Times New Roman" w:hAnsi="Times New Roman" w:cs="Times New Roman"/>
          <w:sz w:val="32"/>
          <w:szCs w:val="24"/>
        </w:rPr>
        <w:t>не</w:t>
      </w:r>
      <w:r>
        <w:rPr>
          <w:rFonts w:ascii="Times New Roman" w:hAnsi="Times New Roman" w:cs="Times New Roman"/>
          <w:sz w:val="32"/>
          <w:szCs w:val="24"/>
        </w:rPr>
        <w:t>устанное</w:t>
      </w:r>
      <w:r w:rsidR="00163096">
        <w:rPr>
          <w:rFonts w:ascii="Times New Roman" w:hAnsi="Times New Roman" w:cs="Times New Roman"/>
          <w:sz w:val="32"/>
          <w:szCs w:val="24"/>
        </w:rPr>
        <w:t xml:space="preserve"> творчество, совершенствование своих методов, углубленное изучение способностей, личностей ученика и вдумчивый подход к его воспитанию.  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277725" w:rsidRPr="00277725" w:rsidRDefault="00277725">
      <w:pPr>
        <w:rPr>
          <w:rFonts w:ascii="Times New Roman" w:hAnsi="Times New Roman" w:cs="Times New Roman"/>
          <w:b/>
          <w:sz w:val="32"/>
          <w:szCs w:val="24"/>
        </w:rPr>
      </w:pPr>
    </w:p>
    <w:p w:rsidR="0001701D" w:rsidRPr="00277725" w:rsidRDefault="0001701D">
      <w:pPr>
        <w:rPr>
          <w:rFonts w:ascii="Times New Roman" w:hAnsi="Times New Roman" w:cs="Times New Roman"/>
          <w:b/>
          <w:sz w:val="32"/>
          <w:szCs w:val="24"/>
        </w:rPr>
      </w:pPr>
    </w:p>
    <w:p w:rsidR="0001701D" w:rsidRDefault="00163096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ИСПОЛЬЗОВАННАЯ ЛИТЕРАТУРА:</w:t>
      </w:r>
    </w:p>
    <w:p w:rsidR="00163096" w:rsidRDefault="00163096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1.«Путь к совершенству. Диалоги статьи и материалы о фортепьянной технике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.» - </w:t>
      </w:r>
      <w:proofErr w:type="gramEnd"/>
      <w:r>
        <w:rPr>
          <w:rFonts w:ascii="Times New Roman" w:hAnsi="Times New Roman" w:cs="Times New Roman"/>
          <w:sz w:val="32"/>
          <w:szCs w:val="24"/>
        </w:rPr>
        <w:t>СПб.: Издательство «Композитор. Санкт-Петербург», 2007</w:t>
      </w:r>
    </w:p>
    <w:p w:rsidR="00163096" w:rsidRPr="00163096" w:rsidRDefault="00163096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2. А. В. </w:t>
      </w:r>
      <w:proofErr w:type="spellStart"/>
      <w:r>
        <w:rPr>
          <w:rFonts w:ascii="Times New Roman" w:hAnsi="Times New Roman" w:cs="Times New Roman"/>
          <w:sz w:val="32"/>
          <w:szCs w:val="24"/>
        </w:rPr>
        <w:t>Бирмак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«О художественной технике пианиста» - М.: «Музыка», 1973.</w:t>
      </w: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p w:rsidR="0001701D" w:rsidRDefault="0001701D">
      <w:pPr>
        <w:rPr>
          <w:rFonts w:ascii="Times New Roman" w:hAnsi="Times New Roman" w:cs="Times New Roman"/>
          <w:sz w:val="32"/>
          <w:szCs w:val="24"/>
        </w:rPr>
      </w:pPr>
    </w:p>
    <w:sectPr w:rsidR="0001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23"/>
    <w:rsid w:val="0001701D"/>
    <w:rsid w:val="000E7E28"/>
    <w:rsid w:val="00163096"/>
    <w:rsid w:val="00277725"/>
    <w:rsid w:val="003559B5"/>
    <w:rsid w:val="004B253A"/>
    <w:rsid w:val="00604AC1"/>
    <w:rsid w:val="006F2923"/>
    <w:rsid w:val="0072422C"/>
    <w:rsid w:val="009C6FCD"/>
    <w:rsid w:val="00AE4B6C"/>
    <w:rsid w:val="00B025F2"/>
    <w:rsid w:val="00BF060A"/>
    <w:rsid w:val="00C713FD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Татьяна Петинова</cp:lastModifiedBy>
  <cp:revision>3</cp:revision>
  <cp:lastPrinted>2013-01-10T07:19:00Z</cp:lastPrinted>
  <dcterms:created xsi:type="dcterms:W3CDTF">2013-01-08T17:35:00Z</dcterms:created>
  <dcterms:modified xsi:type="dcterms:W3CDTF">2013-01-10T07:19:00Z</dcterms:modified>
</cp:coreProperties>
</file>