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/>
          <w:bCs/>
          <w:sz w:val="36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/>
          <w:bCs/>
          <w:sz w:val="36"/>
          <w:lang w:eastAsia="ru-RU"/>
        </w:rPr>
      </w:pPr>
    </w:p>
    <w:p w:rsidR="00EF63CC" w:rsidRPr="00D34D8D" w:rsidRDefault="00D34D8D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Казакова Татьяна Николаевна</w:t>
      </w:r>
    </w:p>
    <w:p w:rsidR="00EF63CC" w:rsidRPr="00CE11CA" w:rsidRDefault="00D34D8D" w:rsidP="00D34D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1CA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                                </w:t>
      </w:r>
      <w:proofErr w:type="spellStart"/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Алданский</w:t>
      </w:r>
      <w:proofErr w:type="spellEnd"/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E27D04"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4D8D" w:rsidRPr="00CE11CA" w:rsidRDefault="00D34D8D" w:rsidP="00D34D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E27D04" w:rsidRPr="00CE11CA" w:rsidRDefault="00D34D8D" w:rsidP="00D34D8D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 № </w:t>
      </w:r>
      <w:r w:rsidR="00E27D04"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>8</w:t>
      </w:r>
    </w:p>
    <w:p w:rsidR="00E27D04" w:rsidRPr="00CE11CA" w:rsidRDefault="00E27D04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27D04" w:rsidRPr="00CE11CA" w:rsidRDefault="00D34D8D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</w:t>
      </w:r>
      <w:r w:rsidR="00CE11CA"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еститель директора школы по НМР,</w:t>
      </w:r>
    </w:p>
    <w:p w:rsidR="00D34D8D" w:rsidRPr="00CE11CA" w:rsidRDefault="00CE11CA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34D8D"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истории и обществознания</w:t>
      </w:r>
    </w:p>
    <w:p w:rsidR="00E27D04" w:rsidRPr="00CE11CA" w:rsidRDefault="00D34D8D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высшая</w:t>
      </w:r>
    </w:p>
    <w:p w:rsidR="00E27D04" w:rsidRPr="00CE11CA" w:rsidRDefault="00D34D8D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678954, </w:t>
      </w:r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Томмот, улица Геологическая </w:t>
      </w:r>
      <w:r w:rsidR="00E27D04"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>6 /6,</w:t>
      </w:r>
    </w:p>
    <w:p w:rsidR="00E27D04" w:rsidRPr="00CE11CA" w:rsidRDefault="00D34D8D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  <w:r w:rsidRPr="00CE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</w:t>
      </w:r>
      <w:r w:rsidR="00E27D04"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841145 41149</w:t>
      </w:r>
    </w:p>
    <w:p w:rsidR="00E27D04" w:rsidRPr="00CE11CA" w:rsidRDefault="00E27D04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  <w:proofErr w:type="gramStart"/>
      <w:r w:rsidRPr="00CE11CA">
        <w:rPr>
          <w:rFonts w:ascii="Times" w:eastAsia="Times New Roman" w:hAnsi="Times" w:cs="Times"/>
          <w:bCs/>
          <w:sz w:val="28"/>
          <w:szCs w:val="28"/>
          <w:lang w:val="en-US" w:eastAsia="ru-RU"/>
        </w:rPr>
        <w:t>e</w:t>
      </w:r>
      <w:r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>-</w:t>
      </w:r>
      <w:r w:rsidRPr="00CE11CA">
        <w:rPr>
          <w:rFonts w:ascii="Times" w:eastAsia="Times New Roman" w:hAnsi="Times" w:cs="Times"/>
          <w:bCs/>
          <w:sz w:val="28"/>
          <w:szCs w:val="28"/>
          <w:lang w:val="en-US" w:eastAsia="ru-RU"/>
        </w:rPr>
        <w:t>mail</w:t>
      </w:r>
      <w:proofErr w:type="gramEnd"/>
      <w:r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- </w:t>
      </w:r>
      <w:proofErr w:type="spellStart"/>
      <w:r w:rsidRPr="00CE11CA">
        <w:rPr>
          <w:rFonts w:ascii="Times" w:eastAsia="Times New Roman" w:hAnsi="Times" w:cs="Times"/>
          <w:bCs/>
          <w:sz w:val="28"/>
          <w:szCs w:val="28"/>
          <w:lang w:val="en-US" w:eastAsia="ru-RU"/>
        </w:rPr>
        <w:t>ktntommot</w:t>
      </w:r>
      <w:proofErr w:type="spellEnd"/>
      <w:r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>@</w:t>
      </w:r>
      <w:proofErr w:type="spellStart"/>
      <w:r w:rsidRPr="00CE11CA">
        <w:rPr>
          <w:rFonts w:ascii="Times" w:eastAsia="Times New Roman" w:hAnsi="Times" w:cs="Times"/>
          <w:bCs/>
          <w:sz w:val="28"/>
          <w:szCs w:val="28"/>
          <w:lang w:val="en-US" w:eastAsia="ru-RU"/>
        </w:rPr>
        <w:t>yandex</w:t>
      </w:r>
      <w:proofErr w:type="spellEnd"/>
      <w:r w:rsidRPr="00CE11CA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  <w:proofErr w:type="spellStart"/>
      <w:r w:rsidRPr="00CE11CA">
        <w:rPr>
          <w:rFonts w:ascii="Times" w:eastAsia="Times New Roman" w:hAnsi="Times" w:cs="Times"/>
          <w:bCs/>
          <w:sz w:val="28"/>
          <w:szCs w:val="28"/>
          <w:lang w:val="en-US" w:eastAsia="ru-RU"/>
        </w:rPr>
        <w:t>ru</w:t>
      </w:r>
      <w:proofErr w:type="spellEnd"/>
    </w:p>
    <w:p w:rsidR="00EF63CC" w:rsidRPr="00CE11CA" w:rsidRDefault="00EF63CC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/>
          <w:bCs/>
          <w:sz w:val="36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" w:eastAsia="Times New Roman" w:hAnsi="Times" w:cs="Times"/>
          <w:b/>
          <w:bCs/>
          <w:sz w:val="36"/>
          <w:lang w:eastAsia="ru-RU"/>
        </w:rPr>
      </w:pPr>
    </w:p>
    <w:p w:rsidR="00CE11CA" w:rsidRDefault="00CE11CA" w:rsidP="00D34D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CA" w:rsidRDefault="00CE11CA" w:rsidP="00D34D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CA" w:rsidRDefault="00CE11CA" w:rsidP="00D34D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D8D" w:rsidRPr="008079F0" w:rsidRDefault="00D34D8D" w:rsidP="00D34D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Pr="00807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бобщение педагогического опыта по теме: </w:t>
      </w:r>
    </w:p>
    <w:p w:rsidR="00D34D8D" w:rsidRPr="008079F0" w:rsidRDefault="00D34D8D" w:rsidP="00D34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"Реализация </w:t>
      </w:r>
      <w:proofErr w:type="spellStart"/>
      <w:r w:rsidRPr="00807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компетентностного</w:t>
      </w:r>
      <w:proofErr w:type="spellEnd"/>
      <w:r w:rsidRPr="00807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в курсе истории и обществознания через интерактивные формы работы"</w:t>
      </w:r>
      <w:r w:rsidRPr="008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" w:eastAsia="Times New Roman" w:hAnsi="Times" w:cs="Times"/>
          <w:sz w:val="27"/>
          <w:szCs w:val="27"/>
          <w:lang w:eastAsia="ru-RU"/>
        </w:rPr>
        <w:t> </w:t>
      </w:r>
      <w:r w:rsidRPr="00237793">
        <w:rPr>
          <w:rFonts w:ascii="Times" w:eastAsia="Times New Roman" w:hAnsi="Times" w:cs="Times"/>
          <w:sz w:val="28"/>
          <w:szCs w:val="28"/>
          <w:lang w:eastAsia="ru-RU"/>
        </w:rPr>
        <w:t>       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ученики – это люди нового поколения, современники  информационного общества.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Цели образования в российской школе законодательно определены Законом РФ "Об образовании", где отмечается, что образование должно быть ориентировано на обеспечение самоопределения личности, создание условий для её самореализации.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авторов французской школы анналов Марк Блок говорил, что историю изучают, во-первых, потому, что интересно, во-вторых, потому, что она наполняет жизнь человека смыслами, и, наконец, она просто развивает. Главное – помочь каждому ребенку обрести личное осознанное отношение к истории, соотнося свое мнение с ценностями разных эпох и общечеловеческими ценностями.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Творческий потенциал наших учеников огромен. На мой взгляд, все, что нужно для того, чтобы дети могли проявить свои дарования - это умелое руководство со стороны нас, учителей. Задача учителя - открыть талант в детях и вместе с ними идти по пути познания, творчества, успеха.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3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через использование интерактивных технологий.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1.Выявить роль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  курсе изучения истории и обществознания.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Систематизировать и проанализировать современные технологии, позволяющие сформировать основные компетенции ученика.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Применить интерактивные формы работы в процессе организации учебной деятельности.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Организовать учебный процесс в инновационном режиме школы.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Новизна: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обобщён опыт в рамках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курсе истории и обществознания  в инновационном режиме школы   с использованием интерактивных  форм работы.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выдвинем предположение о том, что применение интерактивных технологий на уроках истории и обществознания способствует более эффективному формированию у школьников основных компетенций, позволяющих  быть востребованным в современном, развивающемся обществе.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значимость: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индивидуализации процесса обучения через различные интерактивные формы; возможность использования и внедрения в образовательный процесс Интернет ресурсов; создание  презентаций; выполнение социального заказа общества, ведь именно использование компьютера на уроках истории и обществознания позволяет готовить к жизни всесторонне развитого человека, востребованную в обществе личность.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Концепция модернизации российского образования была ориентирована на то, что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Национальная образовательная инициатива «НАША НОВАЯ ШКОЛА» предполагает, что дальнейшее социально-экономическое развитие России возможно при условии, если у молодого поколения будут сформированы такие качества личности, как инициативность, способность творчески мыслить и находить нестандартные решения. Российская школа, образование выполняют социальный заказ общества, государства.[4]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этой связи меняется парадигма системы образования, которая от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переходит к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 предполагает освоение учащимися умений, позволяющих действовать в новых, неопределенных, проблемных ситуациях, которые нужно использовать в процессе разрешения ситуации и достигать желаемого результата.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исследований современных ученых, ключевые компетентности – это определённые обществом, самой личностью способности, умения, которые помогают человеку в любой ситуации достичь положительных результатов,  как в личной, так и в профессиональной сферах жизни.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Основная трудность заключается в том, что компетенция является многофункциональным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понятием, для формирования которого нужна определённая учебная среда, позволяющая учителю моделировать ту  или иную реальную ситуацию. А также, эффективное средство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обучаемого в этой модельной среде.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2377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</w:t>
      </w: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ведущей идеей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педагогической деятельности является  целенаправленная работа по формированию ключевых компетенций школьников на уроках истории и обществознания.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Позволю себе  выделить наиболее значимые компетенции: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Общекультурная компетентность - обобщенные способы деятельности, позволяющие личности присваивать культурные образцы и создавать новые.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Социально-трудовая компетентность - способность личности взаимодействовать с социальными институтами, выполнять социальные функции, ориентироваться на рынке труда.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Коммуникативная компетентность - получение, использование, передача информации в процессе взаимодействия.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самоопределение - знания о человеке, его внутреннем мире, отношениях, о собственных психических качествах, возможностях, способностях, ценностях, целях, идеалах. </w:t>
      </w:r>
      <w:proofErr w:type="gramEnd"/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Развитие компетенций основывается на главных целях общего образования, структурном представлении социального опыта и опыта личности, а также основных видах деятельности ученика, позволяющих ему овладевать социальным опытом, получать навыки практической деятельности в современном обществе.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Но как помочь ребёнку стать компетентным? Этого можно добиться, на мой взгляд, именно при использовании новых инновационных  интерактивных технологий, ведь именно они направлены на развитие мыслительной деятельности и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учитель выступает как сценарист, режиссер, партнёр. А сформировать ключевые компетенции можно лишь в опыте собственной деятельности. Поэтому образовательная среда должна выстраиваться таким образом, чтобы ребенок оказывался в ситуациях, способствующих их становлению, чтобы его познавательная активность мотивировала выработку личностного знания.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Исходя из этих позиций, мною сформулирована </w:t>
      </w: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процесс активизации учебно-познавательной деятельности на уроках истории и обществознания является основой и залогом формирования ключевых компетенций школьников.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технологическом смысле познавательная активность обеспечивается за счет внедрения интерактивных педагогических технологий, постоянного использования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повышающих научный уровень образования; использования информационно-коммуникационных технологий, организации процесса личностного осмысления исторического опыта.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Мотивом для постановки педагогической проблемы стали результаты диагностики уровня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учебно-познавательной деятельности у учащихся  8-х, 9-х, 10-х 11-х классов по предмету.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Определив недостаточную мотивацию школьника по истории и обществознанию, которая в дальнейшем не позволит получить высокий балл по Е</w:t>
      </w:r>
      <w:r w:rsidR="00C0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(а это одни из самых выбираемых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в нашей школе), я увидела, что у большинства учащихся  не сформированы основные компетенции, либо они находятся в первоначальной стадии их формирования. Мне, как учителю обществознания, было предложено разработать  методику, позволяющую повысить мотивацию школьника.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Проблема обозначена. Передо мной стал выбор: найти именно те формы работы, которые бы позволили  добиться активизации мыслительной деятельности школьника, при этом повысив собственную мотивацию к учению. Таким образом, мониторинг результатов стал для меня руководством в своей педагогической деятельности по формированию основных компетенций у моих учеников. В тех классах, где учащиеся недостаточно владели определёнными, выявленными начальным тестированием, навыками, я свою деятельность корректировала по развитию этих умений и навыков.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Анализируя особенности  как подросткового возраста, которому свойственна социальная активность, так и старшего  школьника с его стремлением к самореализации, мною используются разные формы обучения на уроках: групповая, индивидуальная, парная, коллективная. Особенностью организации урока  в рамках личностно ориентированного обучения является то, что ребенок занимает активную познавательную позицию через постановку и решение проблемы. [14, с.27]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Исходя из собственного опыта, я пришла к выводу о том, что одним из условий формирования ключевых компетенций является 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обучения: организуют процесс приобретения нового опыта и обмен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позволяют максимально использовать личностный опыт каждого ученика, используют социальное моделирование, основываются на атмосфере сотрудничества, уважения мнения каждого, свободного выбора личных решений.[2]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Из современных образовательных технологий, применяемых в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оспитательном процессе в системе личностно ориентированного обучения, в своей педагогической деятельности я использую: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проектный метод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исследовательский метод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проблемное обучение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технологию саморазвития личности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информационно - коммуникативные технологии.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Вот некоторые основные компетенции, реализуемые в ходе проектной деятельности учащихся, актуальные для гражданского и обществоведческого образования: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извлекать пользу из опыта;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опрашивать окружающих;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занимать позицию в дискуссиях и выковывать свое собственное мнение;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оценивать социальные привычки, связанные со здоровьем, потреблением, а также с окружающей средой;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сотрудничать в группе;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разрабатывать и выполнять контракты;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принимать решение и прогнозировать его последствия;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умение нести ответственность.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Эффективность обучения находится в прямой зависимости от уровня активности ученика в познавательной деятельности, степени его самостоятельности в этом процессе. Активность школьников в учении обеспечивает развитие их творческих возможностей, новых познавательных потребностей, навыков познавательной деятельности [11, с.27]. В чём я убедилась при проведении собственных уроков истории и обществознания.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Психология предмета «История» требует от учащихся овладения как общими, так и специфическими методами исторического познания. Поэтому наряду с традиционными методами я использую и методы познания, связанные с информационно-коммуникативными технологиями, что </w:t>
      </w: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значительно активизирует познавательную деятельность учащихся и разнообразит индивидуальную траекторию личностного и интеллектуального развития каждого ребенка.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Информационные технологии позволяют по-новому использовать на уроках истории текстовую, звуковую, графическую и видеоинформацию, пользоваться самыми различными источниками информации. </w:t>
      </w:r>
    </w:p>
    <w:p w:rsidR="00237793" w:rsidRPr="00237793" w:rsidRDefault="00260A7D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37793"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интерактивной доски на уроке создает дополнительные благоприятные условия для организации учебной деятельности.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Достоинства использования интерактивной доски на уроках истории и обществознания: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работы одного ученика всем остальным ученикам класса;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демонстрация учебных видеороликов;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создание рисунков на интерактивной доске без использования компьютерной мыши;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создание рисунков, схем и карт во время проведения урока, которые можно  использовать на следующих занятиях, что экономит время на уроке;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интерактивной доски как обычной, но с возможностью сохранить результат.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уроках истории с применением ИКТ продолжается работа по закреплению учебных навыков и формированию умений осуществлять исследовательскую деятельность.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Хочу отметить, что у учащихся, работающих с компьютером, формируется более высокий уровень самообразовательных навыков, умений ориентироваться в огромном потоке информации, умение анализировать, сравнивать, аргументировать, обобщать, делать выводы.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создании учащимися компьютерных презентаций, формируются важнейшие в современных условиях навыки: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критическое осмысление информации,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главного в информационном сообщении,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систематизирование и обобщение материала,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грамотное представление имеющейся информации.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уроках истории и обществознания осуществляется социально-личностное становление учащихся, закладывается фундамент формирования гражданина нашего общества, решается задача формирования на базе полученных знаний важнейших практических и интеллектуальных умений и навыков. Для реализации таких значимых задач необходимо создание на каждом уроке творческой атмосферы и ситуации успеха.[3]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значимый для меня момент в организации учебной деятельности -   организация процесса личностного осмысления исторического опыта. Знание обретается тогда, когда оно проходит через личное отношение, сопереживание.  В контексте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образование рассматривается как складывание образа бытия и внутри его – образа человека. Этот образ невозможно создать без определенного багажа исторических знаний. Развитие современного общества и жизни в целом показало необходимость воспитания людей творческих, активно преобразующих действительность на основе нравственных ценностей, людей, способных активно включаться в различные социальные процессы и отношения, умеющих принимать самостоятельные решения и нести личную ответственность. Молодой человек должен не только обладать знаниями, умениями и навыками, но и активно взаимодействовать с окружающим миром, причем, в основе его взаимодействия должен лежать позитив и некая нравственная составляющая, потому что «знания в руках бездуховного человека, что сабля в руках сумасшедшего».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– помочь каждому ребенку обрести личное осознанное отношение к истории, соотнося свое мнение с ценностями разных эпох и общечеловеческими ценностями.[13]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Самостоятельная работа учащихся на уроках является распространенным приемом активизации мыслительной деятельности. Постановка перед учащимися мыслительных задач, цель которых состоит в самостоятельном получении ответа на поставленный вопрос, максимально активизирует их мышление, побуждает сравнивать факты, формулировать правила, определения. Виды самостоятельной работы учащихся: работа с учебной и справочной литературой; разнообразные формы работы, связанные с решением задач; лабораторно-практические работы; работа с раздаточным материалом; работа со схемами; рецензирование ответов своих товарищей на уроках.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Проблемное обучение ставит своей целью так освещать учебные вопросы, чтобы вызывать самостоятельную мыслительную деятельность учащихся, а через нее обеспечивать активное, целенаправленное внимание, восприятие, запоминание и т. д. Выдвижение проблемы в данном случае осуществляется с целью активизации мышления школьников в процессе восприятия нового материала.[10]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Использование таблицы-бабочки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социо-игрового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обучения, герменевтические процедуры создают возможность для ситуационно-деловых  открытий учеников на любом уроке (блуждание по тексту, поиск новых слов, их значения, установление взаимосвязи понятий). Герменевтические приемы способствуют формированию главных и второстепенных учебных компетенций через такие методические средства как кластер,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спайдограмма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сравнительные таблицы.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Образование должно быть направлено, прежде всего, на создание условий для раскрытия личности человека, а предметы история и обществознание помогают маленькому человеку найти собственную позицию в обществе, определить свое место в жизни, сформулировать свое собственное отношение к таким понятиям как «толерантность», «общечеловеческие ценности».[6]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Систематическое  использование интерактивных методов и приемов работы на уроке привело к целому ряду  последствий: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1.Повысился уровень использования наглядности на уроке,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2.Повысилась производительность урока. </w:t>
      </w:r>
    </w:p>
    <w:p w:rsidR="00237793" w:rsidRPr="00237793" w:rsidRDefault="00260A7D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3.Активнее устанавливаются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="00237793"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spellEnd"/>
      <w:r w:rsidR="00237793"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4.Появилась возможность организации проектной деятельности учащихся под руководством преподавателя.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5.Изменились к лучшему взаимоотношения с учениками далекими от истории, особенно с увлеченными ПК. Они начали видеть в преподавателе «родственную душу».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6.Изменилось отношение к учебному труду. Ребята начали  выбирать способы реализации своих способностей и  возможностей, активно вовлекаться во внеурочную деятельность.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Повысилось качество знаний по истории и обществознанию во всех классах.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Сохраняется устойчивая мотивация учащихся к учению на уроках и во внеурочной деятельности.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Каждый ученик идет путём открытий незнакомого, неизведанного ранее, а вместе мы делаем одно дело: учимся и учим друг друга. Таким образом, использование интерактивных средств и приемов обучения открывает возможности формирования жизненного опыта ребенка; стимулирует творчество и самостоятельность, потребность в  самореализации и самовыражении;  выводит процесс обучения и воспитания из стен школы в окружающий мир; реализует принцип сотрудничества учащихся и взрослых, сочетая коллективное и индивидуальное; ведёт учащихся по ступенькам роста личности; вызывает интерес к предмету; учит общаться, развиваться интеллектуально. </w:t>
      </w:r>
    </w:p>
    <w:p w:rsidR="00237793" w:rsidRPr="00260A7D" w:rsidRDefault="00237793" w:rsidP="00EF63C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целью раскрытия творческого потенциала личности обучающихся, активного включения их в самостоятельную исследовательскую деятельность, выработки исследовательских умений, совершенствования общей логической кул</w:t>
      </w:r>
      <w:r w:rsidR="00F8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было создано НАУЧНО</w:t>
      </w:r>
      <w:r w:rsidR="00F856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ОБЩЕСТВО учащихся «Эврика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школьной программы «Одарённые дети».  Развитие интеллектуальных ресурсов общества, повышение социального статуса личности, воспитание талантливого ребенка как гражданина своей страны, </w:t>
      </w:r>
      <w:r w:rsidR="00F8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судьбу города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района, края и всей страны – таковы цели НОУ. Я возглавляю в Научном обществе секцию истории и обществознания. Моими учениками были выпо</w:t>
      </w:r>
      <w:r w:rsid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лнены следующие работы: </w:t>
      </w:r>
      <w:r w:rsidR="00CE11CA" w:rsidRPr="00260A7D">
        <w:rPr>
          <w:rFonts w:ascii="Times New Roman" w:eastAsia="Times New Roman" w:hAnsi="Times New Roman" w:cs="Times New Roman"/>
          <w:sz w:val="24"/>
          <w:szCs w:val="24"/>
        </w:rPr>
        <w:t>«История города Томмот начинается с дома Пименовых»</w:t>
      </w:r>
      <w:r w:rsidR="00260A7D">
        <w:rPr>
          <w:rFonts w:ascii="Times New Roman" w:hAnsi="Times New Roman" w:cs="Times New Roman"/>
          <w:sz w:val="24"/>
          <w:szCs w:val="24"/>
        </w:rPr>
        <w:t xml:space="preserve">, </w:t>
      </w:r>
      <w:r w:rsidR="00CE11CA" w:rsidRP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«Колокола в искусстве»</w:t>
      </w:r>
      <w:r w:rsidR="00260A7D">
        <w:rPr>
          <w:rFonts w:ascii="Times New Roman" w:hAnsi="Times New Roman" w:cs="Times New Roman"/>
          <w:sz w:val="24"/>
          <w:szCs w:val="24"/>
        </w:rPr>
        <w:t xml:space="preserve">, </w:t>
      </w:r>
      <w:r w:rsidR="00CE11CA" w:rsidRP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отношения к деньгам</w:t>
      </w:r>
      <w:r w:rsidR="00260A7D">
        <w:rPr>
          <w:rFonts w:ascii="Times New Roman" w:hAnsi="Times New Roman" w:cs="Times New Roman"/>
          <w:sz w:val="24"/>
          <w:szCs w:val="24"/>
        </w:rPr>
        <w:t>», «</w:t>
      </w:r>
      <w:r w:rsidR="00CE11CA" w:rsidRP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отношения старших школьников к браку и перспективам их семейной жизн</w:t>
      </w:r>
      <w:r w:rsid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и», </w:t>
      </w:r>
      <w:r w:rsidR="00CE11CA" w:rsidRP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«Толерантность и мы</w:t>
      </w:r>
      <w:r w:rsid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E11CA" w:rsidRP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«Всемирный потоп»</w:t>
      </w:r>
      <w:r w:rsidR="00260A7D">
        <w:rPr>
          <w:rFonts w:ascii="Times New Roman" w:hAnsi="Times New Roman" w:cs="Times New Roman"/>
          <w:sz w:val="24"/>
          <w:szCs w:val="24"/>
        </w:rPr>
        <w:t xml:space="preserve">, </w:t>
      </w:r>
      <w:r w:rsidRPr="0026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«Фамилия Морозовых в истории России».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В рамках внеклассной работы подготовили социальный проект «Формула успеха» о результативной деятельности учащихся во внеурочное время в военно-патриотичес</w:t>
      </w:r>
      <w:r w:rsidR="00F85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клубе «Сильные люди»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настоящее время работаем над проектом «Музей школы».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Каждый ребенок – неутомимый исследователь, нужно только вовремя помочь ему выбрать нужную тропинку на пути знаний и вместе с ним радоваться каждому маленькому открытию.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анализе результатов применения интерактивных приемов и методов организации учебной деятельности я пришла к следующим выводам: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возросла социальная и познавательная активность детей:  уровень субъективного контроля ученика, интеллектуальная инициатива;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расширились компетентности школьника как ученика:  его самостоятельность, информационная грамотность, уверенность в себе, проявляющиеся в способности принять решение, а также ориентация на задачу и конечный результат, ответственность, социальная независимость;  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появилась открытость мышления, способность к коллективной деятельности,  ответственность за принимаемые решения;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наблюдается ежегодная тенденция роста качества знаний.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Мои ученики принимают активное участие во внеклассной работе по предмету: п</w:t>
      </w:r>
      <w:r w:rsidR="00F8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осещают факультатив, научное общество «Клио»,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призовые места по предметным олимпиадам и чемпионата</w:t>
      </w:r>
      <w:r w:rsidR="00EF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участвуют в районных, республиканских,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</w:t>
      </w:r>
      <w:r w:rsidR="00EF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конкурсах, больше 50% выпускников выбирает обществознание для итоговой аттестации  в форме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 сд</w:t>
      </w:r>
      <w:r w:rsidR="00F85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(из 30 выпускников сдавших   обществознание  максимальный-93 б, минимальный-40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средний по ОУ-58,2 балла).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Если мы хотим подготовить современного человека, выпускника, готового нести личную ответственность за собственное благополучие и благополучие общества, способного активно и творчески участвовать  в общественной жизни, хорошо адаптироваться к условиям меняющегося мира, самостоятельного, толерантного, готового к сотрудничеству,  мы, учителя,  должны строить свою работу на основе педагогики сотрудничества, личностно ориентированного обучения. Все это, в сочетании с 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современными инновационными  технологиями, даст возможность развиваться нам самим и создавать условия для развития наших учеников.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  быть успешным, и я ему в этом помогу! </w:t>
      </w: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EF63CC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D8D" w:rsidRDefault="00D34D8D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D8D" w:rsidRDefault="00D34D8D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CC" w:rsidRDefault="00237793" w:rsidP="00EF63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Бархаев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 Педагогические технологии воспитания и развития//Школьные технологии.-1998.- №1.- С. 68-80.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Планирование результатов образования и образовательная тех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нология.- М.: «Народное Образование», 2001.- 87с.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Лопатин А.Р. Создание ситуаций успеха - основа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тельного процесса// Народное Образование, №8, 2004, с 143-146.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Национальная образовательная инициатива «НАША НОВАЯ ШКОЛА».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Методические семинары.- Волгоград, Учитель, 2007.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6.Селевко Г.К. Технология саморазвития личности.// «Завуч», №7, 2006.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7.Рогов Е.И. Настольная книга практического психолога.- М.,Владос,2003. – 384с.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8.Свиридова А.Н.,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Н.В.Социальная компетентность учащихся и ее диагностика.- Барнаул, АКИПКРО,2007.-200с.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Сиротюк А.Л. Обучение целостного ребенка// Народное Образование, № 1, 2006, с. 132- 136.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10.Старостенко Г.П., Пастухова Н.А. Современные открытые уроки естествознания и истории. Книга.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 – на –Дону. «Феникс», 2002 г.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11.Шамова Т.И. Активизация учения школьников.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Педагогика, 1982. С.27.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12.Шевченко Н.И. Педагогические технологии: социализация школьников на уроках обществознания.- М., Русское слово, 2008.-208с.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13.Шоган В.В.Уроки истории нового поколения. Методика  преподавания истории в школе. - Ростов на Дону. «Феникс», 2005 . </w:t>
      </w:r>
    </w:p>
    <w:p w:rsidR="00237793" w:rsidRP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Личностно ориентированное обучение в современной школе. </w:t>
      </w:r>
      <w:proofErr w:type="gramStart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1996. </w:t>
      </w:r>
    </w:p>
    <w:p w:rsidR="00237793" w:rsidRDefault="00237793" w:rsidP="00EF63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Интернет ресурсы:</w:t>
      </w:r>
      <w:r w:rsidRPr="0023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hyperlink r:id="rId5" w:history="1">
        <w:proofErr w:type="spellStart"/>
        <w:r w:rsidRPr="00237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history.standart.edu.ru</w:t>
        </w:r>
        <w:proofErr w:type="spellEnd"/>
      </w:hyperlink>
      <w:r w:rsidRPr="0023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37793" w:rsidSect="0051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2E32"/>
    <w:multiLevelType w:val="hybridMultilevel"/>
    <w:tmpl w:val="40521344"/>
    <w:lvl w:ilvl="0" w:tplc="8C284B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ECA9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6660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1404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C242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14A1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3476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082F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A48C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793"/>
    <w:rsid w:val="00226D1A"/>
    <w:rsid w:val="00237793"/>
    <w:rsid w:val="00260A7D"/>
    <w:rsid w:val="002D197A"/>
    <w:rsid w:val="00513EC7"/>
    <w:rsid w:val="00556D4C"/>
    <w:rsid w:val="005C1515"/>
    <w:rsid w:val="00693FD6"/>
    <w:rsid w:val="00964816"/>
    <w:rsid w:val="00A27065"/>
    <w:rsid w:val="00A30942"/>
    <w:rsid w:val="00C07334"/>
    <w:rsid w:val="00CE11CA"/>
    <w:rsid w:val="00D34D8D"/>
    <w:rsid w:val="00E27D04"/>
    <w:rsid w:val="00EF0824"/>
    <w:rsid w:val="00EF63CC"/>
    <w:rsid w:val="00F8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93"/>
    <w:rPr>
      <w:b/>
      <w:bCs/>
    </w:rPr>
  </w:style>
  <w:style w:type="character" w:styleId="a5">
    <w:name w:val="Hyperlink"/>
    <w:basedOn w:val="a0"/>
    <w:uiPriority w:val="99"/>
    <w:semiHidden/>
    <w:unhideWhenUsed/>
    <w:rsid w:val="0023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0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ry.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2012-03-12T15:41:00Z</dcterms:created>
  <dcterms:modified xsi:type="dcterms:W3CDTF">2012-03-30T02:41:00Z</dcterms:modified>
</cp:coreProperties>
</file>