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EB" w:rsidRPr="00A71A5A" w:rsidRDefault="005601EB" w:rsidP="005601EB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A71A5A">
        <w:rPr>
          <w:b/>
          <w:sz w:val="28"/>
          <w:szCs w:val="28"/>
        </w:rPr>
        <w:t>Проблемы организации научно-исследовательской деятельности учащихся</w:t>
      </w:r>
    </w:p>
    <w:p w:rsidR="005601EB" w:rsidRPr="00CA7F46" w:rsidRDefault="005601EB" w:rsidP="005601EB">
      <w:pPr>
        <w:jc w:val="both"/>
        <w:rPr>
          <w:b/>
          <w:sz w:val="28"/>
          <w:szCs w:val="28"/>
        </w:rPr>
      </w:pPr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Деревянко Виталий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Валерьевич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,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заместитель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директора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по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учебной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 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работе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 ГОУ СОШ № 693, г.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Москва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, email: </w:t>
      </w:r>
      <w:hyperlink r:id="rId6" w:history="1">
        <w:r w:rsidRPr="00AA7FAD">
          <w:rPr>
            <w:rFonts w:eastAsiaTheme="minorEastAsia"/>
            <w:i/>
            <w:iCs/>
            <w:color w:val="0027F8"/>
            <w:sz w:val="28"/>
            <w:szCs w:val="28"/>
            <w:u w:val="single" w:color="0027F8"/>
            <w:lang w:val="en-US"/>
          </w:rPr>
          <w:t>vitaly@derevyanko.net</w:t>
        </w:r>
      </w:hyperlink>
      <w:r w:rsidRPr="00AA7FAD">
        <w:rPr>
          <w:rFonts w:eastAsiaTheme="minorEastAsia"/>
          <w:color w:val="343434"/>
          <w:sz w:val="28"/>
          <w:szCs w:val="28"/>
          <w:lang w:val="en-US"/>
        </w:rPr>
        <w:t> </w:t>
      </w:r>
    </w:p>
    <w:p w:rsidR="005601EB" w:rsidRPr="00A71A5A" w:rsidRDefault="005601EB" w:rsidP="005601EB">
      <w:pPr>
        <w:pStyle w:val="a3"/>
        <w:spacing w:before="0" w:beforeAutospacing="0" w:after="0" w:afterAutospacing="0" w:line="360" w:lineRule="auto"/>
        <w:ind w:firstLine="539"/>
        <w:jc w:val="both"/>
      </w:pPr>
      <w:bookmarkStart w:id="0" w:name="_GoBack"/>
      <w:bookmarkEnd w:id="0"/>
    </w:p>
    <w:p w:rsidR="005601EB" w:rsidRPr="00A71A5A" w:rsidRDefault="005601EB" w:rsidP="005601EB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>Для каждого участника образовательного процесса актуально расставить свои акценты при планировании и организации научно-исследовательской деятельности обучающихся.</w:t>
      </w:r>
    </w:p>
    <w:p w:rsidR="005601EB" w:rsidRPr="00A71A5A" w:rsidRDefault="005601EB" w:rsidP="005601EB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При этом </w:t>
      </w:r>
      <w:r w:rsidRPr="00A71A5A">
        <w:rPr>
          <w:b/>
          <w:bCs/>
          <w:sz w:val="28"/>
          <w:szCs w:val="28"/>
        </w:rPr>
        <w:t>для руководителя образовательного учреждения важно понимать</w:t>
      </w:r>
      <w:r w:rsidRPr="00A71A5A">
        <w:rPr>
          <w:sz w:val="28"/>
          <w:szCs w:val="28"/>
        </w:rPr>
        <w:t xml:space="preserve">: </w:t>
      </w:r>
    </w:p>
    <w:p w:rsidR="005601EB" w:rsidRPr="00A71A5A" w:rsidRDefault="005601EB" w:rsidP="005601EB">
      <w:pPr>
        <w:numPr>
          <w:ilvl w:val="0"/>
          <w:numId w:val="1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Что дает научно-исследовательская деятельность обучающимся наряду с традиционным способом обучения? </w:t>
      </w:r>
    </w:p>
    <w:p w:rsidR="005601EB" w:rsidRPr="00A71A5A" w:rsidRDefault="005601EB" w:rsidP="005601EB">
      <w:pPr>
        <w:numPr>
          <w:ilvl w:val="0"/>
          <w:numId w:val="1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изменяется роль учителя и ученика в учебном процессе? </w:t>
      </w:r>
    </w:p>
    <w:p w:rsidR="005601EB" w:rsidRPr="00A71A5A" w:rsidRDefault="005601EB" w:rsidP="005601EB">
      <w:pPr>
        <w:numPr>
          <w:ilvl w:val="0"/>
          <w:numId w:val="1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научить учителей руководить работой учащихся? </w:t>
      </w:r>
    </w:p>
    <w:p w:rsidR="005601EB" w:rsidRPr="00A71A5A" w:rsidRDefault="005601EB" w:rsidP="005601EB">
      <w:pPr>
        <w:numPr>
          <w:ilvl w:val="0"/>
          <w:numId w:val="1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привлечь в школу ученых и специалистов из научной отрасли для консультирования по вопросам организации научно-исследовательской деятельности? </w:t>
      </w:r>
    </w:p>
    <w:p w:rsidR="005601EB" w:rsidRPr="00A71A5A" w:rsidRDefault="005601EB" w:rsidP="005601EB">
      <w:pPr>
        <w:numPr>
          <w:ilvl w:val="0"/>
          <w:numId w:val="1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изменяется организация учебного процесса образовательного учреждения? </w:t>
      </w:r>
    </w:p>
    <w:p w:rsidR="005601EB" w:rsidRPr="00A71A5A" w:rsidRDefault="005601EB" w:rsidP="005601EB">
      <w:pPr>
        <w:numPr>
          <w:ilvl w:val="0"/>
          <w:numId w:val="1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оценивается успешность работы обучающегося научно-исследовательской деятельности? </w:t>
      </w:r>
    </w:p>
    <w:p w:rsidR="005601EB" w:rsidRPr="00A71A5A" w:rsidRDefault="005601EB" w:rsidP="005601EB">
      <w:pPr>
        <w:numPr>
          <w:ilvl w:val="0"/>
          <w:numId w:val="1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разработать программу работы образовательного учреждения по развитию научно-исследовательской деятельности и откуда привлечь ресурсы для ее реализации? </w:t>
      </w:r>
    </w:p>
    <w:p w:rsidR="005601EB" w:rsidRPr="00A71A5A" w:rsidRDefault="005601EB" w:rsidP="005601EB">
      <w:pPr>
        <w:numPr>
          <w:ilvl w:val="0"/>
          <w:numId w:val="1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Какие приращения в ЗУН, в развитии и воспитании обучающегося могут быть получены в результате выполнения одного проекта или исследования, серии проектов или исследований, в конце цикла обучения? </w:t>
      </w:r>
    </w:p>
    <w:p w:rsidR="005601EB" w:rsidRPr="00A71A5A" w:rsidRDefault="005601EB" w:rsidP="005601EB">
      <w:pPr>
        <w:pStyle w:val="a3"/>
        <w:spacing w:before="0" w:beforeAutospacing="0" w:after="0" w:afterAutospacing="0" w:line="360" w:lineRule="auto"/>
        <w:ind w:firstLine="539"/>
        <w:jc w:val="both"/>
        <w:outlineLvl w:val="0"/>
        <w:rPr>
          <w:sz w:val="28"/>
          <w:szCs w:val="28"/>
        </w:rPr>
      </w:pPr>
      <w:r w:rsidRPr="00A71A5A">
        <w:rPr>
          <w:b/>
          <w:bCs/>
          <w:sz w:val="28"/>
          <w:szCs w:val="28"/>
        </w:rPr>
        <w:t>Завучу необходимо разобраться в следующих вопросах:</w:t>
      </w:r>
      <w:r w:rsidRPr="00A71A5A">
        <w:rPr>
          <w:sz w:val="28"/>
          <w:szCs w:val="28"/>
        </w:rPr>
        <w:t xml:space="preserve"> </w:t>
      </w:r>
    </w:p>
    <w:p w:rsidR="005601EB" w:rsidRPr="00A71A5A" w:rsidRDefault="005601EB" w:rsidP="005601EB">
      <w:pPr>
        <w:numPr>
          <w:ilvl w:val="0"/>
          <w:numId w:val="2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Всё перечисленное в разделе </w:t>
      </w:r>
      <w:r w:rsidRPr="00A71A5A">
        <w:rPr>
          <w:b/>
          <w:bCs/>
          <w:sz w:val="28"/>
          <w:szCs w:val="28"/>
        </w:rPr>
        <w:t>для руководителя школы</w:t>
      </w:r>
      <w:r w:rsidRPr="00A71A5A">
        <w:rPr>
          <w:sz w:val="28"/>
          <w:szCs w:val="28"/>
        </w:rPr>
        <w:t xml:space="preserve">. </w:t>
      </w:r>
    </w:p>
    <w:p w:rsidR="005601EB" w:rsidRPr="00A71A5A" w:rsidRDefault="005601EB" w:rsidP="005601EB">
      <w:pPr>
        <w:numPr>
          <w:ilvl w:val="0"/>
          <w:numId w:val="2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lastRenderedPageBreak/>
        <w:t xml:space="preserve">Как составить расписание занятий для использования необходимых в учебном проекте или исследовании ресурсов (информационных, материально-технических, аудиторных, кадровых)? </w:t>
      </w:r>
    </w:p>
    <w:p w:rsidR="005601EB" w:rsidRPr="00A71A5A" w:rsidRDefault="005601EB" w:rsidP="005601EB">
      <w:pPr>
        <w:numPr>
          <w:ilvl w:val="0"/>
          <w:numId w:val="2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согласовать тематические планы курсов предметов, в рамках которых выполняется учебный проект или исследование. </w:t>
      </w:r>
      <w:r w:rsidRPr="00A71A5A">
        <w:rPr>
          <w:b/>
          <w:bCs/>
          <w:sz w:val="28"/>
          <w:szCs w:val="28"/>
        </w:rPr>
        <w:t>(Вместе с учителями)</w:t>
      </w:r>
      <w:r w:rsidRPr="00A71A5A">
        <w:rPr>
          <w:sz w:val="28"/>
          <w:szCs w:val="28"/>
        </w:rPr>
        <w:t xml:space="preserve">? </w:t>
      </w:r>
    </w:p>
    <w:p w:rsidR="005601EB" w:rsidRPr="00A71A5A" w:rsidRDefault="005601EB" w:rsidP="005601EB">
      <w:pPr>
        <w:numPr>
          <w:ilvl w:val="0"/>
          <w:numId w:val="2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организовать мониторинг формирования ЗУН необходимых для выполнения учебного проекта или исследования? </w:t>
      </w:r>
    </w:p>
    <w:p w:rsidR="005601EB" w:rsidRPr="00A71A5A" w:rsidRDefault="005601EB" w:rsidP="005601EB">
      <w:pPr>
        <w:numPr>
          <w:ilvl w:val="0"/>
          <w:numId w:val="2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подобрать учебные проекты и исследования, соответствующие специфике школы, особенностям класса, задачам УВП. </w:t>
      </w:r>
      <w:r w:rsidRPr="00A71A5A">
        <w:rPr>
          <w:b/>
          <w:bCs/>
          <w:sz w:val="28"/>
          <w:szCs w:val="28"/>
        </w:rPr>
        <w:t>(Вместе с учителями)</w:t>
      </w:r>
      <w:r w:rsidRPr="00A71A5A">
        <w:rPr>
          <w:sz w:val="28"/>
          <w:szCs w:val="28"/>
        </w:rPr>
        <w:t xml:space="preserve">? </w:t>
      </w:r>
    </w:p>
    <w:p w:rsidR="005601EB" w:rsidRPr="00A71A5A" w:rsidRDefault="005601EB" w:rsidP="005601EB">
      <w:pPr>
        <w:numPr>
          <w:ilvl w:val="0"/>
          <w:numId w:val="2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организовать мониторинг формирования навыков самостоятельности, используемых при выполнении учебного проекта или исследования? </w:t>
      </w:r>
    </w:p>
    <w:p w:rsidR="005601EB" w:rsidRPr="00A71A5A" w:rsidRDefault="005601EB" w:rsidP="005601EB">
      <w:pPr>
        <w:numPr>
          <w:ilvl w:val="0"/>
          <w:numId w:val="2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выстроить серию проектов или исследований одного обучающегося для последовательного формирования специфических умений и навыков проектной и исследовательской деятельности. </w:t>
      </w:r>
      <w:r w:rsidRPr="00A71A5A">
        <w:rPr>
          <w:b/>
          <w:bCs/>
          <w:sz w:val="28"/>
          <w:szCs w:val="28"/>
        </w:rPr>
        <w:t>(Вместе с учителями)</w:t>
      </w:r>
      <w:r w:rsidRPr="00A71A5A">
        <w:rPr>
          <w:sz w:val="28"/>
          <w:szCs w:val="28"/>
        </w:rPr>
        <w:t xml:space="preserve">? </w:t>
      </w:r>
    </w:p>
    <w:p w:rsidR="005601EB" w:rsidRPr="00A71A5A" w:rsidRDefault="005601EB" w:rsidP="005601EB">
      <w:pPr>
        <w:pStyle w:val="a3"/>
        <w:spacing w:before="0" w:beforeAutospacing="0" w:after="0" w:afterAutospacing="0" w:line="360" w:lineRule="auto"/>
        <w:ind w:firstLine="539"/>
        <w:jc w:val="both"/>
        <w:outlineLvl w:val="0"/>
        <w:rPr>
          <w:sz w:val="28"/>
          <w:szCs w:val="28"/>
        </w:rPr>
      </w:pPr>
      <w:r w:rsidRPr="00A71A5A">
        <w:rPr>
          <w:b/>
          <w:bCs/>
          <w:sz w:val="28"/>
          <w:szCs w:val="28"/>
        </w:rPr>
        <w:t>Учителю нужно знать:</w:t>
      </w:r>
    </w:p>
    <w:p w:rsidR="005601EB" w:rsidRPr="00A71A5A" w:rsidRDefault="005601EB" w:rsidP="005601EB">
      <w:pPr>
        <w:numPr>
          <w:ilvl w:val="0"/>
          <w:numId w:val="3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Всё, что перечислено в разделе </w:t>
      </w:r>
      <w:r w:rsidRPr="00A71A5A">
        <w:rPr>
          <w:b/>
          <w:bCs/>
          <w:sz w:val="28"/>
          <w:szCs w:val="28"/>
        </w:rPr>
        <w:t>для завуча</w:t>
      </w:r>
      <w:r w:rsidRPr="00A71A5A">
        <w:rPr>
          <w:sz w:val="28"/>
          <w:szCs w:val="28"/>
        </w:rPr>
        <w:t xml:space="preserve"> с пометкой </w:t>
      </w:r>
      <w:r w:rsidRPr="00A71A5A">
        <w:rPr>
          <w:b/>
          <w:bCs/>
          <w:sz w:val="28"/>
          <w:szCs w:val="28"/>
        </w:rPr>
        <w:t>«вместе с учителями»</w:t>
      </w:r>
      <w:r w:rsidRPr="00A71A5A">
        <w:rPr>
          <w:sz w:val="28"/>
          <w:szCs w:val="28"/>
        </w:rPr>
        <w:t xml:space="preserve">. </w:t>
      </w:r>
    </w:p>
    <w:p w:rsidR="005601EB" w:rsidRPr="00A71A5A" w:rsidRDefault="005601EB" w:rsidP="005601EB">
      <w:pPr>
        <w:numPr>
          <w:ilvl w:val="0"/>
          <w:numId w:val="3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составить учебно-тематический план курса, в котором предусматривается проектная или исследовательская деятельность обучающихся? </w:t>
      </w:r>
    </w:p>
    <w:p w:rsidR="005601EB" w:rsidRPr="00A71A5A" w:rsidRDefault="005601EB" w:rsidP="005601EB">
      <w:pPr>
        <w:numPr>
          <w:ilvl w:val="0"/>
          <w:numId w:val="3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подготовить обучающихся к работе над учебным проектом или исследованием? </w:t>
      </w:r>
    </w:p>
    <w:p w:rsidR="005601EB" w:rsidRPr="00A71A5A" w:rsidRDefault="005601EB" w:rsidP="005601EB">
      <w:pPr>
        <w:numPr>
          <w:ilvl w:val="0"/>
          <w:numId w:val="3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адаптировать известный учебный проект или исследование к особенностям своего класса, учреждения образования и условиям имеющегося обеспечения? </w:t>
      </w:r>
    </w:p>
    <w:p w:rsidR="005601EB" w:rsidRPr="00A71A5A" w:rsidRDefault="005601EB" w:rsidP="005601EB">
      <w:pPr>
        <w:numPr>
          <w:ilvl w:val="0"/>
          <w:numId w:val="3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разработать учебный проект или исследование? </w:t>
      </w:r>
    </w:p>
    <w:p w:rsidR="005601EB" w:rsidRPr="00A71A5A" w:rsidRDefault="005601EB" w:rsidP="005601EB">
      <w:pPr>
        <w:numPr>
          <w:ilvl w:val="0"/>
          <w:numId w:val="3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оценить выполнение педагогических задач в результате выполнения учебного проекта или исследования? </w:t>
      </w:r>
    </w:p>
    <w:p w:rsidR="005601EB" w:rsidRPr="00A71A5A" w:rsidRDefault="005601EB" w:rsidP="005601EB">
      <w:pPr>
        <w:numPr>
          <w:ilvl w:val="0"/>
          <w:numId w:val="3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Как осуществить учебный проект или исследование. Какие формы научно-исследовательской деятельности применять? </w:t>
      </w:r>
    </w:p>
    <w:p w:rsidR="005601EB" w:rsidRPr="00A71A5A" w:rsidRDefault="005601EB" w:rsidP="005601EB">
      <w:pPr>
        <w:numPr>
          <w:ilvl w:val="0"/>
          <w:numId w:val="3"/>
        </w:numPr>
        <w:spacing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 xml:space="preserve">С кем консультироваться по вопросам содержания научно-исследовательской деятельности? </w:t>
      </w:r>
    </w:p>
    <w:p w:rsidR="005601EB" w:rsidRPr="00A71A5A" w:rsidRDefault="005601EB" w:rsidP="005601EB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>В теоретических и методических вопросах по данной проблеме могут быть полезны материалы публикаций, методических и информационных сайтов, а также целесообразно использовать возможности подготовки учителей по исследовательской и проектной деятельности обучающихся в системе повышения квалификации МИОО по соответствующей тематике.</w:t>
      </w:r>
    </w:p>
    <w:p w:rsidR="005601EB" w:rsidRPr="00A71A5A" w:rsidRDefault="005601EB" w:rsidP="005601EB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A71A5A">
        <w:rPr>
          <w:sz w:val="28"/>
          <w:szCs w:val="28"/>
        </w:rPr>
        <w:t>Самое решающее звено этой новации — учитель. Меняется роль учителя и не только в научно-исследовательском обучении. Из носителя знаний и информации, всезнающего оракула, учитель превращается в организатора деятельности, консультанта и коллегу по решению проблемы, добыванию необходимых знаний и информации из различных (может быть и нетрадиционных) источников. Работа над учебным проектом или исследованием позволяет выстроить бесконфликтную педагогику, вместе с детьми вновь и вновь пережить вдохновение творчества, превратить процесс образовательный процесс из скучной принудиловки в результативную созидательную творческую работу.</w:t>
      </w:r>
    </w:p>
    <w:p w:rsidR="004501A0" w:rsidRDefault="004501A0"/>
    <w:sectPr w:rsidR="004501A0" w:rsidSect="004501A0">
      <w:pgSz w:w="11905" w:h="16837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0EFF"/>
    <w:multiLevelType w:val="multilevel"/>
    <w:tmpl w:val="EC3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D0732"/>
    <w:multiLevelType w:val="multilevel"/>
    <w:tmpl w:val="6B28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D4706"/>
    <w:multiLevelType w:val="multilevel"/>
    <w:tmpl w:val="034A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EB"/>
    <w:rsid w:val="004501A0"/>
    <w:rsid w:val="005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F215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E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1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E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1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italy@derevyanko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3499</Characters>
  <Application>Microsoft Macintosh Word</Application>
  <DocSecurity>0</DocSecurity>
  <Lines>29</Lines>
  <Paragraphs>8</Paragraphs>
  <ScaleCrop>false</ScaleCrop>
  <Company>ГОУ СОШ  № 693/ Московский Городской Педагогический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Деревянко</dc:creator>
  <cp:keywords/>
  <dc:description/>
  <cp:lastModifiedBy>Виталий Деревянко</cp:lastModifiedBy>
  <cp:revision>1</cp:revision>
  <dcterms:created xsi:type="dcterms:W3CDTF">2011-11-27T13:27:00Z</dcterms:created>
  <dcterms:modified xsi:type="dcterms:W3CDTF">2011-11-27T13:28:00Z</dcterms:modified>
</cp:coreProperties>
</file>