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AD" w:rsidRPr="000A5AAD" w:rsidRDefault="00733BB1" w:rsidP="000A5AAD">
      <w:pPr>
        <w:spacing w:line="360" w:lineRule="auto"/>
        <w:jc w:val="center"/>
        <w:rPr>
          <w:b/>
        </w:rPr>
      </w:pPr>
      <w:proofErr w:type="spellStart"/>
      <w:r w:rsidRPr="000A5AAD">
        <w:rPr>
          <w:b/>
        </w:rPr>
        <w:t>Деятельностный</w:t>
      </w:r>
      <w:proofErr w:type="spellEnd"/>
      <w:r w:rsidRPr="000A5AAD">
        <w:rPr>
          <w:b/>
        </w:rPr>
        <w:t xml:space="preserve"> подход в образовании</w:t>
      </w:r>
    </w:p>
    <w:p w:rsidR="009D23EA" w:rsidRPr="000A5AAD" w:rsidRDefault="00733BB1" w:rsidP="000A5AAD">
      <w:pPr>
        <w:spacing w:line="360" w:lineRule="auto"/>
        <w:jc w:val="both"/>
        <w:rPr>
          <w:b/>
        </w:rPr>
      </w:pPr>
      <w:r w:rsidRPr="000A5AAD">
        <w:rPr>
          <w:b/>
        </w:rPr>
        <w:t>как формирование</w:t>
      </w:r>
      <w:r w:rsidR="000A5AAD" w:rsidRPr="000A5AAD">
        <w:rPr>
          <w:b/>
        </w:rPr>
        <w:t xml:space="preserve">   </w:t>
      </w:r>
      <w:proofErr w:type="spellStart"/>
      <w:r w:rsidRPr="000A5AAD">
        <w:rPr>
          <w:b/>
        </w:rPr>
        <w:t>учебно</w:t>
      </w:r>
      <w:proofErr w:type="spellEnd"/>
      <w:r w:rsidRPr="000A5AAD">
        <w:rPr>
          <w:b/>
        </w:rPr>
        <w:t xml:space="preserve"> - </w:t>
      </w:r>
      <w:r w:rsidR="00A353E3" w:rsidRPr="000A5AAD">
        <w:rPr>
          <w:b/>
        </w:rPr>
        <w:t xml:space="preserve"> познавательной деятельности на уроках физики</w:t>
      </w:r>
      <w:r w:rsidR="00A353E3" w:rsidRPr="000A5AAD">
        <w:t>.</w:t>
      </w:r>
    </w:p>
    <w:p w:rsidR="00505ADA" w:rsidRPr="000A5AAD" w:rsidRDefault="00A353E3" w:rsidP="000A5AAD">
      <w:pPr>
        <w:spacing w:line="360" w:lineRule="auto"/>
        <w:ind w:firstLine="708"/>
        <w:jc w:val="both"/>
        <w:rPr>
          <w:rFonts w:eastAsia="Times New Roman"/>
          <w:bCs/>
          <w:i/>
          <w:iCs/>
          <w:color w:val="000000"/>
        </w:rPr>
      </w:pPr>
      <w:r w:rsidRPr="000A5AAD">
        <w:t xml:space="preserve">Современное общество требует  квалифицированных, предприимчивых, инициативных, хорошо информированных специалистов, максимально использующих свои творческие способности, действующих созидательно, в условиях нестабильной экономики. Не вызывает сомнения, что будущее потребует от сегодняшних учеников огромного запаса </w:t>
      </w:r>
      <w:r w:rsidR="00B80AA8" w:rsidRPr="000A5AAD">
        <w:t>компетенций. В наше время</w:t>
      </w:r>
      <w:r w:rsidR="00B80AA8" w:rsidRPr="000A5AAD">
        <w:rPr>
          <w:rFonts w:eastAsia="Times New Roman"/>
          <w:color w:val="000000"/>
          <w:lang w:eastAsia="ru-RU"/>
        </w:rPr>
        <w:t xml:space="preserve"> о</w:t>
      </w:r>
      <w:r w:rsidR="00B80AA8" w:rsidRPr="000A5AAD">
        <w:rPr>
          <w:rFonts w:eastAsia="Times New Roman"/>
          <w:color w:val="000000"/>
          <w:lang w:eastAsia="ru-RU"/>
        </w:rPr>
        <w:t>бразование – эт</w:t>
      </w:r>
      <w:r w:rsidR="00B80AA8" w:rsidRPr="000A5AAD">
        <w:rPr>
          <w:rFonts w:eastAsia="Times New Roman"/>
          <w:color w:val="000000"/>
          <w:lang w:eastAsia="ru-RU"/>
        </w:rPr>
        <w:t xml:space="preserve">о не подготовка к жизни, оно </w:t>
      </w:r>
      <w:r w:rsidR="00B80AA8" w:rsidRPr="000A5AAD">
        <w:rPr>
          <w:rFonts w:eastAsia="Times New Roman"/>
          <w:color w:val="000000"/>
          <w:lang w:eastAsia="ru-RU"/>
        </w:rPr>
        <w:t>«прибавляется» к ней, как это часто думают.</w:t>
      </w:r>
      <w:r w:rsidR="00505ADA" w:rsidRPr="000A5AAD">
        <w:rPr>
          <w:rFonts w:eastAsia="Times New Roman"/>
          <w:color w:val="000000"/>
          <w:lang w:eastAsia="ru-RU"/>
        </w:rPr>
        <w:t xml:space="preserve"> </w:t>
      </w:r>
      <w:r w:rsidR="00505ADA" w:rsidRPr="000A5AAD">
        <w:rPr>
          <w:rFonts w:eastAsia="Times New Roman"/>
          <w:color w:val="000000"/>
          <w:lang w:eastAsia="ru-RU"/>
        </w:rPr>
        <w:t xml:space="preserve">Как говорил еще в 1923 году выдающийся русский педагог С.И. Гессен, «жизнь и есть образование, и теория образования </w:t>
      </w:r>
      <w:proofErr w:type="gramStart"/>
      <w:r w:rsidR="00505ADA" w:rsidRPr="000A5AAD">
        <w:rPr>
          <w:rFonts w:eastAsia="Times New Roman"/>
          <w:color w:val="000000"/>
          <w:lang w:eastAsia="ru-RU"/>
        </w:rPr>
        <w:t>есть</w:t>
      </w:r>
      <w:proofErr w:type="gramEnd"/>
      <w:r w:rsidR="00505ADA" w:rsidRPr="000A5AAD">
        <w:rPr>
          <w:rFonts w:eastAsia="Times New Roman"/>
          <w:color w:val="000000"/>
          <w:lang w:eastAsia="ru-RU"/>
        </w:rPr>
        <w:t xml:space="preserve"> в сущности теория жизни»</w:t>
      </w:r>
      <w:r w:rsidR="00505ADA" w:rsidRPr="000A5AAD">
        <w:rPr>
          <w:rFonts w:eastAsia="Times New Roman"/>
          <w:color w:val="000000"/>
          <w:lang w:eastAsia="ru-RU"/>
        </w:rPr>
        <w:t xml:space="preserve">. В школе осуществляется </w:t>
      </w:r>
      <w:r w:rsidR="00505ADA" w:rsidRPr="000A5AAD">
        <w:rPr>
          <w:rFonts w:eastAsiaTheme="minorEastAsia"/>
          <w:b/>
          <w:bCs/>
          <w:i/>
          <w:iCs/>
          <w:color w:val="000000" w:themeColor="text1"/>
          <w:lang w:eastAsia="ru-RU"/>
        </w:rPr>
        <w:t xml:space="preserve"> </w:t>
      </w:r>
      <w:r w:rsidR="00505ADA" w:rsidRPr="000A5AAD">
        <w:rPr>
          <w:rFonts w:eastAsia="Times New Roman"/>
          <w:bCs/>
          <w:i/>
          <w:iCs/>
          <w:color w:val="000000"/>
        </w:rPr>
        <w:t>«процесс   учения – это процесс деятельности ученика, направленный на становление его сознания и его личности в целом. Это есть  «</w:t>
      </w:r>
      <w:proofErr w:type="spellStart"/>
      <w:r w:rsidR="00505ADA" w:rsidRPr="000A5AAD">
        <w:rPr>
          <w:rFonts w:eastAsia="Times New Roman"/>
          <w:bCs/>
          <w:i/>
          <w:iCs/>
          <w:color w:val="000000"/>
        </w:rPr>
        <w:t>деятельностный</w:t>
      </w:r>
      <w:proofErr w:type="spellEnd"/>
      <w:r w:rsidR="00505ADA" w:rsidRPr="000A5AAD">
        <w:rPr>
          <w:rFonts w:eastAsia="Times New Roman"/>
          <w:bCs/>
          <w:i/>
          <w:iCs/>
          <w:color w:val="000000"/>
        </w:rPr>
        <w:t xml:space="preserve"> подход» в образовании!  </w:t>
      </w:r>
    </w:p>
    <w:p w:rsidR="00000000" w:rsidRPr="000A5AAD" w:rsidRDefault="00153019" w:rsidP="00153019">
      <w:pPr>
        <w:spacing w:line="360" w:lineRule="auto"/>
        <w:jc w:val="both"/>
        <w:rPr>
          <w:color w:val="000000"/>
        </w:rPr>
      </w:pPr>
      <w:r>
        <w:rPr>
          <w:color w:val="000000"/>
        </w:rPr>
        <w:t>З</w:t>
      </w:r>
      <w:r w:rsidR="00746314" w:rsidRPr="000A5AAD">
        <w:rPr>
          <w:color w:val="000000"/>
        </w:rPr>
        <w:t>нания (модели) выступают не как сведения об объектах, а как средства их отыскания, выведения или конструирования</w:t>
      </w:r>
      <w:r>
        <w:rPr>
          <w:color w:val="000000"/>
        </w:rPr>
        <w:t>;</w:t>
      </w:r>
      <w:r w:rsidR="00746314" w:rsidRPr="000A5AAD">
        <w:rPr>
          <w:color w:val="000000"/>
        </w:rPr>
        <w:t xml:space="preserve"> </w:t>
      </w:r>
      <w:proofErr w:type="gramStart"/>
      <w:r w:rsidR="00746314" w:rsidRPr="000A5AAD">
        <w:rPr>
          <w:color w:val="000000"/>
        </w:rPr>
        <w:t>Обучающийся</w:t>
      </w:r>
      <w:proofErr w:type="gramEnd"/>
      <w:r w:rsidR="00746314" w:rsidRPr="000A5AAD">
        <w:rPr>
          <w:color w:val="000000"/>
        </w:rPr>
        <w:t xml:space="preserve"> научается определять возможности и ограничения своих  действий и и</w:t>
      </w:r>
      <w:r>
        <w:rPr>
          <w:color w:val="000000"/>
        </w:rPr>
        <w:t>скать ресурсы их осуществления;</w:t>
      </w:r>
    </w:p>
    <w:p w:rsidR="00505ADA" w:rsidRPr="000A5AAD" w:rsidRDefault="00505ADA" w:rsidP="000A5AAD">
      <w:pPr>
        <w:spacing w:line="360" w:lineRule="auto"/>
        <w:ind w:firstLine="708"/>
        <w:jc w:val="both"/>
        <w:rPr>
          <w:color w:val="000000"/>
        </w:rPr>
      </w:pPr>
      <w:r w:rsidRPr="000A5AAD">
        <w:rPr>
          <w:color w:val="000000"/>
        </w:rPr>
        <w:t>Это требования второго поколения образовательных стандартов:</w:t>
      </w:r>
    </w:p>
    <w:p w:rsidR="00000000" w:rsidRPr="000A5AAD" w:rsidRDefault="00746314" w:rsidP="000A5AAD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t xml:space="preserve">Самое главное </w:t>
      </w:r>
      <w:r w:rsidRPr="000A5AAD">
        <w:rPr>
          <w:color w:val="000000"/>
        </w:rPr>
        <w:t xml:space="preserve"> на уроке – это деятельность учеников.</w:t>
      </w:r>
    </w:p>
    <w:p w:rsidR="00733BB1" w:rsidRPr="00153019" w:rsidRDefault="00746314" w:rsidP="00153019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t xml:space="preserve"> Цель урока – не сам процесс, а результат деятельности на учебном занятии.</w:t>
      </w:r>
    </w:p>
    <w:p w:rsidR="00505ADA" w:rsidRPr="000A5AAD" w:rsidRDefault="00733BB1" w:rsidP="000A5AAD">
      <w:pPr>
        <w:spacing w:line="360" w:lineRule="auto"/>
        <w:ind w:firstLine="708"/>
        <w:jc w:val="both"/>
        <w:rPr>
          <w:color w:val="000000"/>
        </w:rPr>
      </w:pPr>
      <w:r w:rsidRPr="000A5AAD">
        <w:rPr>
          <w:color w:val="000000"/>
        </w:rPr>
        <w:t>Формы организации</w:t>
      </w:r>
      <w:r w:rsidR="000A5AAD" w:rsidRPr="000A5AAD">
        <w:rPr>
          <w:color w:val="000000"/>
        </w:rPr>
        <w:t xml:space="preserve">  образовательного </w:t>
      </w:r>
      <w:r w:rsidRPr="000A5AAD">
        <w:rPr>
          <w:color w:val="000000"/>
        </w:rPr>
        <w:t xml:space="preserve"> процесса:</w:t>
      </w:r>
    </w:p>
    <w:p w:rsidR="00000000" w:rsidRPr="00153019" w:rsidRDefault="00746314" w:rsidP="00153019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t>проектная  дея</w:t>
      </w:r>
      <w:r w:rsidRPr="000A5AAD">
        <w:rPr>
          <w:color w:val="000000"/>
        </w:rPr>
        <w:t>тельность как особая форма учебной деятельности и социальное проектирование;</w:t>
      </w:r>
      <w:r w:rsidR="00733BB1" w:rsidRPr="000A5AAD">
        <w:rPr>
          <w:rFonts w:eastAsiaTheme="minorEastAsia"/>
          <w:color w:val="000000" w:themeColor="text1"/>
          <w:lang w:eastAsia="ru-RU"/>
        </w:rPr>
        <w:t xml:space="preserve"> </w:t>
      </w:r>
      <w:r w:rsidRPr="000A5AAD">
        <w:rPr>
          <w:color w:val="000000"/>
        </w:rPr>
        <w:t xml:space="preserve">проект  -  метод личностно-ориентированного обучения, в основе которого лежит </w:t>
      </w:r>
      <w:r w:rsidRPr="00153019">
        <w:rPr>
          <w:color w:val="000000"/>
          <w:u w:val="single"/>
        </w:rPr>
        <w:t xml:space="preserve">развитие </w:t>
      </w:r>
      <w:r w:rsidRPr="00153019">
        <w:rPr>
          <w:color w:val="000000"/>
          <w:u w:val="single"/>
        </w:rPr>
        <w:t>познавательных навыков</w:t>
      </w:r>
      <w:r w:rsidRPr="000A5AAD">
        <w:rPr>
          <w:color w:val="000000"/>
        </w:rPr>
        <w:t xml:space="preserve"> уча</w:t>
      </w:r>
      <w:r w:rsidRPr="000A5AAD">
        <w:rPr>
          <w:color w:val="000000"/>
        </w:rPr>
        <w:t>щихся</w:t>
      </w:r>
      <w:r w:rsidRPr="000A5AAD">
        <w:rPr>
          <w:color w:val="000000"/>
        </w:rPr>
        <w:t>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000000" w:rsidRPr="00153019" w:rsidRDefault="00746314" w:rsidP="00153019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t xml:space="preserve"> модульное  учение;</w:t>
      </w:r>
      <w:r w:rsidR="00733BB1" w:rsidRPr="000A5AAD">
        <w:rPr>
          <w:rFonts w:eastAsiaTheme="minorEastAsia"/>
          <w:color w:val="000000" w:themeColor="text1"/>
          <w:lang w:eastAsia="ru-RU"/>
        </w:rPr>
        <w:t xml:space="preserve"> </w:t>
      </w:r>
      <w:r w:rsidRPr="000A5AAD">
        <w:rPr>
          <w:color w:val="000000"/>
        </w:rPr>
        <w:t xml:space="preserve">Сущность модульного обучения состоит в том, что ученик полностью  самостоятельно (или с определенной дозой помощи) достигает конкретных целей </w:t>
      </w:r>
      <w:r w:rsidRPr="00153019">
        <w:rPr>
          <w:color w:val="000000"/>
          <w:u w:val="single"/>
        </w:rPr>
        <w:t>учебно-познавательной деятельнос</w:t>
      </w:r>
      <w:r w:rsidRPr="00153019">
        <w:rPr>
          <w:color w:val="000000"/>
          <w:u w:val="single"/>
        </w:rPr>
        <w:t>ти</w:t>
      </w:r>
      <w:r w:rsidRPr="000A5AAD">
        <w:rPr>
          <w:color w:val="000000"/>
        </w:rPr>
        <w:t xml:space="preserve"> в процессе работы</w:t>
      </w:r>
    </w:p>
    <w:p w:rsidR="00000000" w:rsidRPr="00153019" w:rsidRDefault="00746314" w:rsidP="00153019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t xml:space="preserve"> уровневая дифференциация обучения </w:t>
      </w:r>
      <w:r w:rsidRPr="000A5AAD">
        <w:rPr>
          <w:color w:val="000000"/>
        </w:rPr>
        <w:t>через индивидуальные образовательные траектории (маршруты);</w:t>
      </w:r>
      <w:r w:rsidR="00733BB1" w:rsidRPr="000A5AAD">
        <w:rPr>
          <w:rFonts w:eastAsiaTheme="minorEastAsia"/>
          <w:color w:val="000000" w:themeColor="text1"/>
          <w:lang w:eastAsia="ru-RU"/>
        </w:rPr>
        <w:t xml:space="preserve"> </w:t>
      </w:r>
      <w:r w:rsidR="00733BB1" w:rsidRPr="000A5AAD">
        <w:rPr>
          <w:color w:val="000000"/>
        </w:rPr>
        <w:t>дифференцированный  подход</w:t>
      </w:r>
      <w:r w:rsidRPr="000A5AAD">
        <w:rPr>
          <w:color w:val="000000"/>
        </w:rPr>
        <w:t xml:space="preserve"> к учащимся в педагогическом процессе, </w:t>
      </w:r>
      <w:r w:rsidRPr="000A5AAD">
        <w:rPr>
          <w:color w:val="000000"/>
        </w:rPr>
        <w:t xml:space="preserve">предполагает раннее </w:t>
      </w:r>
      <w:r w:rsidRPr="00153019">
        <w:rPr>
          <w:color w:val="000000"/>
          <w:u w:val="single"/>
        </w:rPr>
        <w:t>выявлени</w:t>
      </w:r>
      <w:r w:rsidRPr="00153019">
        <w:rPr>
          <w:color w:val="000000"/>
          <w:u w:val="single"/>
        </w:rPr>
        <w:t xml:space="preserve">е склонностей и способностей детей, создание условий для </w:t>
      </w:r>
      <w:r w:rsidRPr="00153019">
        <w:rPr>
          <w:color w:val="000000"/>
          <w:u w:val="single"/>
        </w:rPr>
        <w:t>развития личности.</w:t>
      </w:r>
      <w:r w:rsidRPr="000A5AAD">
        <w:rPr>
          <w:color w:val="000000"/>
        </w:rPr>
        <w:t xml:space="preserve"> </w:t>
      </w:r>
    </w:p>
    <w:p w:rsidR="00000000" w:rsidRPr="000A5AAD" w:rsidRDefault="00746314" w:rsidP="000A5AAD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t xml:space="preserve"> «портфель» ученика;</w:t>
      </w:r>
      <w:r w:rsidR="00733BB1" w:rsidRPr="000A5AAD">
        <w:rPr>
          <w:rFonts w:eastAsiaTheme="minorEastAsia"/>
          <w:color w:val="000000" w:themeColor="text1"/>
          <w:lang w:eastAsia="ru-RU"/>
        </w:rPr>
        <w:t xml:space="preserve"> </w:t>
      </w:r>
      <w:r w:rsidRPr="000A5AAD">
        <w:rPr>
          <w:color w:val="000000"/>
        </w:rPr>
        <w:t xml:space="preserve">«Портфель ученика” - инструмент самооценки </w:t>
      </w:r>
      <w:r w:rsidRPr="00153019">
        <w:rPr>
          <w:color w:val="000000"/>
          <w:u w:val="single"/>
        </w:rPr>
        <w:t xml:space="preserve">собственного познавательного, творческого труда </w:t>
      </w:r>
      <w:r w:rsidRPr="00153019">
        <w:rPr>
          <w:color w:val="000000"/>
          <w:u w:val="single"/>
        </w:rPr>
        <w:t>ученика</w:t>
      </w:r>
      <w:r w:rsidRPr="000A5AAD">
        <w:rPr>
          <w:color w:val="000000"/>
        </w:rPr>
        <w:t xml:space="preserve">, рефлексии его собственной деятельности. Это - комплекс документов, самостоятельных </w:t>
      </w:r>
      <w:r w:rsidRPr="000A5AAD">
        <w:rPr>
          <w:b/>
          <w:bCs/>
          <w:color w:val="000000"/>
        </w:rPr>
        <w:t>работ</w:t>
      </w:r>
      <w:r w:rsidRPr="000A5AAD">
        <w:rPr>
          <w:color w:val="000000"/>
        </w:rPr>
        <w:t xml:space="preserve"> ученика.</w:t>
      </w:r>
    </w:p>
    <w:p w:rsidR="00000000" w:rsidRPr="000A5AAD" w:rsidRDefault="00746314" w:rsidP="000A5AAD">
      <w:pPr>
        <w:spacing w:line="360" w:lineRule="auto"/>
        <w:ind w:left="720"/>
        <w:jc w:val="both"/>
        <w:rPr>
          <w:color w:val="000000"/>
        </w:rPr>
      </w:pPr>
    </w:p>
    <w:p w:rsidR="00000000" w:rsidRPr="000A5AAD" w:rsidRDefault="00746314" w:rsidP="000A5AAD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lastRenderedPageBreak/>
        <w:t xml:space="preserve"> учебное  сотрудничество как форма организации учеб</w:t>
      </w:r>
      <w:r w:rsidRPr="000A5AAD">
        <w:rPr>
          <w:color w:val="000000"/>
        </w:rPr>
        <w:t xml:space="preserve">ной деятельности </w:t>
      </w:r>
      <w:r w:rsidRPr="000A5AAD">
        <w:rPr>
          <w:color w:val="000000"/>
          <w:u w:val="single"/>
        </w:rPr>
        <w:t>«Главная идея обучения в сотрудничестве - учиться вместе, а не просто что-то выполнять вместе»</w:t>
      </w:r>
    </w:p>
    <w:p w:rsidR="000A5AAD" w:rsidRPr="00153019" w:rsidRDefault="00746314" w:rsidP="00153019">
      <w:pPr>
        <w:spacing w:line="360" w:lineRule="auto"/>
        <w:ind w:left="720"/>
        <w:jc w:val="both"/>
        <w:rPr>
          <w:i/>
          <w:color w:val="000000"/>
          <w:u w:val="single"/>
        </w:rPr>
      </w:pPr>
      <w:r w:rsidRPr="000A5AAD">
        <w:rPr>
          <w:i/>
          <w:color w:val="000000"/>
          <w:u w:val="single"/>
        </w:rPr>
        <w:t>Через освое</w:t>
      </w:r>
      <w:r w:rsidRPr="000A5AAD">
        <w:rPr>
          <w:i/>
          <w:color w:val="000000"/>
          <w:u w:val="single"/>
        </w:rPr>
        <w:t xml:space="preserve">ние общих способов действия,  </w:t>
      </w:r>
      <w:proofErr w:type="gramStart"/>
      <w:r w:rsidRPr="000A5AAD">
        <w:rPr>
          <w:i/>
          <w:color w:val="000000"/>
          <w:u w:val="single"/>
        </w:rPr>
        <w:t xml:space="preserve">повышается </w:t>
      </w:r>
      <w:r w:rsidRPr="000A5AAD">
        <w:rPr>
          <w:i/>
          <w:color w:val="000000"/>
          <w:u w:val="single"/>
        </w:rPr>
        <w:t>познавательная активность обучение</w:t>
      </w:r>
      <w:r w:rsidRPr="000A5AAD">
        <w:rPr>
          <w:i/>
          <w:color w:val="000000"/>
          <w:u w:val="single"/>
        </w:rPr>
        <w:t xml:space="preserve"> становится</w:t>
      </w:r>
      <w:proofErr w:type="gramEnd"/>
      <w:r w:rsidRPr="000A5AAD">
        <w:rPr>
          <w:i/>
          <w:color w:val="000000"/>
          <w:u w:val="single"/>
        </w:rPr>
        <w:t xml:space="preserve"> по-настоящему </w:t>
      </w:r>
      <w:proofErr w:type="spellStart"/>
      <w:r w:rsidRPr="000A5AAD">
        <w:rPr>
          <w:i/>
          <w:color w:val="000000"/>
          <w:u w:val="single"/>
        </w:rPr>
        <w:t>деятельностным</w:t>
      </w:r>
      <w:proofErr w:type="spellEnd"/>
      <w:r w:rsidRPr="000A5AAD">
        <w:rPr>
          <w:i/>
          <w:color w:val="000000"/>
          <w:u w:val="single"/>
        </w:rPr>
        <w:t xml:space="preserve"> и интересным</w:t>
      </w:r>
    </w:p>
    <w:p w:rsidR="000A5AAD" w:rsidRPr="000A5AAD" w:rsidRDefault="000A5AAD" w:rsidP="00153019">
      <w:pPr>
        <w:spacing w:line="360" w:lineRule="auto"/>
        <w:jc w:val="center"/>
        <w:rPr>
          <w:color w:val="000000"/>
        </w:rPr>
      </w:pPr>
      <w:r w:rsidRPr="000A5AAD">
        <w:rPr>
          <w:color w:val="000000"/>
        </w:rPr>
        <w:t>Цели моей педагогической работы:</w:t>
      </w:r>
    </w:p>
    <w:p w:rsidR="000A5AAD" w:rsidRPr="000A5AAD" w:rsidRDefault="000A5AAD" w:rsidP="000A5AAD">
      <w:p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t xml:space="preserve">1. Перейти к </w:t>
      </w:r>
      <w:proofErr w:type="spellStart"/>
      <w:r w:rsidRPr="000A5AAD">
        <w:rPr>
          <w:color w:val="000000"/>
        </w:rPr>
        <w:t>деятельностной</w:t>
      </w:r>
      <w:proofErr w:type="spellEnd"/>
      <w:r w:rsidRPr="000A5AAD">
        <w:rPr>
          <w:color w:val="000000"/>
        </w:rPr>
        <w:t xml:space="preserve"> педагогике, в которой центральной (ключевой) компетентностью является  наличие у человека основ теоретического мышления, способного в экстремальных условиях находить нужное решение, уметь действовать в нестандартных ситуациях.</w:t>
      </w:r>
    </w:p>
    <w:p w:rsidR="000A5AAD" w:rsidRPr="000A5AAD" w:rsidRDefault="000A5AAD" w:rsidP="000A5AAD">
      <w:p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t>2.   Формировать у учащихся научное мировоззрение, нравственные качества личности, взгляды и убеждения.</w:t>
      </w:r>
    </w:p>
    <w:p w:rsidR="00000000" w:rsidRPr="000A5AAD" w:rsidRDefault="000A5AAD" w:rsidP="000A5AAD">
      <w:pPr>
        <w:spacing w:line="360" w:lineRule="auto"/>
        <w:jc w:val="both"/>
        <w:rPr>
          <w:color w:val="000000"/>
        </w:rPr>
      </w:pPr>
      <w:r w:rsidRPr="000A5AAD">
        <w:rPr>
          <w:color w:val="000000"/>
        </w:rPr>
        <w:t xml:space="preserve">3.    </w:t>
      </w:r>
      <w:proofErr w:type="gramStart"/>
      <w:r w:rsidRPr="000A5AAD">
        <w:rPr>
          <w:color w:val="000000"/>
        </w:rPr>
        <w:t>Развивать у учащихся познавательный интерес, творческие способности, волю, эмоции, познавательные способности – речь, память, внимание, воображение, восприятие.</w:t>
      </w:r>
      <w:proofErr w:type="gramEnd"/>
    </w:p>
    <w:p w:rsidR="00D4089A" w:rsidRPr="000A5AAD" w:rsidRDefault="00D4089A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Среди мн</w:t>
      </w:r>
      <w:r w:rsidR="00A353E3" w:rsidRPr="000A5AAD">
        <w:rPr>
          <w:rFonts w:eastAsia="Times New Roman"/>
          <w:lang w:eastAsia="ru-RU"/>
        </w:rPr>
        <w:t xml:space="preserve">огих идей, направленных на совершенствование учебного процесса, определённое место занимает идея </w:t>
      </w:r>
      <w:proofErr w:type="spellStart"/>
      <w:r w:rsidR="00153019">
        <w:rPr>
          <w:rFonts w:eastAsia="Times New Roman"/>
          <w:lang w:eastAsia="ru-RU"/>
        </w:rPr>
        <w:t>деятельностного</w:t>
      </w:r>
      <w:proofErr w:type="spellEnd"/>
      <w:r w:rsidR="00153019">
        <w:rPr>
          <w:rFonts w:eastAsia="Times New Roman"/>
          <w:lang w:eastAsia="ru-RU"/>
        </w:rPr>
        <w:t xml:space="preserve"> подхода в образовании как </w:t>
      </w:r>
      <w:r w:rsidR="00A353E3" w:rsidRPr="000A5AAD">
        <w:rPr>
          <w:rFonts w:eastAsia="Times New Roman"/>
          <w:lang w:eastAsia="ru-RU"/>
        </w:rPr>
        <w:t>формирования познавательных интересов учащихся. Эта идея служит отысканию таких средств, которые привлекали бы к себе ученика, располагали бы его к совместной деятельности с учителем, активизировали бы его учение, а обучающая деятельность учителя, опираясь на опыт и интересы учащихся, на их устремления и запросы, значительно способствовала бы совершенствованию учебного процесса. Систематически укрепляясь и развиваясь, познавательный интерес становится основой положительного отношения к учению.</w:t>
      </w:r>
    </w:p>
    <w:p w:rsidR="00D4089A" w:rsidRPr="000A5AAD" w:rsidRDefault="00A353E3" w:rsidP="000A5AAD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Познавательный интерес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D4089A" w:rsidRPr="000A5AAD" w:rsidRDefault="00A353E3" w:rsidP="00153019">
      <w:pPr>
        <w:spacing w:after="240" w:line="360" w:lineRule="auto"/>
        <w:ind w:firstLine="708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b/>
          <w:lang w:eastAsia="ru-RU"/>
        </w:rPr>
        <w:t>Приемы активизации познавательной деятельности.</w:t>
      </w:r>
    </w:p>
    <w:p w:rsidR="00A353E3" w:rsidRPr="000A5AAD" w:rsidRDefault="00A353E3" w:rsidP="00153019">
      <w:pPr>
        <w:spacing w:before="100" w:beforeAutospacing="1" w:after="240"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b/>
          <w:bCs/>
          <w:lang w:eastAsia="ru-RU"/>
        </w:rPr>
        <w:t xml:space="preserve">Метод проблемного обучения </w:t>
      </w:r>
      <w:r w:rsidRPr="000A5AAD">
        <w:rPr>
          <w:rFonts w:eastAsia="Times New Roman"/>
          <w:lang w:eastAsia="ru-RU"/>
        </w:rPr>
        <w:t xml:space="preserve">составляет органическую часть системы проблемного обучения. Основой метода проблемного обучения является создание ситуаций, формировка проблем, подведение учащихся к проблеме. Проблемная ситуация включает эмоциональную, поисковую и волевую сторону. Ее задача - направить деятельность учащихся на максимальное овладение изучаемым материалом, обеспечить мотивационную сторону деятельности, вызвать интерес к ней. </w:t>
      </w:r>
    </w:p>
    <w:p w:rsidR="00D4089A" w:rsidRPr="000A5AAD" w:rsidRDefault="00D4089A" w:rsidP="000A5AAD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proofErr w:type="gramStart"/>
      <w:r w:rsidRPr="000A5AAD">
        <w:rPr>
          <w:rFonts w:eastAsia="Times New Roman"/>
          <w:lang w:eastAsia="ru-RU"/>
        </w:rPr>
        <w:lastRenderedPageBreak/>
        <w:t>Например</w:t>
      </w:r>
      <w:proofErr w:type="gramEnd"/>
      <w:r w:rsidRPr="000A5AAD">
        <w:rPr>
          <w:rFonts w:eastAsia="Times New Roman"/>
          <w:lang w:eastAsia="ru-RU"/>
        </w:rPr>
        <w:t xml:space="preserve"> при изучении темы « Инерция»</w:t>
      </w:r>
    </w:p>
    <w:p w:rsidR="00746314" w:rsidRDefault="00D4089A" w:rsidP="00746314">
      <w:pPr>
        <w:spacing w:before="100" w:beforeAutospacing="1" w:after="100" w:afterAutospacing="1" w:line="360" w:lineRule="auto"/>
        <w:jc w:val="both"/>
        <w:rPr>
          <w:rFonts w:asciiTheme="majorHAnsi" w:eastAsiaTheme="minorEastAsia" w:cstheme="minorBidi"/>
          <w:color w:val="000000" w:themeColor="text1"/>
          <w:sz w:val="48"/>
          <w:szCs w:val="48"/>
          <w:lang w:eastAsia="ru-RU"/>
        </w:rPr>
      </w:pPr>
      <w:r w:rsidRPr="000A5AAD">
        <w:rPr>
          <w:rFonts w:eastAsia="Times New Roman"/>
          <w:noProof/>
          <w:lang w:eastAsia="ru-RU"/>
        </w:rPr>
        <w:drawing>
          <wp:inline distT="0" distB="0" distL="0" distR="0" wp14:anchorId="0B650217" wp14:editId="3D0DEE71">
            <wp:extent cx="1990725" cy="916695"/>
            <wp:effectExtent l="76200" t="76200" r="66675" b="74295"/>
            <wp:docPr id="45059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13" cy="92212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="00746314" w:rsidRPr="00746314">
        <w:rPr>
          <w:rFonts w:eastAsia="Times New Roman"/>
        </w:rPr>
        <w:t xml:space="preserve">В процессе диалога подвести к </w:t>
      </w:r>
      <w:r w:rsidR="00746314" w:rsidRPr="00746314">
        <w:rPr>
          <w:rFonts w:eastAsia="Times New Roman"/>
          <w:lang w:eastAsia="ru-RU"/>
        </w:rPr>
        <w:t>пониманию   того, что именно нужно выяснить, освоить</w:t>
      </w:r>
      <w:r w:rsidR="00746314">
        <w:rPr>
          <w:rFonts w:eastAsia="Times New Roman"/>
          <w:lang w:eastAsia="ru-RU"/>
        </w:rPr>
        <w:t>.</w:t>
      </w:r>
    </w:p>
    <w:p w:rsidR="00746314" w:rsidRDefault="00D4089A" w:rsidP="00746314">
      <w:pPr>
        <w:spacing w:before="100" w:beforeAutospacing="1" w:after="100" w:afterAutospacing="1" w:line="360" w:lineRule="auto"/>
        <w:jc w:val="both"/>
        <w:rPr>
          <w:rFonts w:asciiTheme="majorHAnsi" w:eastAsiaTheme="minorEastAsia" w:cstheme="minorBidi"/>
          <w:color w:val="000000" w:themeColor="text1"/>
          <w:sz w:val="48"/>
          <w:szCs w:val="48"/>
          <w:lang w:eastAsia="ru-RU"/>
        </w:rPr>
      </w:pPr>
      <w:r w:rsidRPr="000A5AAD">
        <w:rPr>
          <w:rFonts w:eastAsia="Times New Roman"/>
          <w:lang w:eastAsia="ru-RU"/>
        </w:rPr>
        <w:t xml:space="preserve">Ставим проблему: Как же будет двигаться тело, если на него не будут действовать другие тела? </w:t>
      </w:r>
    </w:p>
    <w:p w:rsidR="00D4089A" w:rsidRPr="00746314" w:rsidRDefault="00D4089A" w:rsidP="00746314">
      <w:pPr>
        <w:spacing w:before="100" w:beforeAutospacing="1" w:after="100" w:afterAutospacing="1" w:line="360" w:lineRule="auto"/>
        <w:jc w:val="both"/>
        <w:rPr>
          <w:rFonts w:asciiTheme="majorHAnsi" w:eastAsiaTheme="minorEastAsia" w:cstheme="minorBidi"/>
          <w:color w:val="000000" w:themeColor="text1"/>
          <w:sz w:val="48"/>
          <w:szCs w:val="48"/>
          <w:lang w:eastAsia="ru-RU"/>
        </w:rPr>
      </w:pPr>
      <w:r w:rsidRPr="000A5AAD">
        <w:rPr>
          <w:rFonts w:eastAsia="Times New Roman"/>
          <w:lang w:eastAsia="ru-RU"/>
        </w:rPr>
        <w:t>Ученик. Тело, на которое не действуют другие тела, движется с постоянной скоростью.</w:t>
      </w:r>
    </w:p>
    <w:p w:rsidR="00D4089A" w:rsidRPr="000A5AAD" w:rsidRDefault="00D4089A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Учитель. Именно так формулируется явление  - инерция. </w:t>
      </w:r>
    </w:p>
    <w:p w:rsidR="00D4089A" w:rsidRPr="000A5AAD" w:rsidRDefault="00D4089A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Вывод: явление сохранения скорости тела, при отсутствии действия на него других      </w:t>
      </w:r>
    </w:p>
    <w:p w:rsidR="00D4089A" w:rsidRPr="000A5AAD" w:rsidRDefault="00D4089A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              тел называется инерцией</w:t>
      </w:r>
    </w:p>
    <w:p w:rsidR="00D4089A" w:rsidRPr="000A5AAD" w:rsidRDefault="00A353E3" w:rsidP="00746314">
      <w:pPr>
        <w:spacing w:line="360" w:lineRule="auto"/>
        <w:jc w:val="center"/>
        <w:rPr>
          <w:rFonts w:eastAsia="Times New Roman"/>
          <w:b/>
          <w:lang w:eastAsia="ru-RU"/>
        </w:rPr>
      </w:pPr>
      <w:r w:rsidRPr="000A5AAD">
        <w:rPr>
          <w:rFonts w:eastAsia="Times New Roman"/>
          <w:b/>
          <w:lang w:eastAsia="ru-RU"/>
        </w:rPr>
        <w:t>Использование занимательного материала.</w:t>
      </w:r>
    </w:p>
    <w:p w:rsidR="00D4089A" w:rsidRPr="000A5AAD" w:rsidRDefault="00AD7660" w:rsidP="000A5AAD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Занимательность - внешний фактор, который не в состоянии обеспечить полного успеха деятельности. Но она может снять равнодушие, а это в работе по активизации познавательной </w:t>
      </w:r>
      <w:r w:rsidR="00D4089A" w:rsidRPr="000A5AAD">
        <w:rPr>
          <w:rFonts w:eastAsia="Times New Roman"/>
          <w:lang w:eastAsia="ru-RU"/>
        </w:rPr>
        <w:t>деятельности факт немаловажный.</w:t>
      </w:r>
    </w:p>
    <w:p w:rsidR="00A353E3" w:rsidRPr="000A5AAD" w:rsidRDefault="00AD7660" w:rsidP="000A5AAD">
      <w:pPr>
        <w:spacing w:line="360" w:lineRule="auto"/>
        <w:ind w:firstLine="708"/>
        <w:jc w:val="both"/>
        <w:rPr>
          <w:rFonts w:eastAsia="Times New Roman"/>
          <w:b/>
          <w:lang w:eastAsia="ru-RU"/>
        </w:rPr>
      </w:pPr>
      <w:proofErr w:type="gramStart"/>
      <w:r w:rsidRPr="000A5AAD">
        <w:rPr>
          <w:rFonts w:eastAsia="Times New Roman"/>
          <w:lang w:eastAsia="ru-RU"/>
        </w:rPr>
        <w:t>Разнообразие занимательных форм обучения на уроках (игры-упражнения, состязания, конкурсы, «сигнальные карточки», живое, образное описание событий, эпизода, рассказ-задача, игры-путешествия, шарады, загадки, курьёзы, шутки, конкурс на быстрое отыскание ошибок и т.д.) создаёт положительный эмоциональный фон деятельности, располагает к выполнению тех заданий, которые считаются трудными и даже непреодолимыми.</w:t>
      </w:r>
      <w:proofErr w:type="gramEnd"/>
      <w:r w:rsidRPr="000A5AAD">
        <w:rPr>
          <w:rFonts w:eastAsia="Times New Roman"/>
          <w:lang w:eastAsia="ru-RU"/>
        </w:rPr>
        <w:t xml:space="preserve"> Занимательность особым образом окрашивает материал, делает процесс овладения знаниями более привлекательным, даёт пищу переживаниям.</w:t>
      </w:r>
    </w:p>
    <w:p w:rsidR="00AD7660" w:rsidRPr="000A5AAD" w:rsidRDefault="00AD7660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Занимательность - внешний фактор, который не в состоянии обеспечить полного успеха деятельности. Но она может снять равнодушие, а это в работе по активизации познавательной деятельности факт немаловажный. </w:t>
      </w:r>
    </w:p>
    <w:p w:rsidR="00AD7660" w:rsidRPr="000A5AAD" w:rsidRDefault="00AD7660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Наибольшее применение занимательность находит в закреплении и повторении учебного материала, в совершенствовании умений и навыков с учётом основных пробелов в знаниях и умениях учащихся. </w:t>
      </w:r>
    </w:p>
    <w:p w:rsidR="00AD7660" w:rsidRPr="000A5AAD" w:rsidRDefault="00AD7660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Предполагается, что при использовании на уроках физики занимательных материалов активизируется мыслительная деятельность учащихся и повысится интерес к предмету. </w:t>
      </w:r>
    </w:p>
    <w:p w:rsidR="00DF36DB" w:rsidRPr="000A5AAD" w:rsidRDefault="00DF36DB" w:rsidP="000A5AAD">
      <w:pPr>
        <w:spacing w:line="360" w:lineRule="auto"/>
        <w:jc w:val="both"/>
        <w:rPr>
          <w:rFonts w:eastAsia="Times New Roman"/>
          <w:lang w:eastAsia="ru-RU"/>
        </w:rPr>
      </w:pPr>
      <w:proofErr w:type="gramStart"/>
      <w:r w:rsidRPr="000A5AAD">
        <w:rPr>
          <w:rFonts w:eastAsia="Times New Roman"/>
          <w:lang w:eastAsia="ru-RU"/>
        </w:rPr>
        <w:t>Например</w:t>
      </w:r>
      <w:proofErr w:type="gramEnd"/>
      <w:r w:rsidRPr="000A5AAD">
        <w:rPr>
          <w:rFonts w:eastAsia="Times New Roman"/>
          <w:lang w:eastAsia="ru-RU"/>
        </w:rPr>
        <w:t xml:space="preserve"> использование на разных уроках </w:t>
      </w:r>
      <w:proofErr w:type="spellStart"/>
      <w:r w:rsidRPr="000A5AAD">
        <w:rPr>
          <w:rFonts w:eastAsia="Times New Roman"/>
          <w:lang w:eastAsia="ru-RU"/>
        </w:rPr>
        <w:t>стишочков</w:t>
      </w:r>
      <w:proofErr w:type="spellEnd"/>
      <w:r w:rsidRPr="000A5AAD">
        <w:rPr>
          <w:rFonts w:eastAsia="Times New Roman"/>
          <w:lang w:eastAsia="ru-RU"/>
        </w:rPr>
        <w:t xml:space="preserve"> - загадок: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lastRenderedPageBreak/>
        <w:t>1.</w:t>
      </w:r>
      <w:r w:rsidRPr="000A5AAD">
        <w:tab/>
        <w:t>Красивое коромысло над лесом повисло (радуга)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2.</w:t>
      </w:r>
      <w:r w:rsidRPr="000A5AAD">
        <w:tab/>
        <w:t>Что за звездочки чудные на пальто и на платке?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Все сквозные, вырезные, а возьмешь – вода в руке (снежинки)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3.</w:t>
      </w:r>
      <w:r w:rsidRPr="000A5AAD">
        <w:tab/>
        <w:t>Белый дым тянул за чуб, раскачал на поле дуб.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Застучал в ворота: “Эй, откройте! Кто там?” (ветер)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4.</w:t>
      </w:r>
      <w:r w:rsidRPr="000A5AAD">
        <w:tab/>
        <w:t>Сначала – блеск, за блеском – треск,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За треском – плеск</w:t>
      </w:r>
      <w:proofErr w:type="gramStart"/>
      <w:r w:rsidRPr="000A5AAD">
        <w:t>.</w:t>
      </w:r>
      <w:proofErr w:type="gramEnd"/>
      <w:r w:rsidRPr="000A5AAD">
        <w:t xml:space="preserve"> (</w:t>
      </w:r>
      <w:proofErr w:type="gramStart"/>
      <w:r w:rsidRPr="000A5AAD">
        <w:t>м</w:t>
      </w:r>
      <w:proofErr w:type="gramEnd"/>
      <w:r w:rsidRPr="000A5AAD">
        <w:t>олния, гром, дождь)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5.</w:t>
      </w:r>
      <w:r w:rsidRPr="000A5AAD">
        <w:tab/>
        <w:t>В огне не горит, в воде не тонет</w:t>
      </w:r>
      <w:proofErr w:type="gramStart"/>
      <w:r w:rsidRPr="000A5AAD">
        <w:t>.</w:t>
      </w:r>
      <w:proofErr w:type="gramEnd"/>
      <w:r w:rsidRPr="000A5AAD">
        <w:t xml:space="preserve"> (</w:t>
      </w:r>
      <w:proofErr w:type="gramStart"/>
      <w:r w:rsidRPr="000A5AAD">
        <w:t>л</w:t>
      </w:r>
      <w:proofErr w:type="gramEnd"/>
      <w:r w:rsidRPr="000A5AAD">
        <w:t xml:space="preserve">ед)   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6.</w:t>
      </w:r>
      <w:r w:rsidRPr="000A5AAD">
        <w:tab/>
        <w:t xml:space="preserve">Очень строгий контролер со стены глядит в упор, 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 xml:space="preserve">Смотрит, не моргает: стоит только свет зажечь 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Иль включить в розетку печь - все на ус мотает</w:t>
      </w:r>
      <w:proofErr w:type="gramStart"/>
      <w:r w:rsidRPr="000A5AAD">
        <w:t>.(</w:t>
      </w:r>
      <w:proofErr w:type="gramEnd"/>
      <w:r w:rsidRPr="000A5AAD">
        <w:t xml:space="preserve">Электросчетчик) </w:t>
      </w:r>
    </w:p>
    <w:p w:rsidR="00DF36DB" w:rsidRPr="000A5AAD" w:rsidRDefault="00DF36DB" w:rsidP="000A5AAD">
      <w:pPr>
        <w:spacing w:line="360" w:lineRule="auto"/>
        <w:jc w:val="both"/>
      </w:pPr>
      <w:r w:rsidRPr="000A5AAD">
        <w:t>7.</w:t>
      </w:r>
      <w:r w:rsidRPr="000A5AAD">
        <w:tab/>
        <w:t>Всем всегда поведает, хоть без языка,</w:t>
      </w:r>
    </w:p>
    <w:p w:rsidR="00DF36DB" w:rsidRPr="00153019" w:rsidRDefault="00DF36DB" w:rsidP="000A5AAD">
      <w:pPr>
        <w:spacing w:line="360" w:lineRule="auto"/>
        <w:jc w:val="both"/>
      </w:pPr>
      <w:r w:rsidRPr="000A5AAD">
        <w:t>Когда будет ясно, когда – облака! (барометр)</w:t>
      </w:r>
    </w:p>
    <w:p w:rsidR="00AD7660" w:rsidRPr="000A5AAD" w:rsidRDefault="00AD7660" w:rsidP="00746314">
      <w:pPr>
        <w:spacing w:line="36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0A5AAD">
        <w:rPr>
          <w:rFonts w:eastAsia="Times New Roman"/>
          <w:b/>
          <w:bCs/>
          <w:lang w:eastAsia="ru-RU"/>
        </w:rPr>
        <w:t>Рисунки на уроках физики</w:t>
      </w:r>
    </w:p>
    <w:p w:rsidR="00AD7660" w:rsidRPr="000A5AAD" w:rsidRDefault="00AD7660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Как уже отмечалось выше, активизация процесса обучения является одной из основных задач, стоящих перед школой. Решение этой задачи идет по разным направлениям, в том числе и по направлению усиления наглядности. </w:t>
      </w:r>
    </w:p>
    <w:p w:rsidR="00AD7660" w:rsidRPr="000A5AAD" w:rsidRDefault="00AD7660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Рисунки особенно необходимы тогда, когда объекты не доступны непосредственному наблюдению, а слово учителя оказывается недостаточным, чтобы дать представление об изучаемом объекте или явлении. В этом случае система графических обозначений может взять на себя функции языка. Недооценку роли рисунков приходится иногда наблюдать при показе демонстраций. Некоторые учителя считают излишним обращение к рисунку, если явление было показано в “натуральном ” виде. Однако именно в этом случае рисунок нередко приобретает особое значение, поскольку приучает школьников к выделению в предметах и явлениях существенных признаков. Рисунки, сопровождающие эксперимент, содействуют развитию у учащихся наблюдательности, умению выделять предмет из окружающей действительности, видеть в плоском изображении </w:t>
      </w:r>
      <w:proofErr w:type="gramStart"/>
      <w:r w:rsidRPr="000A5AAD">
        <w:rPr>
          <w:rFonts w:eastAsia="Times New Roman"/>
          <w:lang w:eastAsia="ru-RU"/>
        </w:rPr>
        <w:t>объемное</w:t>
      </w:r>
      <w:proofErr w:type="gramEnd"/>
      <w:r w:rsidRPr="000A5AAD">
        <w:rPr>
          <w:rFonts w:eastAsia="Times New Roman"/>
          <w:lang w:eastAsia="ru-RU"/>
        </w:rPr>
        <w:t xml:space="preserve">, производить масштабные преобразования. </w:t>
      </w:r>
    </w:p>
    <w:p w:rsidR="00D4089A" w:rsidRPr="000A5AAD" w:rsidRDefault="00D4089A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 </w:t>
      </w:r>
      <w:proofErr w:type="gramStart"/>
      <w:r w:rsidRPr="000A5AAD">
        <w:rPr>
          <w:rFonts w:eastAsia="Times New Roman"/>
          <w:lang w:eastAsia="ru-RU"/>
        </w:rPr>
        <w:t>Например</w:t>
      </w:r>
      <w:proofErr w:type="gramEnd"/>
      <w:r w:rsidRPr="000A5AAD">
        <w:rPr>
          <w:rFonts w:eastAsia="Times New Roman"/>
          <w:lang w:eastAsia="ru-RU"/>
        </w:rPr>
        <w:t xml:space="preserve"> при изучении сил: дать задание детям нарисовать ситуативные рисунки</w:t>
      </w:r>
    </w:p>
    <w:p w:rsidR="00D4089A" w:rsidRPr="000A5AAD" w:rsidRDefault="00D4089A" w:rsidP="000A5AAD">
      <w:pPr>
        <w:spacing w:line="360" w:lineRule="auto"/>
        <w:jc w:val="both"/>
        <w:rPr>
          <w:rFonts w:eastAsia="Times New Roman"/>
          <w:i/>
          <w:lang w:eastAsia="ru-RU"/>
        </w:rPr>
      </w:pPr>
      <w:r w:rsidRPr="000A5AAD">
        <w:rPr>
          <w:rFonts w:eastAsia="Times New Roman"/>
          <w:lang w:eastAsia="ru-RU"/>
        </w:rPr>
        <w:t xml:space="preserve">Если исчезла сила </w:t>
      </w:r>
      <w:r w:rsidRPr="000A5AAD">
        <w:rPr>
          <w:rFonts w:eastAsia="Times New Roman"/>
          <w:i/>
          <w:lang w:eastAsia="ru-RU"/>
        </w:rPr>
        <w:t>тяжести…</w:t>
      </w:r>
    </w:p>
    <w:p w:rsidR="00D4089A" w:rsidRPr="000A5AAD" w:rsidRDefault="00D4089A" w:rsidP="000A5AAD">
      <w:pPr>
        <w:spacing w:line="360" w:lineRule="auto"/>
        <w:jc w:val="both"/>
        <w:rPr>
          <w:rFonts w:eastAsia="Times New Roman"/>
          <w:i/>
          <w:lang w:eastAsia="ru-RU"/>
        </w:rPr>
      </w:pPr>
      <w:r w:rsidRPr="000A5AAD">
        <w:rPr>
          <w:rFonts w:eastAsia="Times New Roman"/>
          <w:i/>
          <w:noProof/>
          <w:lang w:eastAsia="ru-RU"/>
        </w:rPr>
        <w:drawing>
          <wp:inline distT="0" distB="0" distL="0" distR="0" wp14:anchorId="5BD55FCC" wp14:editId="23C90B0C">
            <wp:extent cx="1122907" cy="3324225"/>
            <wp:effectExtent l="4127" t="0" r="5398" b="5397"/>
            <wp:docPr id="47108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5611" cy="3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089A" w:rsidRPr="000A5AAD" w:rsidRDefault="00D4089A" w:rsidP="000A5AAD">
      <w:pPr>
        <w:spacing w:line="360" w:lineRule="auto"/>
        <w:jc w:val="both"/>
        <w:outlineLvl w:val="2"/>
        <w:rPr>
          <w:rFonts w:eastAsia="Times New Roman"/>
          <w:bCs/>
          <w:lang w:eastAsia="ru-RU"/>
        </w:rPr>
      </w:pPr>
      <w:r w:rsidRPr="000A5AAD">
        <w:rPr>
          <w:rFonts w:eastAsia="Times New Roman"/>
          <w:bCs/>
          <w:lang w:eastAsia="ru-RU"/>
        </w:rPr>
        <w:lastRenderedPageBreak/>
        <w:t>При изучении строения атомов: невозможно увидеть атомы своими глазами, можно использовать схематический рисунок</w:t>
      </w:r>
    </w:p>
    <w:p w:rsidR="00D4089A" w:rsidRPr="000A5AAD" w:rsidRDefault="00D4089A" w:rsidP="000A5AAD">
      <w:pPr>
        <w:spacing w:line="360" w:lineRule="auto"/>
        <w:jc w:val="both"/>
        <w:outlineLvl w:val="2"/>
        <w:rPr>
          <w:rFonts w:eastAsia="Times New Roman"/>
          <w:bCs/>
          <w:lang w:eastAsia="ru-RU"/>
        </w:rPr>
      </w:pPr>
      <w:r w:rsidRPr="000A5AAD">
        <w:rPr>
          <w:rFonts w:eastAsia="Times New Roman"/>
          <w:bCs/>
          <w:noProof/>
          <w:lang w:eastAsia="ru-RU"/>
        </w:rPr>
        <w:drawing>
          <wp:inline distT="0" distB="0" distL="0" distR="0" wp14:anchorId="72B9A173" wp14:editId="5673ADAA">
            <wp:extent cx="1615870" cy="1524000"/>
            <wp:effectExtent l="0" t="0" r="3810" b="0"/>
            <wp:docPr id="47111" name="Picture 7" descr="C:\Users\Физика\Pictures\рисунки 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1" name="Picture 7" descr="C:\Users\Физика\Pictures\рисунки 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54" cy="15286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4089A" w:rsidRPr="000A5AAD" w:rsidRDefault="00D4089A" w:rsidP="000A5AAD">
      <w:pPr>
        <w:spacing w:line="360" w:lineRule="auto"/>
        <w:jc w:val="both"/>
        <w:outlineLvl w:val="2"/>
        <w:rPr>
          <w:rFonts w:eastAsia="Times New Roman"/>
          <w:b/>
          <w:bCs/>
          <w:lang w:eastAsia="ru-RU"/>
        </w:rPr>
      </w:pPr>
    </w:p>
    <w:p w:rsidR="00AD7660" w:rsidRPr="000A5AAD" w:rsidRDefault="00AD7660" w:rsidP="000A5AAD">
      <w:pPr>
        <w:spacing w:line="36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0A5AAD">
        <w:rPr>
          <w:rFonts w:eastAsia="Times New Roman"/>
          <w:b/>
          <w:bCs/>
          <w:lang w:eastAsia="ru-RU"/>
        </w:rPr>
        <w:t>Физический эксперимент</w:t>
      </w:r>
    </w:p>
    <w:p w:rsidR="00D4089A" w:rsidRPr="000A5AAD" w:rsidRDefault="00D4089A" w:rsidP="000A5AAD">
      <w:pPr>
        <w:spacing w:line="360" w:lineRule="auto"/>
        <w:ind w:firstLine="708"/>
        <w:jc w:val="both"/>
      </w:pPr>
      <w:r w:rsidRPr="000A5AAD">
        <w:t>Сегодня перед школой поставлены задачи формирования нового человека, повышения его творческой активности. Традиционная школа направлена на совершенствование информационно-рецептурной системы обучения, не даёт возможности в полной мере развивать интеллектуальный потенциал личности. Главное, сейчас - вооружая знаниями, воспитать интеллектуально развитую личность, стремящуюся к познанию. В связи с этим современные требования к уроку ставят перед учителем задачу планомерного развития личности путём включения в активную учебно-познавательную деятельность.</w:t>
      </w:r>
    </w:p>
    <w:p w:rsidR="00D4089A" w:rsidRPr="000A5AAD" w:rsidRDefault="00D4089A" w:rsidP="000A5AAD">
      <w:pPr>
        <w:spacing w:line="360" w:lineRule="auto"/>
        <w:jc w:val="both"/>
      </w:pPr>
      <w:r w:rsidRPr="000A5AAD">
        <w:t>Однажды известного физика Альберта Эйнштейна спросили: “Как делаются открытия?” Эйнштейн ответил: “А так: все знают, что вот этого нельзя. И вдруг появляется такой человек, который не знает, что этого нельзя. Он и делает открытие”. Конечно, это была лишь шутка. Но все же, вероятно,</w:t>
      </w:r>
    </w:p>
    <w:p w:rsidR="00D4089A" w:rsidRPr="000A5AAD" w:rsidRDefault="00D4089A" w:rsidP="000A5AAD">
      <w:pPr>
        <w:spacing w:line="360" w:lineRule="auto"/>
        <w:jc w:val="both"/>
      </w:pPr>
      <w:r w:rsidRPr="000A5AAD">
        <w:t>Эйнштейн вкладывал в нее глубокий смысл. Может быть, он намекал, в том числе и на собственное открытие более правильной и точной картины мироздания, изложенное им в знаменитой теории относительности. Может быть, он из озорства гения высказал серьезную мысль в шутливой форме. Дело не в том, чтобы “не знать”. Знать надо! А дело в том, чтобы “сомневаться”, не брать на веру все, чему учили деды. И вдруг появляется человек, которого не останавливает инерция привычных представлений. Вот он и делает открытие.</w:t>
      </w:r>
    </w:p>
    <w:p w:rsidR="00D4089A" w:rsidRPr="000A5AAD" w:rsidRDefault="00D4089A" w:rsidP="000A5AAD">
      <w:pPr>
        <w:spacing w:line="360" w:lineRule="auto"/>
        <w:jc w:val="both"/>
      </w:pPr>
      <w:r w:rsidRPr="000A5AAD">
        <w:t>Восприятие внешнего мира начинается от живого созерцания, связанного с чувственными воздействиями на человека. Эти воздействия могут проявляться при наблюдении явлений в окружающем нас мире.</w:t>
      </w:r>
      <w:r w:rsidR="00153019">
        <w:t xml:space="preserve"> </w:t>
      </w:r>
      <w:r w:rsidRPr="000A5AAD">
        <w:t>Явление нужно изучать глубоко и обстоятельно. Необходимо создать определенные условия протекания явлений и менять их в соответствии с планом исследования, то есть проводить физический эксперимент.</w:t>
      </w:r>
    </w:p>
    <w:p w:rsidR="00D4089A" w:rsidRPr="000A5AAD" w:rsidRDefault="00D4089A" w:rsidP="000A5AAD">
      <w:pPr>
        <w:spacing w:line="360" w:lineRule="auto"/>
        <w:jc w:val="both"/>
      </w:pPr>
      <w:r w:rsidRPr="000A5AAD">
        <w:lastRenderedPageBreak/>
        <w:t>При проведении эксперимента воспроизводится не только физическое явление, но и выясняется взаимосвязь и зависимость протекания явления от изменения условий в данном эксперименте.</w:t>
      </w:r>
    </w:p>
    <w:p w:rsidR="00AD7660" w:rsidRPr="00746314" w:rsidRDefault="00D4089A" w:rsidP="000A5AAD">
      <w:pPr>
        <w:spacing w:line="360" w:lineRule="auto"/>
        <w:jc w:val="both"/>
      </w:pPr>
      <w:r w:rsidRPr="000A5AAD">
        <w:t>В новых условиях работы школы, в условиях возрастающего потока учебной информации и большой плотности учебного материала наряду со словесными и другими методами обучения соответствующее место должен занимать и физический эксперимент. Это тем более важно, что при обучении в школе он еще недостаточно полно используется в настоящее время.</w:t>
      </w:r>
    </w:p>
    <w:p w:rsidR="00AD7660" w:rsidRPr="000A5AAD" w:rsidRDefault="00AD7660" w:rsidP="00746314">
      <w:pPr>
        <w:spacing w:line="36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0A5AAD">
        <w:rPr>
          <w:rFonts w:eastAsia="Times New Roman"/>
          <w:b/>
          <w:bCs/>
          <w:lang w:eastAsia="ru-RU"/>
        </w:rPr>
        <w:t>Нетрадиционный урок</w:t>
      </w:r>
    </w:p>
    <w:p w:rsidR="00AD7660" w:rsidRPr="000A5AAD" w:rsidRDefault="00AD7660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Урок - гибкая форма организации обучения. Он включает разнообразное содержание, в соответствии с которым используются необходимые методы и приемы обучения. </w:t>
      </w:r>
    </w:p>
    <w:p w:rsidR="00AD7660" w:rsidRPr="000A5AAD" w:rsidRDefault="00AD7660" w:rsidP="000A5AAD">
      <w:p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Нетрадиционный урок - одна из таких форм организации обучения и воспитания школьников. Эффективность нетрадиционных форм обучения и развития хорошо известна. Такие занятия приближают школьное обучение к жизни, реальной действительности. Дети охотно включаются в такие занятия, ибо нужно проявить не только свои знания, но и смекалку, творчество. </w:t>
      </w:r>
    </w:p>
    <w:p w:rsidR="0013297C" w:rsidRPr="000A5AAD" w:rsidRDefault="00D4089A" w:rsidP="000A5AAD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ru-RU"/>
        </w:rPr>
      </w:pPr>
      <w:proofErr w:type="gramStart"/>
      <w:r w:rsidRPr="000A5AAD">
        <w:rPr>
          <w:rFonts w:eastAsia="Times New Roman"/>
          <w:lang w:eastAsia="ru-RU"/>
        </w:rPr>
        <w:t>у</w:t>
      </w:r>
      <w:proofErr w:type="gramEnd"/>
      <w:r w:rsidRPr="000A5AAD">
        <w:rPr>
          <w:rFonts w:eastAsia="Times New Roman"/>
          <w:lang w:eastAsia="ru-RU"/>
        </w:rPr>
        <w:t xml:space="preserve">рок-практикум по теме «Наблюдение явлений интерференции и дифракции света» </w:t>
      </w:r>
      <w:bookmarkStart w:id="0" w:name="_GoBack"/>
      <w:bookmarkEnd w:id="0"/>
    </w:p>
    <w:p w:rsidR="0013297C" w:rsidRPr="000A5AAD" w:rsidRDefault="00D4089A" w:rsidP="000A5AAD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 xml:space="preserve">урок-практикум по теме «Движение заряженных частиц в электрическом и магнитном полях»,  </w:t>
      </w:r>
    </w:p>
    <w:p w:rsidR="0013297C" w:rsidRPr="000A5AAD" w:rsidRDefault="00D4089A" w:rsidP="000A5AAD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урок с применением проблемно-диалоговой технологии « Энергия топлива»</w:t>
      </w:r>
    </w:p>
    <w:p w:rsidR="0013297C" w:rsidRPr="000A5AAD" w:rsidRDefault="00D4089A" w:rsidP="000A5AAD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Суд над инерцией</w:t>
      </w:r>
    </w:p>
    <w:p w:rsidR="0013297C" w:rsidRPr="000A5AAD" w:rsidRDefault="00D4089A" w:rsidP="000A5AAD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Урок – конкурс « Решение задач на механическое движение»</w:t>
      </w:r>
    </w:p>
    <w:p w:rsidR="00A353E3" w:rsidRPr="00746314" w:rsidRDefault="00D4089A" w:rsidP="00746314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Урок – сочинение « Если бы на земле исчезла сила…»</w:t>
      </w:r>
    </w:p>
    <w:p w:rsidR="00A353E3" w:rsidRPr="000A5AAD" w:rsidRDefault="00D4089A" w:rsidP="000A5AAD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Литература:</w:t>
      </w:r>
    </w:p>
    <w:p w:rsidR="00D4089A" w:rsidRPr="000A5AAD" w:rsidRDefault="00D4089A" w:rsidP="00746314">
      <w:pPr>
        <w:pStyle w:val="a5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0A5AAD">
        <w:t>Сборник по методике и технике физического эксперимента. Под ред.  Н.В. Алексеева. М.: “</w:t>
      </w:r>
      <w:proofErr w:type="spellStart"/>
      <w:r w:rsidRPr="000A5AAD">
        <w:t>Учпедгиз</w:t>
      </w:r>
      <w:proofErr w:type="spellEnd"/>
      <w:r w:rsidRPr="000A5AAD">
        <w:t>”, 1960.</w:t>
      </w:r>
    </w:p>
    <w:p w:rsidR="00D4089A" w:rsidRPr="000A5AAD" w:rsidRDefault="00D4089A" w:rsidP="00746314">
      <w:pPr>
        <w:spacing w:before="100" w:beforeAutospacing="1" w:after="100" w:afterAutospacing="1"/>
        <w:ind w:left="720"/>
        <w:jc w:val="both"/>
        <w:rPr>
          <w:rFonts w:eastAsia="Times New Roman"/>
          <w:lang w:eastAsia="ru-RU"/>
        </w:rPr>
      </w:pPr>
      <w:r w:rsidRPr="000A5AAD">
        <w:t>2.</w:t>
      </w:r>
      <w:r w:rsidRPr="000A5AAD">
        <w:rPr>
          <w:rFonts w:eastAsia="Times New Roman"/>
          <w:lang w:eastAsia="ru-RU"/>
        </w:rPr>
        <w:t xml:space="preserve"> Зверева Н.М.. Активизация мышления учащихся на уроках физики. – Москва: Просвещение, 1980</w:t>
      </w:r>
    </w:p>
    <w:p w:rsidR="00D4089A" w:rsidRPr="000A5AAD" w:rsidRDefault="00D4089A" w:rsidP="00746314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Иванова Л.А. Активизация познавательной деятельности учащихся при изучении физики. – Москва: Просвещение, 1983</w:t>
      </w:r>
    </w:p>
    <w:p w:rsidR="00D4089A" w:rsidRPr="000A5AAD" w:rsidRDefault="00D4089A" w:rsidP="0074631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Методика преподавания физики в 7-8 классах средней школы. // Под ред. А. В. Усовой. – Москва: Просвещение, 1990</w:t>
      </w:r>
    </w:p>
    <w:p w:rsidR="00D4089A" w:rsidRPr="000A5AAD" w:rsidRDefault="00D4089A" w:rsidP="0074631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5AAD">
        <w:rPr>
          <w:rFonts w:eastAsia="Times New Roman"/>
          <w:lang w:eastAsia="ru-RU"/>
        </w:rPr>
        <w:t>Семке А.И. Уроки физики в 9 классе. Развернутое планирование – Ярославль: Академия развития, Академия Холдинг, 2004. – 352 с.: ил. – (Учитель года России)</w:t>
      </w:r>
    </w:p>
    <w:p w:rsidR="00D4089A" w:rsidRDefault="000A5AAD" w:rsidP="0074631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hyperlink r:id="rId9" w:history="1">
        <w:r w:rsidRPr="00E71B24">
          <w:rPr>
            <w:rStyle w:val="a9"/>
            <w:rFonts w:eastAsia="Times New Roman"/>
            <w:lang w:eastAsia="ru-RU"/>
          </w:rPr>
          <w:t>http://www.physfac.bspu.secna.ru</w:t>
        </w:r>
      </w:hyperlink>
    </w:p>
    <w:p w:rsidR="000A5AAD" w:rsidRPr="000A5AAD" w:rsidRDefault="000A5AAD" w:rsidP="00746314">
      <w:pPr>
        <w:pStyle w:val="a5"/>
        <w:numPr>
          <w:ilvl w:val="0"/>
          <w:numId w:val="4"/>
        </w:numPr>
        <w:rPr>
          <w:rFonts w:eastAsia="Times New Roman"/>
          <w:color w:val="000000"/>
          <w:lang w:eastAsia="ru-RU"/>
        </w:rPr>
      </w:pPr>
      <w:r w:rsidRPr="000A5AAD">
        <w:rPr>
          <w:rFonts w:eastAsia="Times New Roman"/>
          <w:iCs/>
          <w:color w:val="000000"/>
          <w:lang w:eastAsia="ru-RU"/>
        </w:rPr>
        <w:t>Леонтьев А.</w:t>
      </w:r>
      <w:proofErr w:type="gramStart"/>
      <w:r w:rsidRPr="000A5AAD">
        <w:rPr>
          <w:rFonts w:eastAsia="Times New Roman"/>
          <w:iCs/>
          <w:color w:val="000000"/>
          <w:lang w:eastAsia="ru-RU"/>
        </w:rPr>
        <w:t>А.</w:t>
      </w:r>
      <w:proofErr w:type="gramEnd"/>
      <w:r w:rsidRPr="000A5AAD">
        <w:rPr>
          <w:rFonts w:eastAsia="Times New Roman"/>
          <w:i/>
          <w:iCs/>
          <w:color w:val="000000"/>
          <w:lang w:eastAsia="ru-RU"/>
        </w:rPr>
        <w:t xml:space="preserve"> </w:t>
      </w:r>
      <w:r w:rsidRPr="000A5AAD">
        <w:rPr>
          <w:rFonts w:eastAsia="Times New Roman"/>
          <w:iCs/>
          <w:color w:val="000000"/>
          <w:lang w:eastAsia="ru-RU"/>
        </w:rPr>
        <w:t xml:space="preserve">Что такое </w:t>
      </w:r>
      <w:proofErr w:type="spellStart"/>
      <w:r w:rsidRPr="000A5AAD">
        <w:rPr>
          <w:rFonts w:eastAsia="Times New Roman"/>
          <w:iCs/>
          <w:color w:val="000000"/>
          <w:lang w:eastAsia="ru-RU"/>
        </w:rPr>
        <w:t>деятель</w:t>
      </w:r>
      <w:r w:rsidRPr="000A5AAD">
        <w:rPr>
          <w:rFonts w:eastAsia="Times New Roman"/>
          <w:iCs/>
          <w:color w:val="000000"/>
          <w:lang w:eastAsia="ru-RU"/>
        </w:rPr>
        <w:t>ностный</w:t>
      </w:r>
      <w:proofErr w:type="spellEnd"/>
      <w:r w:rsidRPr="000A5AAD">
        <w:rPr>
          <w:rFonts w:eastAsia="Times New Roman"/>
          <w:iCs/>
          <w:color w:val="000000"/>
          <w:lang w:eastAsia="ru-RU"/>
        </w:rPr>
        <w:t xml:space="preserve"> подход в образовании? /</w:t>
      </w:r>
    </w:p>
    <w:p w:rsidR="00A353E3" w:rsidRPr="000A5AAD" w:rsidRDefault="00A353E3" w:rsidP="00746314">
      <w:pPr>
        <w:pStyle w:val="a6"/>
        <w:jc w:val="both"/>
        <w:rPr>
          <w:rFonts w:ascii="Times New Roman" w:hAnsi="Times New Roman" w:cs="Times New Roman"/>
        </w:rPr>
      </w:pPr>
    </w:p>
    <w:sectPr w:rsidR="00A353E3" w:rsidRPr="000A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DF8"/>
    <w:multiLevelType w:val="hybridMultilevel"/>
    <w:tmpl w:val="1556C508"/>
    <w:lvl w:ilvl="0" w:tplc="E65E2B6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F51B8F"/>
    <w:multiLevelType w:val="hybridMultilevel"/>
    <w:tmpl w:val="FCEA2AB6"/>
    <w:lvl w:ilvl="0" w:tplc="121863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82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A9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2E6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4FB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83C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E15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08B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26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84FFD"/>
    <w:multiLevelType w:val="hybridMultilevel"/>
    <w:tmpl w:val="B4DCF638"/>
    <w:lvl w:ilvl="0" w:tplc="6F72C8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27C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278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2EB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295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85B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85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699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C05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1398F"/>
    <w:multiLevelType w:val="hybridMultilevel"/>
    <w:tmpl w:val="B80C3CA6"/>
    <w:lvl w:ilvl="0" w:tplc="01683A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0B4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3CB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0D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6A3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4AE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C13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6F8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834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F0987"/>
    <w:multiLevelType w:val="hybridMultilevel"/>
    <w:tmpl w:val="64CA14E2"/>
    <w:lvl w:ilvl="0" w:tplc="9A88B7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E9C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493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474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BE55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47B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05F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EEB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C43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F27B75"/>
    <w:multiLevelType w:val="hybridMultilevel"/>
    <w:tmpl w:val="793EC5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E7C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63E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489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A4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AB4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68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2FB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4C6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74803"/>
    <w:multiLevelType w:val="multilevel"/>
    <w:tmpl w:val="D3FE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D3C93"/>
    <w:multiLevelType w:val="hybridMultilevel"/>
    <w:tmpl w:val="2820B174"/>
    <w:lvl w:ilvl="0" w:tplc="555652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AC7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A3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27D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9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4D9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4FD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5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29C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03233"/>
    <w:multiLevelType w:val="hybridMultilevel"/>
    <w:tmpl w:val="1F2ADD8A"/>
    <w:lvl w:ilvl="0" w:tplc="BA3AD3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6CF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3ED3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6D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A1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EC7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C15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611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847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11637"/>
    <w:multiLevelType w:val="hybridMultilevel"/>
    <w:tmpl w:val="BD66A70E"/>
    <w:lvl w:ilvl="0" w:tplc="5A6A0C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2F3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3D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0F1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43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2AC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9D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AC4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64B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51B22"/>
    <w:multiLevelType w:val="hybridMultilevel"/>
    <w:tmpl w:val="2BCEDF7C"/>
    <w:lvl w:ilvl="0" w:tplc="51AEF6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23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44B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26F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44CC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67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642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A73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426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2A19AB"/>
    <w:multiLevelType w:val="hybridMultilevel"/>
    <w:tmpl w:val="A7063BFE"/>
    <w:lvl w:ilvl="0" w:tplc="03E6C8AA">
      <w:start w:val="1"/>
      <w:numFmt w:val="decimal"/>
      <w:lvlText w:val="%1."/>
      <w:lvlJc w:val="left"/>
      <w:pPr>
        <w:ind w:left="1068" w:hanging="360"/>
      </w:pPr>
      <w:rPr>
        <w:rFonts w:eastAsia="Batang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00"/>
    <w:rsid w:val="000A5AAD"/>
    <w:rsid w:val="0013297C"/>
    <w:rsid w:val="00153019"/>
    <w:rsid w:val="00505ADA"/>
    <w:rsid w:val="006D495D"/>
    <w:rsid w:val="00730A00"/>
    <w:rsid w:val="00733BB1"/>
    <w:rsid w:val="00746314"/>
    <w:rsid w:val="009D23EA"/>
    <w:rsid w:val="00A353E3"/>
    <w:rsid w:val="00AD7660"/>
    <w:rsid w:val="00B80AA8"/>
    <w:rsid w:val="00D4089A"/>
    <w:rsid w:val="00D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5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9A"/>
    <w:rPr>
      <w:rFonts w:ascii="Tahoma" w:eastAsia="Batang" w:hAnsi="Tahoma" w:cs="Tahoma"/>
      <w:sz w:val="16"/>
      <w:szCs w:val="16"/>
      <w:lang w:eastAsia="ko-KR"/>
    </w:rPr>
  </w:style>
  <w:style w:type="paragraph" w:styleId="a5">
    <w:name w:val="List Paragraph"/>
    <w:basedOn w:val="a"/>
    <w:uiPriority w:val="34"/>
    <w:qFormat/>
    <w:rsid w:val="00D4089A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408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408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ko-KR"/>
    </w:rPr>
  </w:style>
  <w:style w:type="paragraph" w:styleId="a8">
    <w:name w:val="Normal (Web)"/>
    <w:basedOn w:val="a"/>
    <w:uiPriority w:val="99"/>
    <w:semiHidden/>
    <w:unhideWhenUsed/>
    <w:rsid w:val="00505AD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0A5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5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9A"/>
    <w:rPr>
      <w:rFonts w:ascii="Tahoma" w:eastAsia="Batang" w:hAnsi="Tahoma" w:cs="Tahoma"/>
      <w:sz w:val="16"/>
      <w:szCs w:val="16"/>
      <w:lang w:eastAsia="ko-KR"/>
    </w:rPr>
  </w:style>
  <w:style w:type="paragraph" w:styleId="a5">
    <w:name w:val="List Paragraph"/>
    <w:basedOn w:val="a"/>
    <w:uiPriority w:val="34"/>
    <w:qFormat/>
    <w:rsid w:val="00D4089A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408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408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ko-KR"/>
    </w:rPr>
  </w:style>
  <w:style w:type="paragraph" w:styleId="a8">
    <w:name w:val="Normal (Web)"/>
    <w:basedOn w:val="a"/>
    <w:uiPriority w:val="99"/>
    <w:semiHidden/>
    <w:unhideWhenUsed/>
    <w:rsid w:val="00505AD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0A5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5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2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7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0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4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7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7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hysfac.bspu.sec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shkola34</cp:lastModifiedBy>
  <cp:revision>8</cp:revision>
  <cp:lastPrinted>2015-03-18T07:21:00Z</cp:lastPrinted>
  <dcterms:created xsi:type="dcterms:W3CDTF">2015-02-25T09:06:00Z</dcterms:created>
  <dcterms:modified xsi:type="dcterms:W3CDTF">2015-03-18T07:22:00Z</dcterms:modified>
</cp:coreProperties>
</file>