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МЕТОДИЧЕСКОГО ОБЪЕДИНЕНИЯ ЕСТЕСТВЕННО-МАТЕМАТИЧЕСКИХ ДИСЦИПЛИН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 xml:space="preserve">МБОУ СОШ № 2 г. </w:t>
      </w:r>
      <w:proofErr w:type="spellStart"/>
      <w:r w:rsidRPr="00140094">
        <w:rPr>
          <w:rFonts w:ascii="Times New Roman" w:hAnsi="Times New Roman" w:cs="Times New Roman"/>
          <w:b/>
          <w:sz w:val="24"/>
          <w:szCs w:val="24"/>
        </w:rPr>
        <w:t>Олекинска</w:t>
      </w:r>
      <w:proofErr w:type="spellEnd"/>
      <w:r w:rsidRPr="00140094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Составитель руководитель кафедры МО ЕМД – Павленко С.А.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140094">
        <w:rPr>
          <w:rFonts w:ascii="Times New Roman" w:hAnsi="Times New Roman" w:cs="Times New Roman"/>
          <w:sz w:val="24"/>
          <w:szCs w:val="24"/>
        </w:rPr>
        <w:t xml:space="preserve"> </w:t>
      </w:r>
      <w:r w:rsidRPr="00140094">
        <w:rPr>
          <w:rFonts w:ascii="Times New Roman" w:hAnsi="Times New Roman" w:cs="Times New Roman"/>
          <w:b/>
          <w:sz w:val="24"/>
          <w:szCs w:val="24"/>
        </w:rPr>
        <w:t>«Повышение уровня мотивации и качества знаний обучающихся путем внедрения современных образовательных технологий».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40094">
        <w:rPr>
          <w:rFonts w:ascii="Times New Roman" w:hAnsi="Times New Roman" w:cs="Times New Roman"/>
          <w:sz w:val="24"/>
          <w:szCs w:val="24"/>
        </w:rPr>
        <w:t xml:space="preserve">  совершенствование уровня педагогического мастерства педагогов, их эрудиции и компетенции в области преподаваемых предметов и методики их преподавания с учетом стандартов второго поколения (ФГОС) в условиях </w:t>
      </w:r>
      <w:proofErr w:type="spellStart"/>
      <w:r w:rsidRPr="0014009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40094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  <w:r w:rsidRPr="00140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0094">
        <w:rPr>
          <w:rFonts w:ascii="Times New Roman" w:hAnsi="Times New Roman" w:cs="Times New Roman"/>
          <w:sz w:val="24"/>
          <w:szCs w:val="24"/>
        </w:rPr>
        <w:t>1. Повышать качество проведения занятий в результате модернизации и развития учебно-материальной базы школы в соответствии с содержанием учебного плана и рабочих программ.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2. Выявлять интеллектуально способных, одаренных личностей, содействовать их творческой реализации.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3. Активизировать дифференцированную и индивидуальную работы с учащимися по подготовке к ЕГЭ через профильное образование и ОГЭ через </w:t>
      </w:r>
      <w:proofErr w:type="spellStart"/>
      <w:r w:rsidRPr="00140094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140094">
        <w:rPr>
          <w:rFonts w:ascii="Times New Roman" w:hAnsi="Times New Roman" w:cs="Times New Roman"/>
          <w:sz w:val="24"/>
          <w:szCs w:val="24"/>
        </w:rPr>
        <w:t xml:space="preserve"> преподавание.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4. Анализировать состояние преподавания предметов естественно - математических дисциплин с целью повышения уровня мотивации учащихся к обучению.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5. Совершенствовать культуру ведения урока с учетом ФГОС в условиях </w:t>
      </w:r>
      <w:proofErr w:type="spellStart"/>
      <w:r w:rsidRPr="0014009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40094">
        <w:rPr>
          <w:rFonts w:ascii="Times New Roman" w:hAnsi="Times New Roman" w:cs="Times New Roman"/>
          <w:sz w:val="24"/>
          <w:szCs w:val="24"/>
        </w:rPr>
        <w:t xml:space="preserve"> технологий, как основной формы учебно-воспитательного процесса.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6. Разрабатывать учебные, научно-методические и дидактические материалы с учетом традиций </w:t>
      </w:r>
      <w:proofErr w:type="spellStart"/>
      <w:r w:rsidRPr="00140094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140094">
        <w:rPr>
          <w:rFonts w:ascii="Times New Roman" w:hAnsi="Times New Roman" w:cs="Times New Roman"/>
          <w:sz w:val="24"/>
          <w:szCs w:val="24"/>
        </w:rPr>
        <w:t>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94">
        <w:rPr>
          <w:rFonts w:ascii="Times New Roman" w:hAnsi="Times New Roman" w:cs="Times New Roman"/>
          <w:sz w:val="24"/>
          <w:szCs w:val="24"/>
        </w:rPr>
        <w:t xml:space="preserve">  7. Повышать качество проведения учебных занятий на основе внедрения новых технологий и информационных.</w:t>
      </w: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Основные направления работы МО ЕМД в 2014-2015 гг.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5683"/>
      </w:tblGrid>
      <w:tr w:rsidR="00140094" w:rsidRPr="00140094" w:rsidTr="00193334">
        <w:trPr>
          <w:jc w:val="center"/>
        </w:trPr>
        <w:tc>
          <w:tcPr>
            <w:tcW w:w="565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 Работа с кадрами.</w:t>
            </w:r>
          </w:p>
        </w:tc>
        <w:tc>
          <w:tcPr>
            <w:tcW w:w="568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2. Инновационная деятельность.</w:t>
            </w:r>
          </w:p>
        </w:tc>
      </w:tr>
      <w:tr w:rsidR="00140094" w:rsidRPr="00140094" w:rsidTr="00193334">
        <w:trPr>
          <w:jc w:val="center"/>
        </w:trPr>
        <w:tc>
          <w:tcPr>
            <w:tcW w:w="565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 Работа с одаренными детьми.</w:t>
            </w:r>
          </w:p>
        </w:tc>
        <w:tc>
          <w:tcPr>
            <w:tcW w:w="568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4. Учебно-методическая деятельность.</w:t>
            </w:r>
          </w:p>
        </w:tc>
      </w:tr>
      <w:tr w:rsidR="00140094" w:rsidRPr="00140094" w:rsidTr="00193334">
        <w:trPr>
          <w:jc w:val="center"/>
        </w:trPr>
        <w:tc>
          <w:tcPr>
            <w:tcW w:w="565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5. Информационная деятельность.</w:t>
            </w:r>
          </w:p>
        </w:tc>
        <w:tc>
          <w:tcPr>
            <w:tcW w:w="568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 Результативность.</w:t>
            </w:r>
          </w:p>
        </w:tc>
      </w:tr>
      <w:tr w:rsidR="00140094" w:rsidRPr="00140094" w:rsidTr="00193334">
        <w:trPr>
          <w:gridAfter w:val="1"/>
          <w:wAfter w:w="5683" w:type="dxa"/>
          <w:jc w:val="center"/>
        </w:trPr>
        <w:tc>
          <w:tcPr>
            <w:tcW w:w="565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7. Перспективы работы МО ЕМД.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Тематика заседаний МО ЕМД в 2014 – 2015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1701"/>
        <w:gridCol w:w="2552"/>
      </w:tblGrid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 Организационное заседание.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работы за прошлый учебный год. 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2) Утверждение плана работы на новый учебный год. 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3) Результаты ЕГЭ по учебным дисциплинам МО 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ЕМД.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4) Аттестация учителей в 2014 – 2015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за прошлый год.</w:t>
            </w:r>
          </w:p>
          <w:p w:rsidR="00140094" w:rsidRPr="00140094" w:rsidRDefault="00140094" w:rsidP="001400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районными и школьными мероприятиями на учебный год. </w:t>
            </w:r>
          </w:p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ЕГЭ за 2014 г.</w:t>
            </w:r>
          </w:p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документации.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кафедры, учителя МО ЕМД.</w:t>
            </w:r>
          </w:p>
        </w:tc>
      </w:tr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Освоение и применение инновационных образовательных технологий педагогами для успешной реализации ФГОС. 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 Организация и подготовка декады ЕМД.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Электронная доска как средство успешного обучения предмету.</w:t>
            </w:r>
          </w:p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дневника.</w:t>
            </w:r>
          </w:p>
          <w:p w:rsidR="00140094" w:rsidRPr="00140094" w:rsidRDefault="00140094" w:rsidP="001400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Тематика открытых уроков, мероприятий.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Евсеева Е.П.,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Л.В., члены МО</w:t>
            </w:r>
          </w:p>
        </w:tc>
      </w:tr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4. Организация методической помощи учителям в решении проблем преемственности между начальным и средним звеном.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5. Семинар «Современный урок и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связи».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методических приемов и форм работы по преемственности между начальным и средним звеном.</w:t>
            </w:r>
          </w:p>
          <w:p w:rsidR="00140094" w:rsidRPr="00140094" w:rsidRDefault="00140094" w:rsidP="001400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кафедры, учителя МО.</w:t>
            </w:r>
          </w:p>
        </w:tc>
      </w:tr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 Аттестация выпускников в форме ЕГЭ, ОГЭ.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Проблемы в сдаче ЕГЭ и ОГЭ выпускниками и их решение. Обмен опытом. Пробные экзамены.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кафедры, учителя МО.</w:t>
            </w:r>
          </w:p>
        </w:tc>
      </w:tr>
      <w:tr w:rsidR="00140094" w:rsidRPr="00140094" w:rsidTr="00193334">
        <w:tc>
          <w:tcPr>
            <w:tcW w:w="5353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7. Подведение итогов, анализ работы МО ЕМД за 2014-1015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0094" w:rsidRPr="00140094" w:rsidRDefault="00140094" w:rsidP="001400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в работе МО ЕМД.</w:t>
            </w:r>
          </w:p>
          <w:p w:rsidR="00140094" w:rsidRPr="00140094" w:rsidRDefault="00140094" w:rsidP="001400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Планы на новый учебный год.</w:t>
            </w:r>
          </w:p>
        </w:tc>
        <w:tc>
          <w:tcPr>
            <w:tcW w:w="1701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кафедры.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0094" w:rsidRPr="00140094" w:rsidRDefault="00140094" w:rsidP="001400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t>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Исполнители 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МО ЕМД.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руководитель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распорядка и устава школы. Распределение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годовой нагрузки учителей. Согласование и утверждение комплектов учебников. Составление перечня учебников на следующий учебный год.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Обсуждение тем и планов самообразования по предметам, внеклассной и внеурочной работе.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Принять участие в республиканском конкурсе    «Профи – Учитель».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каждым учителем МО о работе за год по схеме для качественного подведения итогов работы. Планирование работы на новый учебный год.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молодым специалистам в учебной и воспитательной работе.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МО, администрация школы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теоретической и практической частей образовательной программы преподавателями МО, корректировка рабочих программ.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декабрь, январь, 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программ внеурочной деятельности, часов по выбору.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A67314" w:rsidRDefault="00140094" w:rsidP="00A67314">
      <w:pPr>
        <w:pStyle w:val="a3"/>
        <w:numPr>
          <w:ilvl w:val="0"/>
          <w:numId w:val="5"/>
        </w:numPr>
        <w:rPr>
          <w:b/>
          <w:i/>
        </w:rPr>
      </w:pPr>
      <w:bookmarkStart w:id="0" w:name="_GoBack"/>
      <w:bookmarkEnd w:id="0"/>
      <w:r w:rsidRPr="00A67314">
        <w:rPr>
          <w:b/>
          <w:i/>
        </w:rPr>
        <w:lastRenderedPageBreak/>
        <w:t>Инновационная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открытых уроков на уровне МО, школы, района по вопросам освоения и применения инновационных образовательных технологий педагогами для успешной реализации ФГОС.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учителей МО в методическом месячнике «Парад педагогического творчества».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виртуальном конкурсе «Педагогический сундучок».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районных «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Абагинских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чтениях».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A673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t>Работа с одаренными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Определение тем и участников в исследовательской конференции «Я - исследователь».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исследовательских работ «Я - исследователь».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научно-практической конференции «Шаг в будущее».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МО,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конференции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международных и региональных дистанционных олимпиадах.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одаренными детьми для более успешного освоения ими учебного материала.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A673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t>Учебно-методическая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Итоги стартовых контрольных работ.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презентации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программ и курсов.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Посещение уроков в начальном звене (4-е классы) в рамках эксперимента по преемственности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Составить план подготовки учащихся к экзаменам, ознакомить учащихся  9-11 классов с экзаменационными материалами.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МО, администрация школы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и районной предметным олимпиадам.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олимпиады.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МО ЕМД (планирование мероприятий, назначение ответственных).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Обсуждение итогов успеваемости по четвертям и за год.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 и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Работа (в каникулярное время) с детьми, имеющими пробелы в знаниях.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рейды по проверке внешнего вида, состоянию учебных принадлежностей и выполнению домашнего задания.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МО, администрация школы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Проводить проверки состояния тетрадей в 5- 11 классах.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МО, администрация школы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Провести ДКР по математике в 5, 9, 11 классах.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администрация школы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Провести полугодовые и годовые контрольные работы.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40094" w:rsidRPr="00140094" w:rsidTr="00193334">
        <w:trPr>
          <w:trHeight w:val="418"/>
        </w:trPr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зимнюю и летнюю сессию в 10-11 классах.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40094" w:rsidRPr="00140094" w:rsidTr="00193334">
        <w:trPr>
          <w:trHeight w:val="418"/>
        </w:trPr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пробный ЕГЭ по предметам МО ЕМД. 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предметники, администрация школы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A673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t>Информационная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с целью повышения качества образования в школе. Подготовка материалов для публикаций в СМИ.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методической, специальной и педагогической литературы.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курсах в школе, районе, республике.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по теме «Современный урок и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связи».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A673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t>Результативность.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работы МО ЕМД за учебный год.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ДКР по математике.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Анализы нулевых, полугодовых и годовых контрольных срезов по предметам. 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Анализы зимней и летней сессий у старшеклассников.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пробного ЕГЭ по предметам МО ЕМД.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ЕГЭ по предметам МО ЕМД.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выполнения домашнего задания учащимися.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состояния тетрадей учащихся.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теоретической и практической частей образовательной программы преподавателями МО.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 четвертям и полугодиям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A673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0094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Перспективы работы МО ЕМД.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5"/>
        <w:gridCol w:w="2628"/>
      </w:tblGrid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совершенствованию методов, приемов и форм качественной подготовки к ОГЭ и ЕГЭ.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и применение инновационных образовательных технологий педагогами для успешной реализации ФГОС.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40094" w:rsidRPr="00140094" w:rsidTr="00193334">
        <w:tc>
          <w:tcPr>
            <w:tcW w:w="10456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учителей.</w:t>
            </w:r>
          </w:p>
        </w:tc>
        <w:tc>
          <w:tcPr>
            <w:tcW w:w="198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Текущее планирование деятельности МО ЕМД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1 четверть (сентябрь, 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189"/>
        <w:gridCol w:w="2977"/>
        <w:gridCol w:w="2835"/>
      </w:tblGrid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распорядка и устава школы. Распределение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годовой нагрузки учителей. Согласование и утверждение комплектов учебников.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МО на новый учебный год.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Составление «Рабочих программ» и «Календарно-тематических планов» на 2014 – 2015 учебный год.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нулевых срезов. Анализ основных ошибок. Обмен мнениями,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МО ЕМД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Сдать Павленко С.А. до 10 октября 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Обсуждение тем и планов самообразования по предметам и внеклассной работе.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планом районных и школьных мероприятий на 2014 – 2015 учебный год.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документации. Ведение  журналов по ТБ в кабинетах химии, физики, биологии. Составление паспорта кабинета. 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презентации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программ и курсов.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Определение тем и участников в исследовательской конференции «Я - исследователь».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учащихся к экзаменам, ознакомление учащихся  9-11 классов с экзаменационными материалами.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МО, 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команд на школьные и районные олимпиады.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предметам МО ЕМД и 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муниципальному туру предметных олимпиад.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тетрадей по математике в 5-х, 10 классах (в рамках адаптации).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2 четверть (ноябрь, 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190"/>
        <w:gridCol w:w="2977"/>
        <w:gridCol w:w="2835"/>
      </w:tblGrid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 МО итогов успеваемости за 1 четверть.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Работа (в каникулярное время) с детьми, имеющими пробелы в знаниях и одаренными детьми.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учителей МО в методическом месячнике «Парад педагогического творчества».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исследовательских работ «Я -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исследователь».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к декаде МО ЕМД (планирование мероприятий, назначение ответственных).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декады МО ЕМД. 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научно-практической конференции «Шаг в будущее».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подготовившие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призеров конференции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игре «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Пррфи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-Учитель»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внешнего вида, состоянию учебных принадлежностей и выполнению домашнего задания.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состояния тетрадей в 5- 11 классах.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с целью повышения качества образования в школе. Подготовка материалов для издания.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методической, специальной и педагогической литературы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теоретической и практической частей образовательной программы преподавателями МО.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ДКР по математике в 9-11 классах. Обсуждение результатов.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полугодовых контрольных работ.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зимней сессии у старшеклассников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3 четверть (январь, февраль, март)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190"/>
        <w:gridCol w:w="2977"/>
        <w:gridCol w:w="2835"/>
      </w:tblGrid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успеваемости за 2 четверть. 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прохождения учебных программ. Корректировка учебных планов.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«Современный урок и </w:t>
            </w:r>
            <w:proofErr w:type="spellStart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связи».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Проверка тетрадей и выполнения домашнего задания учащихся второй ступени.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к экзаменам.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виртуальном конкурсе «Педагогический сундучок».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темам самообразования.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районных «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Абагинских</w:t>
            </w:r>
            <w:proofErr w:type="spell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чтениях».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международных и региональных дистанционных олимпиадах.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дистанционных олимпиад. 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методической, специальной и педагогической литературы.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Принятие участия в предметных  олимпиадах среди учителей.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0094" w:rsidRPr="00140094" w:rsidTr="00193334">
        <w:tc>
          <w:tcPr>
            <w:tcW w:w="70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90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Принятие участия в конкурсе   «Педагогическая весна –2015 ».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94" w:rsidRPr="00140094" w:rsidRDefault="00140094" w:rsidP="001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094">
        <w:rPr>
          <w:rFonts w:ascii="Times New Roman" w:hAnsi="Times New Roman" w:cs="Times New Roman"/>
          <w:b/>
          <w:sz w:val="24"/>
          <w:szCs w:val="24"/>
        </w:rPr>
        <w:t>4 четверть (апрель, май)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89"/>
        <w:gridCol w:w="2977"/>
        <w:gridCol w:w="2835"/>
      </w:tblGrid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Обсуждение итогов успеваемости за 3 четверть.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каждым учителем МО о работе за год по схеме для качественного подведения итогов работы. Планирование работы на новый учебный год.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пробного ЕГЭ по предметам МО ЕМД. Обсуждение результатов.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члены МО, администрация 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ДКР по математике для учащихся 9-11 классов.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экзаменационных материалов для учащихся 9-х классов по предметам. Проведение экспертизы и утверждение экзаменационных материалов.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внешнего вида, состоянию учебных принадлежностей и выполнению домашнего задания.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прохождения программы элективных курсов и часов по выбору.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по предметам. Обсуждение результатов контрольных работ.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Озеленение школьной территории.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Павленко С.А.,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руководители_МО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летней сессии у </w:t>
            </w:r>
            <w:proofErr w:type="gramStart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0094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теоретической и практической частей образовательной программы преподавателями МО.</w:t>
            </w: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94" w:rsidRPr="00140094" w:rsidTr="00193334">
        <w:tc>
          <w:tcPr>
            <w:tcW w:w="708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89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МО, целей, задач на следующий учебный год.</w:t>
            </w:r>
          </w:p>
        </w:tc>
        <w:tc>
          <w:tcPr>
            <w:tcW w:w="2977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  <w:shd w:val="clear" w:color="auto" w:fill="auto"/>
          </w:tcPr>
          <w:p w:rsidR="00140094" w:rsidRPr="00140094" w:rsidRDefault="00140094" w:rsidP="0014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40094" w:rsidRPr="00140094" w:rsidRDefault="00140094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A5" w:rsidRPr="00140094" w:rsidRDefault="008C65A5" w:rsidP="0014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5A5" w:rsidRPr="00140094" w:rsidSect="00B14426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07"/>
    <w:multiLevelType w:val="hybridMultilevel"/>
    <w:tmpl w:val="06100D0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C1CB1"/>
    <w:multiLevelType w:val="hybridMultilevel"/>
    <w:tmpl w:val="634CC00E"/>
    <w:lvl w:ilvl="0" w:tplc="E1341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60DBA"/>
    <w:multiLevelType w:val="hybridMultilevel"/>
    <w:tmpl w:val="AFB8C32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62247"/>
    <w:multiLevelType w:val="hybridMultilevel"/>
    <w:tmpl w:val="FC40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E18"/>
    <w:multiLevelType w:val="hybridMultilevel"/>
    <w:tmpl w:val="DB2E12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4"/>
    <w:rsid w:val="00140094"/>
    <w:rsid w:val="008C65A5"/>
    <w:rsid w:val="00A67314"/>
    <w:rsid w:val="00A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9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140094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9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9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140094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9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2015-03-04T10:11:00Z</dcterms:created>
  <dcterms:modified xsi:type="dcterms:W3CDTF">2015-03-04T10:17:00Z</dcterms:modified>
</cp:coreProperties>
</file>