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4" w:rsidRPr="0041396E" w:rsidRDefault="0041396E" w:rsidP="00413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96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ОБЩЕОБРАЗОВАТЕЛЬНАЯ ШКОЛА № 45</w:t>
      </w:r>
    </w:p>
    <w:p w:rsidR="0041396E" w:rsidRPr="0041396E" w:rsidRDefault="0041396E" w:rsidP="004139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96E">
        <w:rPr>
          <w:rFonts w:ascii="Times New Roman" w:hAnsi="Times New Roman" w:cs="Times New Roman"/>
          <w:sz w:val="28"/>
          <w:szCs w:val="28"/>
        </w:rPr>
        <w:t>АВТОР: Львова Д.Л.,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1396E">
        <w:rPr>
          <w:rFonts w:ascii="Times New Roman" w:hAnsi="Times New Roman" w:cs="Times New Roman"/>
          <w:sz w:val="28"/>
          <w:szCs w:val="28"/>
        </w:rPr>
        <w:t>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ГБОУ СОШ № 45</w:t>
      </w:r>
    </w:p>
    <w:p w:rsidR="0041396E" w:rsidRPr="0041396E" w:rsidRDefault="0041396E" w:rsidP="0041396E">
      <w:pPr>
        <w:rPr>
          <w:rFonts w:ascii="Times New Roman" w:hAnsi="Times New Roman" w:cs="Times New Roman"/>
          <w:sz w:val="28"/>
          <w:szCs w:val="28"/>
        </w:rPr>
      </w:pPr>
    </w:p>
    <w:p w:rsidR="0041396E" w:rsidRDefault="0041396E" w:rsidP="004139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96E">
        <w:rPr>
          <w:rFonts w:ascii="Times New Roman" w:hAnsi="Times New Roman" w:cs="Times New Roman"/>
          <w:i/>
          <w:sz w:val="28"/>
          <w:szCs w:val="28"/>
        </w:rPr>
        <w:t>Методическая разработка урока по обществознанию в 11 классе</w:t>
      </w:r>
    </w:p>
    <w:p w:rsidR="0041396E" w:rsidRPr="0041396E" w:rsidRDefault="0041396E" w:rsidP="004139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(базовый уровень)</w:t>
      </w:r>
    </w:p>
    <w:p w:rsidR="00B43154" w:rsidRPr="0041396E" w:rsidRDefault="00B43154" w:rsidP="0037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6E">
        <w:rPr>
          <w:rFonts w:ascii="Times New Roman" w:hAnsi="Times New Roman" w:cs="Times New Roman"/>
          <w:b/>
          <w:sz w:val="28"/>
          <w:szCs w:val="28"/>
        </w:rPr>
        <w:t>СОЦИАЛЬНЫЕ ГРУППЫ И ИХ КЛАССИФИКАЦИЯ</w:t>
      </w:r>
    </w:p>
    <w:p w:rsidR="00B43154" w:rsidRPr="00AF0225" w:rsidRDefault="0041396E" w:rsidP="00AF0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</w:t>
      </w:r>
      <w:r w:rsidR="00B43154" w:rsidRPr="00AF0225">
        <w:rPr>
          <w:rFonts w:ascii="Times New Roman" w:hAnsi="Times New Roman" w:cs="Times New Roman"/>
          <w:b/>
          <w:i/>
          <w:sz w:val="32"/>
          <w:szCs w:val="32"/>
          <w:u w:val="single"/>
        </w:rPr>
        <w:t>ель урока:</w:t>
      </w:r>
    </w:p>
    <w:p w:rsidR="00AF0225" w:rsidRPr="00AF0225" w:rsidRDefault="00B43154" w:rsidP="00AF022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25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AF0225" w:rsidRPr="00AF0225">
        <w:rPr>
          <w:rFonts w:ascii="Times New Roman" w:hAnsi="Times New Roman" w:cs="Times New Roman"/>
          <w:sz w:val="28"/>
          <w:szCs w:val="28"/>
        </w:rPr>
        <w:t>: сформировать понятие «социальное взаимодействие», «социальная общность», показать их место в организации общественных отношений, выявить ведущие признаки понятия «социальная группа», определить его сходные и отличительные черты с другими родственными понятиями, конкретизировать их соответсвующими примерами.</w:t>
      </w:r>
    </w:p>
    <w:p w:rsidR="00AF0225" w:rsidRPr="00AF0225" w:rsidRDefault="00B43154" w:rsidP="00AF022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25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AF0225" w:rsidRPr="00AF02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F0225" w:rsidRPr="00AF0225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умений анализировать ряд обществоведческих терминов с выделением лишних или обобщающих терминов, проводить сравнение, определять фактические и оценочные суждения, умение вычленять из большого объема текста необходимую информацию.</w:t>
      </w:r>
    </w:p>
    <w:p w:rsidR="00B43154" w:rsidRPr="00AF0225" w:rsidRDefault="00B43154" w:rsidP="00AF022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25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="00AF0225" w:rsidRPr="00AF0225">
        <w:rPr>
          <w:rFonts w:ascii="Times New Roman" w:hAnsi="Times New Roman" w:cs="Times New Roman"/>
          <w:sz w:val="28"/>
          <w:szCs w:val="28"/>
        </w:rPr>
        <w:t>: способствовать развитию навыка устанавливать правильный контекст тех или иных социальных явлений и давать им мировоззренческую оценку.</w:t>
      </w:r>
    </w:p>
    <w:p w:rsidR="00B43154" w:rsidRPr="003724BF" w:rsidRDefault="00B43154" w:rsidP="003724B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724BF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Этапы урока:</w:t>
      </w:r>
    </w:p>
    <w:tbl>
      <w:tblPr>
        <w:tblStyle w:val="a4"/>
        <w:tblW w:w="0" w:type="auto"/>
        <w:tblLayout w:type="fixed"/>
        <w:tblLook w:val="04A0"/>
      </w:tblPr>
      <w:tblGrid>
        <w:gridCol w:w="751"/>
        <w:gridCol w:w="1200"/>
        <w:gridCol w:w="3686"/>
        <w:gridCol w:w="4217"/>
      </w:tblGrid>
      <w:tr w:rsidR="00AF0225" w:rsidTr="00C74FD7">
        <w:tc>
          <w:tcPr>
            <w:tcW w:w="751" w:type="dxa"/>
          </w:tcPr>
          <w:p w:rsidR="00AF0225" w:rsidRPr="008D2E7F" w:rsidRDefault="00AE2659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200" w:type="dxa"/>
          </w:tcPr>
          <w:p w:rsidR="00AF0225" w:rsidRPr="008D2E7F" w:rsidRDefault="00AE2659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686" w:type="dxa"/>
          </w:tcPr>
          <w:p w:rsidR="00AF0225" w:rsidRPr="008D2E7F" w:rsidRDefault="00AE2659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17" w:type="dxa"/>
          </w:tcPr>
          <w:p w:rsidR="00AF0225" w:rsidRPr="008D2E7F" w:rsidRDefault="00AE2659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AF0225" w:rsidTr="00C74FD7">
        <w:tc>
          <w:tcPr>
            <w:tcW w:w="751" w:type="dxa"/>
          </w:tcPr>
          <w:p w:rsidR="00AF0225" w:rsidRPr="008D2E7F" w:rsidRDefault="002B381E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AF0225" w:rsidRPr="008D2E7F" w:rsidRDefault="002B381E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686" w:type="dxa"/>
          </w:tcPr>
          <w:p w:rsidR="00AF0225" w:rsidRPr="008D2E7F" w:rsidRDefault="002B381E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Фронтаьный опрос:</w:t>
            </w:r>
          </w:p>
          <w:p w:rsidR="002B381E" w:rsidRPr="008D2E7F" w:rsidRDefault="002B381E" w:rsidP="008D2E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что такое общество?</w:t>
            </w:r>
          </w:p>
          <w:p w:rsidR="002B381E" w:rsidRPr="008D2E7F" w:rsidRDefault="002B381E" w:rsidP="008D2E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Какие сферы общества вам известны?</w:t>
            </w:r>
          </w:p>
          <w:p w:rsidR="002B381E" w:rsidRPr="008D2E7F" w:rsidRDefault="002B381E" w:rsidP="008D2E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 xml:space="preserve">Охарактреизуйте социальную сферу жизни общества, </w:t>
            </w:r>
            <w:r w:rsidRPr="008D2E7F">
              <w:rPr>
                <w:rFonts w:ascii="Times New Roman" w:hAnsi="Times New Roman"/>
                <w:sz w:val="28"/>
                <w:szCs w:val="28"/>
              </w:rPr>
              <w:lastRenderedPageBreak/>
              <w:t>каковы ее главные элементы</w:t>
            </w:r>
          </w:p>
          <w:p w:rsidR="002B381E" w:rsidRPr="008D2E7F" w:rsidRDefault="002B381E" w:rsidP="008D2E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Какие социальные связи вам известны</w:t>
            </w:r>
            <w:r w:rsidR="008D2E7F" w:rsidRPr="008D2E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AF0225" w:rsidRPr="008D2E7F" w:rsidRDefault="002B381E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lastRenderedPageBreak/>
              <w:t>Ответы на поставленные вопросы</w:t>
            </w:r>
          </w:p>
          <w:p w:rsidR="002B381E" w:rsidRPr="008D2E7F" w:rsidRDefault="002B381E" w:rsidP="002B381E">
            <w:pPr>
              <w:pStyle w:val="07043E0441043D043E0432043D043E043904420435043A04410442"/>
              <w:rPr>
                <w:rFonts w:ascii="Times New Roman" w:hAnsi="Times New Roman" w:cs="Times New Roman"/>
                <w:sz w:val="28"/>
                <w:szCs w:val="28"/>
              </w:rPr>
            </w:pPr>
            <w:r w:rsidRPr="008D2E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обществом</w:t>
            </w: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 xml:space="preserve"> можно считать:</w:t>
            </w:r>
          </w:p>
          <w:p w:rsidR="002B381E" w:rsidRPr="008D2E7F" w:rsidRDefault="002B381E" w:rsidP="002B381E">
            <w:pPr>
              <w:pStyle w:val="070441043F04380441043E043A1"/>
              <w:rPr>
                <w:rFonts w:ascii="Times New Roman" w:hAnsi="Times New Roman" w:cs="Times New Roman"/>
                <w:sz w:val="28"/>
                <w:szCs w:val="28"/>
              </w:rPr>
            </w:pP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D2E7F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ab/>
            </w: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обособившуюся от природы в процессе исторического развития, но тесно связанную с ней часть материального мира;</w:t>
            </w:r>
          </w:p>
          <w:p w:rsidR="002B381E" w:rsidRPr="008D2E7F" w:rsidRDefault="002B381E" w:rsidP="002B381E">
            <w:pPr>
              <w:pStyle w:val="070441043F04380441043E043A1"/>
              <w:rPr>
                <w:rFonts w:ascii="Times New Roman" w:hAnsi="Times New Roman" w:cs="Times New Roman"/>
                <w:sz w:val="28"/>
                <w:szCs w:val="28"/>
              </w:rPr>
            </w:pPr>
            <w:r w:rsidRPr="008D2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D2E7F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ab/>
            </w: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совокупность всех взаимосвязей и взаимодействия людей и их объединений;</w:t>
            </w:r>
          </w:p>
          <w:p w:rsidR="002B381E" w:rsidRPr="008D2E7F" w:rsidRDefault="002B381E" w:rsidP="002B381E">
            <w:pPr>
              <w:pStyle w:val="070441043F04380441043E043A1"/>
              <w:rPr>
                <w:rFonts w:ascii="Times New Roman" w:hAnsi="Times New Roman" w:cs="Times New Roman"/>
                <w:sz w:val="28"/>
                <w:szCs w:val="28"/>
              </w:rPr>
            </w:pP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D2E7F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ab/>
            </w: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продукт совместной жизнедеятельности людей;</w:t>
            </w:r>
          </w:p>
          <w:p w:rsidR="002B381E" w:rsidRPr="008D2E7F" w:rsidRDefault="002B381E" w:rsidP="002B381E">
            <w:pPr>
              <w:pStyle w:val="070441043F04380441043E043A1"/>
              <w:rPr>
                <w:rFonts w:ascii="Times New Roman" w:hAnsi="Times New Roman" w:cs="Times New Roman"/>
                <w:sz w:val="28"/>
                <w:szCs w:val="28"/>
              </w:rPr>
            </w:pP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D2E7F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ab/>
            </w:r>
            <w:r w:rsidRPr="008D2E7F">
              <w:rPr>
                <w:rFonts w:ascii="Times New Roman" w:hAnsi="Times New Roman" w:cs="Times New Roman"/>
                <w:sz w:val="28"/>
                <w:szCs w:val="28"/>
              </w:rPr>
              <w:t>человечество в целом, взятое на всем протяжении человеческой истории;</w:t>
            </w:r>
          </w:p>
          <w:p w:rsidR="002B381E" w:rsidRPr="008D2E7F" w:rsidRDefault="002B381E" w:rsidP="002B381E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•</w:t>
            </w:r>
            <w:r w:rsidRPr="008D2E7F">
              <w:rPr>
                <w:rFonts w:ascii="Times New Roman" w:hAnsi="Times New Roman"/>
                <w:sz w:val="28"/>
                <w:szCs w:val="28"/>
                <w:lang w:val="zh-CN"/>
              </w:rPr>
              <w:tab/>
            </w:r>
            <w:r w:rsidRPr="008D2E7F">
              <w:rPr>
                <w:rFonts w:ascii="Times New Roman" w:hAnsi="Times New Roman"/>
                <w:sz w:val="28"/>
                <w:szCs w:val="28"/>
              </w:rPr>
              <w:t>форму и способ совместной жизнедеятельности людей</w:t>
            </w:r>
          </w:p>
          <w:p w:rsidR="002B381E" w:rsidRPr="008D2E7F" w:rsidRDefault="002B381E" w:rsidP="002B381E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Выделяют 4 сферы жизни общества – экономическую, политическую. Социальную и духовную.</w:t>
            </w:r>
          </w:p>
          <w:p w:rsidR="002B381E" w:rsidRPr="008D2E7F" w:rsidRDefault="002B381E" w:rsidP="002B381E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i/>
                <w:iCs/>
                <w:sz w:val="28"/>
                <w:szCs w:val="28"/>
              </w:rPr>
              <w:t>Социальная</w:t>
            </w:r>
            <w:r w:rsidRPr="008D2E7F">
              <w:rPr>
                <w:rFonts w:ascii="Times New Roman" w:hAnsi="Times New Roman"/>
                <w:sz w:val="28"/>
                <w:szCs w:val="28"/>
              </w:rPr>
              <w:t xml:space="preserve"> сфера состоит из социальных групп, индивидов, их взаимоотношений и взаимодействий.</w:t>
            </w:r>
          </w:p>
          <w:p w:rsidR="002B381E" w:rsidRPr="008D2E7F" w:rsidRDefault="008D2E7F" w:rsidP="002B381E">
            <w:pPr>
              <w:rPr>
                <w:rFonts w:ascii="Times New Roman" w:hAnsi="Times New Roman"/>
                <w:sz w:val="28"/>
                <w:szCs w:val="28"/>
              </w:rPr>
            </w:pPr>
            <w:r w:rsidRPr="008D2E7F">
              <w:rPr>
                <w:rFonts w:ascii="Times New Roman" w:hAnsi="Times New Roman"/>
                <w:sz w:val="28"/>
                <w:szCs w:val="28"/>
              </w:rPr>
              <w:t>Социальные связи и взаимодействия охватывают все сферы жизни общества, они могут носить причинно-следственный или функциональный характер, служить для коммуникации, а по своему характеру являться партнерскими или конкурентными.</w:t>
            </w:r>
          </w:p>
        </w:tc>
      </w:tr>
      <w:tr w:rsidR="00AF0225" w:rsidTr="00C74FD7">
        <w:tc>
          <w:tcPr>
            <w:tcW w:w="751" w:type="dxa"/>
          </w:tcPr>
          <w:p w:rsidR="00AF0225" w:rsidRPr="003724BF" w:rsidRDefault="008D2E7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00" w:type="dxa"/>
          </w:tcPr>
          <w:p w:rsidR="00AF0225" w:rsidRPr="003724BF" w:rsidRDefault="008D2E7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686" w:type="dxa"/>
          </w:tcPr>
          <w:p w:rsidR="00AF0225" w:rsidRPr="003724BF" w:rsidRDefault="008D2E7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Учащимся предлагается ознакомиться с отрывком из Универсального справочника по обществознанию, посвященным классификации социальных групп и составить карту урока, в которой наглядно отразились бы основные признаки изучаемого понятия.</w:t>
            </w:r>
          </w:p>
          <w:p w:rsidR="005C0357" w:rsidRPr="003724BF" w:rsidRDefault="008D2E7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 xml:space="preserve">Учащимся напоминаются основные </w:t>
            </w:r>
            <w:r w:rsidR="005C0357" w:rsidRPr="003724BF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r w:rsidR="005C0357" w:rsidRPr="003724BF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составления карты урока:</w:t>
            </w:r>
          </w:p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Определение наиболее общего термина темы</w:t>
            </w:r>
          </w:p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Уточнение структурных элементов или частных случаев, раскрывающих тему</w:t>
            </w:r>
          </w:p>
          <w:p w:rsidR="008D2E7F" w:rsidRPr="003724BF" w:rsidRDefault="008D2E7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357" w:rsidRPr="003724BF">
              <w:rPr>
                <w:rFonts w:ascii="Times New Roman" w:hAnsi="Times New Roman"/>
                <w:sz w:val="28"/>
                <w:szCs w:val="28"/>
              </w:rPr>
              <w:t>Выявление характерных признаков отдельных элементов</w:t>
            </w:r>
          </w:p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Приведение конкретных примеров</w:t>
            </w:r>
          </w:p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Через 15-20 минут – осуществляется фронтальная проверка правильности выполнения задания</w:t>
            </w:r>
          </w:p>
        </w:tc>
        <w:tc>
          <w:tcPr>
            <w:tcW w:w="4217" w:type="dxa"/>
          </w:tcPr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карты урока (см. приложение)</w:t>
            </w:r>
          </w:p>
          <w:p w:rsidR="005C0357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Устный рассказ по основным пунктам составления карты урока</w:t>
            </w:r>
          </w:p>
        </w:tc>
      </w:tr>
      <w:tr w:rsidR="00AF0225" w:rsidTr="00C74FD7">
        <w:tc>
          <w:tcPr>
            <w:tcW w:w="751" w:type="dxa"/>
          </w:tcPr>
          <w:p w:rsidR="00AF0225" w:rsidRPr="003724BF" w:rsidRDefault="005C0357" w:rsidP="005C0357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0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686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Решение заданий в формате ЕГЭ; при работе с заданиями можно пользоваться составленной учащимися картой урока</w:t>
            </w:r>
          </w:p>
        </w:tc>
        <w:tc>
          <w:tcPr>
            <w:tcW w:w="4217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Примеры заданий части А, В и С приведены ниже</w:t>
            </w:r>
          </w:p>
        </w:tc>
      </w:tr>
      <w:tr w:rsidR="00AF0225" w:rsidTr="00C74FD7">
        <w:tc>
          <w:tcPr>
            <w:tcW w:w="751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00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Этап самоконтроля и разбора заданий</w:t>
            </w:r>
          </w:p>
        </w:tc>
        <w:tc>
          <w:tcPr>
            <w:tcW w:w="3686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Часть А сдается на проверку учителю, часть В и С проверяется в классе при фронтальном обсуждении</w:t>
            </w:r>
          </w:p>
        </w:tc>
        <w:tc>
          <w:tcPr>
            <w:tcW w:w="4217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Участвуют в обсуждении уместности приводимых примеров части С, еще раз разбирается вопрос о фактических и оценочных суждениях</w:t>
            </w:r>
          </w:p>
        </w:tc>
      </w:tr>
      <w:tr w:rsidR="00AF0225" w:rsidTr="00C74FD7">
        <w:tc>
          <w:tcPr>
            <w:tcW w:w="751" w:type="dxa"/>
          </w:tcPr>
          <w:p w:rsidR="00AF0225" w:rsidRPr="003724BF" w:rsidRDefault="005C0357" w:rsidP="005C0357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AF0225" w:rsidRPr="003724BF" w:rsidRDefault="005C0357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</w:tcPr>
          <w:p w:rsidR="00AF0225" w:rsidRPr="003724BF" w:rsidRDefault="003724BF" w:rsidP="00B43154">
            <w:pPr>
              <w:rPr>
                <w:rFonts w:ascii="Times New Roman" w:hAnsi="Times New Roman"/>
                <w:sz w:val="28"/>
                <w:szCs w:val="28"/>
              </w:rPr>
            </w:pPr>
            <w:r w:rsidRPr="003724BF">
              <w:rPr>
                <w:rFonts w:ascii="Times New Roman" w:hAnsi="Times New Roman"/>
                <w:sz w:val="28"/>
                <w:szCs w:val="28"/>
              </w:rPr>
              <w:t>Написание мини-рассуждения на тему «Какая социальная группа оказывает наибольшее влияние на формирование личности человека?»</w:t>
            </w:r>
          </w:p>
        </w:tc>
        <w:tc>
          <w:tcPr>
            <w:tcW w:w="4217" w:type="dxa"/>
          </w:tcPr>
          <w:p w:rsidR="00AF0225" w:rsidRPr="003724BF" w:rsidRDefault="00AF0225" w:rsidP="00B43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154" w:rsidRDefault="00B43154" w:rsidP="00B43154"/>
    <w:p w:rsidR="00B43154" w:rsidRPr="00947B69" w:rsidRDefault="00B43154" w:rsidP="00947B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7B69">
        <w:rPr>
          <w:rFonts w:ascii="Times New Roman" w:hAnsi="Times New Roman" w:cs="Times New Roman"/>
          <w:b/>
          <w:i/>
          <w:sz w:val="32"/>
          <w:szCs w:val="32"/>
          <w:u w:val="single"/>
        </w:rPr>
        <w:t>Содержательные элементы урока, подлежащие проверке</w:t>
      </w:r>
    </w:p>
    <w:p w:rsidR="00E256CC" w:rsidRPr="00947B69" w:rsidRDefault="00E256CC" w:rsidP="00947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 xml:space="preserve">В соответствии с кодификатором ЕГЭ по обществознанию 2011 года проверке подлежат следующие понятия: </w:t>
      </w:r>
    </w:p>
    <w:p w:rsidR="00E256CC" w:rsidRPr="00947B69" w:rsidRDefault="00E256CC" w:rsidP="0094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3.2. Социальные группы</w:t>
      </w:r>
      <w:r w:rsidRPr="00947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6CC" w:rsidRPr="00947B69" w:rsidRDefault="00E256CC" w:rsidP="00947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b/>
          <w:bCs/>
          <w:sz w:val="28"/>
          <w:szCs w:val="28"/>
        </w:rPr>
        <w:t xml:space="preserve">3.3  </w:t>
      </w:r>
      <w:r w:rsidRPr="00947B69">
        <w:rPr>
          <w:rFonts w:ascii="Times New Roman" w:hAnsi="Times New Roman" w:cs="Times New Roman"/>
          <w:sz w:val="28"/>
          <w:szCs w:val="28"/>
        </w:rPr>
        <w:t>Молодежь как социальная группа</w:t>
      </w:r>
    </w:p>
    <w:p w:rsidR="00E256CC" w:rsidRPr="00947B69" w:rsidRDefault="00E256CC" w:rsidP="00947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Pr="00947B69">
        <w:rPr>
          <w:rFonts w:ascii="Times New Roman" w:hAnsi="Times New Roman" w:cs="Times New Roman"/>
          <w:sz w:val="28"/>
          <w:szCs w:val="28"/>
        </w:rPr>
        <w:t>Этнические общности</w:t>
      </w:r>
    </w:p>
    <w:p w:rsidR="001E7C6D" w:rsidRDefault="001E7C6D" w:rsidP="00947B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3154" w:rsidRPr="00947B69" w:rsidRDefault="00B43154" w:rsidP="00947B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7B69">
        <w:rPr>
          <w:rFonts w:ascii="Times New Roman" w:hAnsi="Times New Roman" w:cs="Times New Roman"/>
          <w:b/>
          <w:i/>
          <w:sz w:val="32"/>
          <w:szCs w:val="32"/>
          <w:u w:val="single"/>
        </w:rPr>
        <w:t>Виды заданий:</w:t>
      </w:r>
    </w:p>
    <w:p w:rsidR="00E256CC" w:rsidRPr="00947B69" w:rsidRDefault="00E256CC" w:rsidP="00947B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B69">
        <w:rPr>
          <w:rFonts w:ascii="Times New Roman" w:hAnsi="Times New Roman" w:cs="Times New Roman"/>
          <w:b/>
          <w:sz w:val="28"/>
          <w:szCs w:val="28"/>
          <w:u w:val="single"/>
        </w:rPr>
        <w:t>Часть А</w:t>
      </w:r>
    </w:p>
    <w:p w:rsidR="00F81AA1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1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>. На основании пола и возраста в обществе определяются группы</w:t>
      </w:r>
    </w:p>
    <w:tbl>
      <w:tblPr>
        <w:tblW w:w="0" w:type="auto"/>
        <w:tblLook w:val="0000"/>
      </w:tblPr>
      <w:tblGrid>
        <w:gridCol w:w="607"/>
        <w:gridCol w:w="8265"/>
      </w:tblGrid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демографические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b0077_body"/>
      <w:r w:rsidRPr="00947B69">
        <w:rPr>
          <w:rFonts w:ascii="Times New Roman" w:hAnsi="Times New Roman" w:cs="Times New Roman"/>
          <w:i/>
          <w:sz w:val="28"/>
          <w:szCs w:val="28"/>
        </w:rPr>
        <w:t>2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 xml:space="preserve">. Какие из групп образованы по конфессиональному признаку? </w:t>
      </w:r>
      <w:bookmarkEnd w:id="0"/>
    </w:p>
    <w:tbl>
      <w:tblPr>
        <w:tblW w:w="4326" w:type="pct"/>
        <w:tblInd w:w="-72" w:type="dxa"/>
        <w:tblLayout w:type="fixed"/>
        <w:tblLook w:val="0000"/>
      </w:tblPr>
      <w:tblGrid>
        <w:gridCol w:w="590"/>
        <w:gridCol w:w="7691"/>
      </w:tblGrid>
      <w:tr w:rsidR="00F81AA1" w:rsidRPr="00947B69" w:rsidTr="002B381E">
        <w:trPr>
          <w:trHeight w:val="336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6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0078_opt1"/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баптисты, адвентисты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F81AA1" w:rsidRPr="00947B69" w:rsidTr="002B381E">
        <w:trPr>
          <w:trHeight w:val="351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6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0079_opt2"/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философы, социологи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</w:tr>
      <w:tr w:rsidR="00F81AA1" w:rsidRPr="00947B69" w:rsidTr="002B381E">
        <w:trPr>
          <w:trHeight w:val="336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6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0080_opt3"/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демократы, лейбористы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"/>
          </w:p>
        </w:tc>
      </w:tr>
      <w:tr w:rsidR="00F81AA1" w:rsidRPr="00947B69" w:rsidTr="002B381E">
        <w:trPr>
          <w:trHeight w:val="351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6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0081_opt4"/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нганасаны, эвенки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keepNext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3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 xml:space="preserve">. Социологи опросили группу женщин в возрасте от 35 до 45 лет, с высшим образованием, средним доходом, проживающих в крупных городах об их предпочтениях в организации летнего отдыха. Данная группа опрошенных выступила для исследователей в качестве </w:t>
      </w:r>
    </w:p>
    <w:tbl>
      <w:tblPr>
        <w:tblW w:w="4979" w:type="pct"/>
        <w:tblInd w:w="-72" w:type="dxa"/>
        <w:tblLayout w:type="fixed"/>
        <w:tblLook w:val="0000"/>
      </w:tblPr>
      <w:tblGrid>
        <w:gridCol w:w="590"/>
        <w:gridCol w:w="8941"/>
      </w:tblGrid>
      <w:tr w:rsidR="00F81AA1" w:rsidRPr="00947B69" w:rsidTr="002B381E">
        <w:trPr>
          <w:trHeight w:val="336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941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AA1" w:rsidRPr="00947B69" w:rsidTr="002B381E">
        <w:trPr>
          <w:trHeight w:val="351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941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конфессиональной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AA1" w:rsidRPr="00947B69" w:rsidTr="002B381E">
        <w:trPr>
          <w:trHeight w:val="336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941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малой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AA1" w:rsidRPr="00947B69" w:rsidTr="002B381E">
        <w:trPr>
          <w:trHeight w:val="351"/>
        </w:trPr>
        <w:tc>
          <w:tcPr>
            <w:tcW w:w="590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941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Style w:val="distractor"/>
                <w:rFonts w:ascii="Times New Roman" w:hAnsi="Times New Roman" w:cs="Times New Roman"/>
                <w:sz w:val="28"/>
                <w:szCs w:val="28"/>
              </w:rPr>
              <w:t>референтной</w:t>
            </w: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4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>. К историческим разновидностям этнических общностей относят</w:t>
      </w:r>
    </w:p>
    <w:tbl>
      <w:tblPr>
        <w:tblW w:w="0" w:type="auto"/>
        <w:tblLayout w:type="fixed"/>
        <w:tblLook w:val="0000"/>
      </w:tblPr>
      <w:tblGrid>
        <w:gridCol w:w="468"/>
        <w:gridCol w:w="8196"/>
      </w:tblGrid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племена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общины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5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 xml:space="preserve">. Один из признаков этнической группы - </w:t>
      </w:r>
    </w:p>
    <w:tbl>
      <w:tblPr>
        <w:tblW w:w="0" w:type="auto"/>
        <w:tblLayout w:type="fixed"/>
        <w:tblLook w:val="0000"/>
      </w:tblPr>
      <w:tblGrid>
        <w:gridCol w:w="468"/>
        <w:gridCol w:w="8196"/>
      </w:tblGrid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наличие конституции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общность исторического пути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единое гражданство</w:t>
            </w:r>
          </w:p>
        </w:tc>
      </w:tr>
      <w:tr w:rsidR="00F81AA1" w:rsidRPr="00947B69" w:rsidTr="002B38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F81AA1" w:rsidRPr="00947B69" w:rsidRDefault="00F81AA1" w:rsidP="00947B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общность идеологии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6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>. Верны ли следующие суждения о социальных группах?</w:t>
      </w: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А. Малыми социальными группами являются семья, школьный коллектив, компания друзей.</w:t>
      </w: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Б. Социальные группы, чья деятельность определяется посредством нормативных документов, называются формальными.</w:t>
      </w:r>
    </w:p>
    <w:tbl>
      <w:tblPr>
        <w:tblW w:w="0" w:type="auto"/>
        <w:tblLook w:val="0000"/>
      </w:tblPr>
      <w:tblGrid>
        <w:gridCol w:w="607"/>
        <w:gridCol w:w="8265"/>
      </w:tblGrid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верно только А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верно только Б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верны оба суждения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оба суждения неверны</w:t>
            </w:r>
          </w:p>
        </w:tc>
      </w:tr>
    </w:tbl>
    <w:p w:rsidR="00E256CC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7.</w:t>
      </w:r>
      <w:r w:rsidR="00F81AA1" w:rsidRPr="00947B69">
        <w:rPr>
          <w:rFonts w:ascii="Times New Roman" w:hAnsi="Times New Roman" w:cs="Times New Roman"/>
          <w:i/>
          <w:sz w:val="28"/>
          <w:szCs w:val="28"/>
        </w:rPr>
        <w:t>Рассмотрите диаграмму «Жизненные устремления людей»,</w:t>
      </w:r>
      <w:r w:rsidR="00F81AA1" w:rsidRPr="00947B69">
        <w:rPr>
          <w:rFonts w:ascii="Times New Roman" w:hAnsi="Times New Roman" w:cs="Times New Roman"/>
          <w:sz w:val="28"/>
          <w:szCs w:val="28"/>
        </w:rPr>
        <w:t xml:space="preserve"> составленную на основании проведенного социологической службой опроса среди респондентов трех возрастных групп: молодежи от 20 до 30 лет, людей среднего возраста от 30 до 40 лет, и людей зрелого возраста от 40 до 50 лет. </w:t>
      </w: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266700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8280" w:type="dxa"/>
        <w:tblInd w:w="1008" w:type="dxa"/>
        <w:tblLook w:val="01E0"/>
      </w:tblPr>
      <w:tblGrid>
        <w:gridCol w:w="2496"/>
        <w:gridCol w:w="2978"/>
        <w:gridCol w:w="2806"/>
      </w:tblGrid>
      <w:tr w:rsidR="00F81AA1" w:rsidRPr="00947B69" w:rsidTr="002B381E">
        <w:tc>
          <w:tcPr>
            <w:tcW w:w="2496" w:type="dxa"/>
          </w:tcPr>
          <w:p w:rsidR="00F81AA1" w:rsidRPr="00947B69" w:rsidRDefault="00F81AA1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69">
              <w:rPr>
                <w:rFonts w:ascii="Times New Roman" w:hAnsi="Times New Roman"/>
                <w:sz w:val="28"/>
                <w:szCs w:val="28"/>
              </w:rPr>
              <w:t>готовность к поиску новой работы</w:t>
            </w:r>
          </w:p>
        </w:tc>
        <w:tc>
          <w:tcPr>
            <w:tcW w:w="2978" w:type="dxa"/>
          </w:tcPr>
          <w:p w:rsidR="00F81AA1" w:rsidRPr="00947B69" w:rsidRDefault="00F81AA1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69">
              <w:rPr>
                <w:rFonts w:ascii="Times New Roman" w:hAnsi="Times New Roman"/>
                <w:sz w:val="28"/>
                <w:szCs w:val="28"/>
              </w:rPr>
              <w:t>стремление к получению второго образования</w:t>
            </w:r>
          </w:p>
        </w:tc>
        <w:tc>
          <w:tcPr>
            <w:tcW w:w="2806" w:type="dxa"/>
          </w:tcPr>
          <w:p w:rsidR="00F81AA1" w:rsidRPr="00947B69" w:rsidRDefault="00F81AA1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69">
              <w:rPr>
                <w:rFonts w:ascii="Times New Roman" w:hAnsi="Times New Roman"/>
                <w:sz w:val="28"/>
                <w:szCs w:val="28"/>
              </w:rPr>
              <w:t>стремление к сохранению достигнутого статуса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Какие выводы можно сделать на основании данных диаграммы?</w:t>
      </w: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8"/>
        <w:gridCol w:w="8710"/>
      </w:tblGrid>
      <w:tr w:rsidR="00F81AA1" w:rsidRPr="00947B69" w:rsidTr="002B381E">
        <w:tc>
          <w:tcPr>
            <w:tcW w:w="588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710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люди среднего возрастной группы (из опрошенных) в наибольшей степени заинтересованы в получении второго образования</w:t>
            </w:r>
          </w:p>
        </w:tc>
      </w:tr>
      <w:tr w:rsidR="00F81AA1" w:rsidRPr="00947B69" w:rsidTr="002B381E">
        <w:tc>
          <w:tcPr>
            <w:tcW w:w="588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710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молодежь от 20 до 30 лет относится к категории людей, в большей степени заинтересованной в стабильности</w:t>
            </w:r>
          </w:p>
        </w:tc>
      </w:tr>
      <w:tr w:rsidR="00F81AA1" w:rsidRPr="00947B69" w:rsidTr="002B381E">
        <w:tc>
          <w:tcPr>
            <w:tcW w:w="588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710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стремление к инновациям, прежде всего, характерно для людей зрелого возраста (40-50 – ти летних)</w:t>
            </w:r>
          </w:p>
        </w:tc>
      </w:tr>
      <w:tr w:rsidR="00F81AA1" w:rsidRPr="00947B69" w:rsidTr="002B381E">
        <w:tc>
          <w:tcPr>
            <w:tcW w:w="588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710" w:type="dxa"/>
          </w:tcPr>
          <w:p w:rsidR="00F81AA1" w:rsidRPr="00947B69" w:rsidRDefault="00F81AA1" w:rsidP="00947B6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молодые люди от 20 до 30 лет, по сравнению с другими социальными группами, готовы к поиску нового места работы</w:t>
            </w:r>
          </w:p>
        </w:tc>
      </w:tr>
    </w:tbl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17751F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51F">
        <w:rPr>
          <w:rFonts w:ascii="Times New Roman" w:hAnsi="Times New Roman" w:cs="Times New Roman"/>
          <w:i/>
          <w:sz w:val="28"/>
          <w:szCs w:val="28"/>
        </w:rPr>
        <w:t>8.</w:t>
      </w:r>
      <w:r w:rsidR="00F81AA1" w:rsidRPr="0017751F">
        <w:rPr>
          <w:rFonts w:ascii="Times New Roman" w:hAnsi="Times New Roman" w:cs="Times New Roman"/>
          <w:i/>
          <w:sz w:val="28"/>
          <w:szCs w:val="28"/>
        </w:rPr>
        <w:t>Для молодежи, как особой социальной группы, характерно</w:t>
      </w:r>
    </w:p>
    <w:tbl>
      <w:tblPr>
        <w:tblW w:w="0" w:type="auto"/>
        <w:tblLook w:val="0000"/>
      </w:tblPr>
      <w:tblGrid>
        <w:gridCol w:w="607"/>
        <w:gridCol w:w="8265"/>
      </w:tblGrid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новациям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наличие большого жизненного опыта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стремление к изменению своего статуса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отсутствие социального оптимизма</w:t>
            </w:r>
          </w:p>
        </w:tc>
      </w:tr>
    </w:tbl>
    <w:p w:rsidR="00E256CC" w:rsidRPr="0017751F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AA1" w:rsidRPr="0017751F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51F">
        <w:rPr>
          <w:rFonts w:ascii="Times New Roman" w:hAnsi="Times New Roman" w:cs="Times New Roman"/>
          <w:i/>
          <w:sz w:val="28"/>
          <w:szCs w:val="28"/>
        </w:rPr>
        <w:lastRenderedPageBreak/>
        <w:t>9.</w:t>
      </w:r>
      <w:r w:rsidR="00F81AA1" w:rsidRPr="0017751F">
        <w:rPr>
          <w:rFonts w:ascii="Times New Roman" w:hAnsi="Times New Roman" w:cs="Times New Roman"/>
          <w:i/>
          <w:sz w:val="28"/>
          <w:szCs w:val="28"/>
        </w:rPr>
        <w:t>Людей, занимающих неустойчивое, промежуточное положение в обществе, называют</w:t>
      </w:r>
    </w:p>
    <w:tbl>
      <w:tblPr>
        <w:tblW w:w="0" w:type="auto"/>
        <w:tblLook w:val="0000"/>
      </w:tblPr>
      <w:tblGrid>
        <w:gridCol w:w="607"/>
        <w:gridCol w:w="8265"/>
      </w:tblGrid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люмпенами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пролетариями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маргиналами</w:t>
            </w:r>
          </w:p>
        </w:tc>
      </w:tr>
      <w:tr w:rsidR="00F81AA1" w:rsidRPr="00947B69" w:rsidTr="002B381E">
        <w:tc>
          <w:tcPr>
            <w:tcW w:w="607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65" w:type="dxa"/>
          </w:tcPr>
          <w:p w:rsidR="00F81AA1" w:rsidRPr="00947B69" w:rsidRDefault="00F81AA1" w:rsidP="00947B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69">
              <w:rPr>
                <w:rFonts w:ascii="Times New Roman" w:hAnsi="Times New Roman" w:cs="Times New Roman"/>
                <w:sz w:val="28"/>
                <w:szCs w:val="28"/>
              </w:rPr>
              <w:t>аборигенами</w:t>
            </w:r>
          </w:p>
        </w:tc>
      </w:tr>
    </w:tbl>
    <w:p w:rsidR="00E256CC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6CC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51F">
        <w:rPr>
          <w:rFonts w:ascii="Times New Roman" w:hAnsi="Times New Roman" w:cs="Times New Roman"/>
          <w:b/>
          <w:sz w:val="28"/>
          <w:szCs w:val="28"/>
          <w:u w:val="single"/>
        </w:rPr>
        <w:t>Часть В</w:t>
      </w:r>
    </w:p>
    <w:p w:rsidR="0017751F" w:rsidRPr="0017751F" w:rsidRDefault="0017751F" w:rsidP="00947B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AA1" w:rsidRPr="001E7C6D" w:rsidRDefault="00F81AA1" w:rsidP="00947B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C6D">
        <w:rPr>
          <w:rFonts w:ascii="Times New Roman" w:hAnsi="Times New Roman" w:cs="Times New Roman"/>
          <w:i/>
          <w:sz w:val="28"/>
          <w:szCs w:val="28"/>
        </w:rPr>
        <w:t xml:space="preserve">Ниже приведен ряд терминов. Все из них, за исключением одного, относятся к понятию «малые группы».  </w:t>
      </w:r>
    </w:p>
    <w:p w:rsidR="00F81AA1" w:rsidRPr="001E7C6D" w:rsidRDefault="00F81AA1" w:rsidP="00947B69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E7C6D">
        <w:rPr>
          <w:rFonts w:ascii="Times New Roman" w:hAnsi="Times New Roman" w:cs="Times New Roman"/>
          <w:sz w:val="28"/>
          <w:szCs w:val="28"/>
        </w:rPr>
        <w:t xml:space="preserve">Школьный класс, семья,  туристическая группа, футбольная команда, народность, клуб по интересам,  артель старателей. </w:t>
      </w:r>
    </w:p>
    <w:p w:rsidR="00F81AA1" w:rsidRPr="001E7C6D" w:rsidRDefault="00F81AA1" w:rsidP="00947B69">
      <w:pPr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C6D">
        <w:rPr>
          <w:rFonts w:ascii="Times New Roman" w:hAnsi="Times New Roman" w:cs="Times New Roman"/>
          <w:i/>
          <w:sz w:val="28"/>
          <w:szCs w:val="28"/>
        </w:rPr>
        <w:t>Найдите и укажите термин, «выпадающий» из их ряда и относящийся к другому понятию.</w:t>
      </w:r>
    </w:p>
    <w:p w:rsidR="00E256CC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A1" w:rsidRPr="00947B69" w:rsidRDefault="00E256CC" w:rsidP="0094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 xml:space="preserve">2. </w:t>
      </w:r>
      <w:r w:rsidR="00F81AA1" w:rsidRPr="001E7C6D">
        <w:rPr>
          <w:rFonts w:ascii="Times New Roman" w:hAnsi="Times New Roman" w:cs="Times New Roman"/>
          <w:i/>
          <w:sz w:val="28"/>
          <w:szCs w:val="28"/>
        </w:rPr>
        <w:t>Прочитайте приведенный ниже текст, каждое положение которого пронумеровано.</w:t>
      </w:r>
      <w:r w:rsidR="00F81AA1" w:rsidRPr="0094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A1" w:rsidRPr="00947B69" w:rsidRDefault="00F81AA1" w:rsidP="0094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w w:val="86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(1) В малых группах все члены находятся в непосредственном контакте. (2) Размеры ее колеблются от двух до нескольких десятков индивидов. (3) К основным характеристикам малой группы относят: прямой контакт между индивидами, межличностное взаимодействие, наличие общей цели и деятельности, устойчивость состава. (4) Главное же в малой группе, по всей видимости, это сила, с которой группа действует на своего члена.</w:t>
      </w:r>
    </w:p>
    <w:p w:rsidR="00F81AA1" w:rsidRPr="00947B69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1AA1" w:rsidRPr="001E7C6D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C6D">
        <w:rPr>
          <w:rFonts w:ascii="Times New Roman" w:hAnsi="Times New Roman" w:cs="Times New Roman"/>
          <w:i/>
          <w:iCs/>
          <w:sz w:val="28"/>
          <w:szCs w:val="28"/>
        </w:rPr>
        <w:t>Определите, какие положения текста носят</w:t>
      </w:r>
    </w:p>
    <w:p w:rsidR="00F81AA1" w:rsidRPr="00947B69" w:rsidRDefault="00F81AA1" w:rsidP="00947B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B69">
        <w:rPr>
          <w:rFonts w:ascii="Times New Roman" w:hAnsi="Times New Roman" w:cs="Times New Roman"/>
          <w:iCs/>
          <w:sz w:val="28"/>
          <w:szCs w:val="28"/>
        </w:rPr>
        <w:tab/>
        <w:t xml:space="preserve">А) фактический характер, </w:t>
      </w:r>
    </w:p>
    <w:p w:rsidR="00F81AA1" w:rsidRPr="00947B69" w:rsidRDefault="00F81AA1" w:rsidP="00947B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947B69">
        <w:rPr>
          <w:rFonts w:ascii="Times New Roman" w:hAnsi="Times New Roman" w:cs="Times New Roman"/>
          <w:iCs/>
          <w:sz w:val="28"/>
          <w:szCs w:val="28"/>
        </w:rPr>
        <w:tab/>
        <w:t>Б) характер</w:t>
      </w:r>
      <w:r w:rsidRPr="00947B69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оценочных суждений.</w:t>
      </w:r>
    </w:p>
    <w:p w:rsidR="00F81AA1" w:rsidRPr="001E7C6D" w:rsidRDefault="00F81AA1" w:rsidP="00947B6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C6D">
        <w:rPr>
          <w:rFonts w:ascii="Times New Roman" w:hAnsi="Times New Roman" w:cs="Times New Roman"/>
          <w:i/>
          <w:iCs/>
          <w:sz w:val="28"/>
          <w:szCs w:val="28"/>
        </w:rPr>
        <w:t>Запишите получившуюся последовательность букв.</w:t>
      </w:r>
    </w:p>
    <w:p w:rsidR="00E256CC" w:rsidRPr="00947B69" w:rsidRDefault="00E256CC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69" w:rsidRPr="00D13D36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D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С</w:t>
      </w:r>
    </w:p>
    <w:p w:rsidR="00947B69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69">
        <w:rPr>
          <w:rFonts w:ascii="Times New Roman" w:hAnsi="Times New Roman" w:cs="Times New Roman"/>
          <w:sz w:val="28"/>
          <w:szCs w:val="28"/>
        </w:rPr>
        <w:t>1.</w:t>
      </w:r>
      <w:r w:rsidR="00F81AA1" w:rsidRPr="001E7C6D">
        <w:rPr>
          <w:rFonts w:ascii="Times New Roman" w:hAnsi="Times New Roman" w:cs="Times New Roman"/>
          <w:i/>
          <w:sz w:val="28"/>
          <w:szCs w:val="28"/>
        </w:rPr>
        <w:t>Приведите три любые особенности молодежи как социальной группы, каждую из которых проиллюстрировав конкретным примером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B69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69" w:rsidRPr="0017751F" w:rsidRDefault="00947B69" w:rsidP="0017751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51F">
        <w:rPr>
          <w:rFonts w:ascii="Times New Roman" w:hAnsi="Times New Roman" w:cs="Times New Roman"/>
          <w:b/>
          <w:sz w:val="32"/>
          <w:szCs w:val="32"/>
        </w:rPr>
        <w:t>Ответы:</w:t>
      </w:r>
    </w:p>
    <w:p w:rsidR="00947B69" w:rsidRPr="00D13D36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D36">
        <w:rPr>
          <w:rFonts w:ascii="Times New Roman" w:hAnsi="Times New Roman" w:cs="Times New Roman"/>
          <w:b/>
          <w:sz w:val="28"/>
          <w:szCs w:val="28"/>
          <w:u w:val="single"/>
        </w:rPr>
        <w:t>Часть А</w:t>
      </w:r>
    </w:p>
    <w:tbl>
      <w:tblPr>
        <w:tblStyle w:val="a4"/>
        <w:tblW w:w="0" w:type="auto"/>
        <w:tblLook w:val="04A0"/>
      </w:tblPr>
      <w:tblGrid>
        <w:gridCol w:w="1062"/>
        <w:gridCol w:w="1063"/>
        <w:gridCol w:w="1063"/>
        <w:gridCol w:w="1063"/>
        <w:gridCol w:w="1064"/>
        <w:gridCol w:w="1064"/>
        <w:gridCol w:w="1064"/>
        <w:gridCol w:w="1064"/>
        <w:gridCol w:w="1064"/>
      </w:tblGrid>
      <w:tr w:rsidR="00947B69" w:rsidTr="00947B69">
        <w:tc>
          <w:tcPr>
            <w:tcW w:w="1094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947B69" w:rsidRDefault="00947B69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47B69" w:rsidTr="00947B69">
        <w:tc>
          <w:tcPr>
            <w:tcW w:w="1094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947B69" w:rsidRDefault="0017751F" w:rsidP="00947B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81AA1" w:rsidRPr="00D13D36" w:rsidRDefault="00F81AA1" w:rsidP="00D13D36">
      <w:pPr>
        <w:pBdr>
          <w:bottom w:val="single" w:sz="4" w:space="3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B69" w:rsidRPr="00D13D36">
        <w:rPr>
          <w:rFonts w:ascii="Times New Roman" w:hAnsi="Times New Roman" w:cs="Times New Roman"/>
          <w:b/>
          <w:sz w:val="28"/>
          <w:szCs w:val="28"/>
          <w:u w:val="single"/>
        </w:rPr>
        <w:t>Часть В</w:t>
      </w:r>
    </w:p>
    <w:p w:rsidR="00947B69" w:rsidRDefault="0017751F" w:rsidP="0017751F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Народность</w:t>
      </w:r>
    </w:p>
    <w:p w:rsidR="0017751F" w:rsidRPr="0017751F" w:rsidRDefault="0017751F" w:rsidP="0017751F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АААБ</w:t>
      </w:r>
    </w:p>
    <w:p w:rsidR="00947B69" w:rsidRPr="00D13D36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D36">
        <w:rPr>
          <w:rFonts w:ascii="Times New Roman" w:hAnsi="Times New Roman" w:cs="Times New Roman"/>
          <w:b/>
          <w:sz w:val="28"/>
          <w:szCs w:val="28"/>
          <w:u w:val="single"/>
        </w:rPr>
        <w:t>Часть С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119"/>
        <w:gridCol w:w="366"/>
      </w:tblGrid>
      <w:tr w:rsidR="00D13D36" w:rsidRPr="00DE63F1" w:rsidTr="002B38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В ответе должны присутствовать элементы:</w:t>
            </w:r>
          </w:p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Приведены три о</w:t>
            </w:r>
            <w:r w:rsidRPr="00DE63F1">
              <w:rPr>
                <w:sz w:val="28"/>
                <w:szCs w:val="28"/>
                <w:u w:val="single"/>
              </w:rPr>
              <w:t>собенности</w:t>
            </w:r>
            <w:r w:rsidRPr="00DE63F1">
              <w:rPr>
                <w:sz w:val="28"/>
                <w:szCs w:val="28"/>
              </w:rPr>
              <w:t xml:space="preserve"> молодежи и иллюстрирующие их примеры:</w:t>
            </w:r>
          </w:p>
          <w:p w:rsidR="00D13D36" w:rsidRPr="00DE63F1" w:rsidRDefault="00D13D36" w:rsidP="002B381E">
            <w:pPr>
              <w:pStyle w:val="zpage"/>
              <w:spacing w:before="0" w:beforeAutospacing="0" w:after="0" w:afterAutospacing="0"/>
              <w:ind w:firstLine="480"/>
              <w:jc w:val="both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1) способность к усвоению нового ( например, молодой человек лучше ориентируется в компьютерных технологиях, чем старшее поколение);</w:t>
            </w:r>
          </w:p>
          <w:p w:rsidR="00D13D36" w:rsidRPr="00DE63F1" w:rsidRDefault="00D13D36" w:rsidP="002B381E">
            <w:pPr>
              <w:pStyle w:val="zpage"/>
              <w:spacing w:before="0" w:beforeAutospacing="0" w:after="0" w:afterAutospacing="0"/>
              <w:ind w:firstLine="480"/>
              <w:jc w:val="both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2) более высокий уровень социальной мобильности (например, молодому человеку проще сменить работу, получить новую профессию, квалификацию);</w:t>
            </w:r>
          </w:p>
          <w:p w:rsidR="00D13D36" w:rsidRPr="00DE63F1" w:rsidRDefault="00D13D36" w:rsidP="002B381E">
            <w:pPr>
              <w:pStyle w:val="zpage"/>
              <w:spacing w:before="0" w:beforeAutospacing="0" w:after="0" w:afterAutospacing="0"/>
              <w:ind w:firstLine="480"/>
              <w:jc w:val="both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3) мессианский комплекс (например, молодой человек стремиться к преобразованию мира по своим предпочтениям).</w:t>
            </w:r>
          </w:p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Могут быть приведены другие особенности и другие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3D36" w:rsidRPr="00DE63F1" w:rsidTr="002B38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Приведены три особенности  и иллюстрирующие их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normalcent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3</w:t>
            </w:r>
          </w:p>
        </w:tc>
      </w:tr>
      <w:tr w:rsidR="00D13D36" w:rsidRPr="00DE63F1" w:rsidTr="002B38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Приведены две особенности  и иллюстрирующие их 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normalcent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2</w:t>
            </w:r>
          </w:p>
        </w:tc>
      </w:tr>
      <w:tr w:rsidR="00D13D36" w:rsidRPr="00DE63F1" w:rsidTr="002B38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Приведен одна особенность и иллюстрирующий их 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normalcent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1</w:t>
            </w:r>
          </w:p>
        </w:tc>
      </w:tr>
      <w:tr w:rsidR="00D13D36" w:rsidRPr="00DE63F1" w:rsidTr="002B38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Приведен одна особенность без примера ИЛИ один пример</w:t>
            </w:r>
          </w:p>
          <w:p w:rsidR="00D13D36" w:rsidRPr="00DE63F1" w:rsidRDefault="00D13D36" w:rsidP="002B381E">
            <w:pPr>
              <w:pStyle w:val="basis"/>
              <w:spacing w:after="0" w:line="240" w:lineRule="auto"/>
              <w:ind w:firstLine="480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Ответ неправильный.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D36" w:rsidRPr="00DE63F1" w:rsidRDefault="00D13D36" w:rsidP="002B381E">
            <w:pPr>
              <w:pStyle w:val="normalcent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3F1">
              <w:rPr>
                <w:sz w:val="28"/>
                <w:szCs w:val="28"/>
              </w:rPr>
              <w:t>0</w:t>
            </w:r>
          </w:p>
        </w:tc>
      </w:tr>
    </w:tbl>
    <w:p w:rsidR="00947B69" w:rsidRDefault="00947B69" w:rsidP="00947B6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69" w:rsidRPr="00947B69" w:rsidRDefault="00947B69" w:rsidP="00947B6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7B69">
        <w:rPr>
          <w:rFonts w:ascii="Times New Roman" w:hAnsi="Times New Roman" w:cs="Times New Roman"/>
          <w:i/>
          <w:sz w:val="28"/>
          <w:szCs w:val="28"/>
        </w:rPr>
        <w:t>(</w:t>
      </w:r>
      <w:r w:rsidRPr="00947B69">
        <w:rPr>
          <w:rFonts w:ascii="Times New Roman" w:eastAsia="Calibri" w:hAnsi="Times New Roman" w:cs="Times New Roman"/>
          <w:i/>
          <w:sz w:val="28"/>
          <w:szCs w:val="28"/>
        </w:rPr>
        <w:t>Кишенкова О.В. Тематические тесты по курсу «Обществознание»</w:t>
      </w:r>
      <w:r w:rsidRPr="00947B69">
        <w:rPr>
          <w:rFonts w:ascii="Times New Roman" w:hAnsi="Times New Roman" w:cs="Times New Roman"/>
          <w:i/>
          <w:sz w:val="28"/>
          <w:szCs w:val="28"/>
        </w:rPr>
        <w:t>.</w:t>
      </w:r>
      <w:r w:rsidRPr="00947B69">
        <w:rPr>
          <w:rFonts w:ascii="Times New Roman" w:eastAsia="Calibri" w:hAnsi="Times New Roman" w:cs="Times New Roman"/>
          <w:i/>
          <w:sz w:val="28"/>
          <w:szCs w:val="28"/>
        </w:rPr>
        <w:t>10-11 классы</w:t>
      </w:r>
      <w:r w:rsidRPr="00947B69">
        <w:rPr>
          <w:rFonts w:ascii="Times New Roman" w:hAnsi="Times New Roman" w:cs="Times New Roman"/>
          <w:i/>
          <w:sz w:val="28"/>
          <w:szCs w:val="28"/>
        </w:rPr>
        <w:t>.</w:t>
      </w:r>
      <w:r w:rsidRPr="00947B69">
        <w:rPr>
          <w:rFonts w:ascii="Times New Roman" w:eastAsia="Calibri" w:hAnsi="Times New Roman" w:cs="Times New Roman"/>
          <w:i/>
          <w:sz w:val="28"/>
          <w:szCs w:val="28"/>
        </w:rPr>
        <w:t>Подготовка к ЕГЭ</w:t>
      </w:r>
      <w:r w:rsidRPr="00947B69">
        <w:rPr>
          <w:rFonts w:ascii="Times New Roman" w:hAnsi="Times New Roman" w:cs="Times New Roman"/>
          <w:i/>
          <w:sz w:val="28"/>
          <w:szCs w:val="28"/>
        </w:rPr>
        <w:t>. М., 2011)</w:t>
      </w:r>
    </w:p>
    <w:p w:rsidR="00947B69" w:rsidRDefault="00947B69" w:rsidP="00E256C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3154" w:rsidRPr="0068384D" w:rsidRDefault="00B43154" w:rsidP="00E256C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384D">
        <w:rPr>
          <w:rFonts w:ascii="Times New Roman" w:hAnsi="Times New Roman" w:cs="Times New Roman"/>
          <w:b/>
          <w:i/>
          <w:sz w:val="32"/>
          <w:szCs w:val="32"/>
          <w:u w:val="single"/>
        </w:rPr>
        <w:t>Текст для анализа:</w:t>
      </w:r>
    </w:p>
    <w:p w:rsidR="00B42C28" w:rsidRPr="007660E7" w:rsidRDefault="00B42C28" w:rsidP="0068384D">
      <w:pPr>
        <w:pStyle w:val="02043704300433043E043B043E0432043E043A"/>
        <w:spacing w:before="0" w:after="0" w:line="360" w:lineRule="auto"/>
        <w:rPr>
          <w:rFonts w:ascii="Times New Roman" w:hAnsi="Times New Roman" w:cs="Times New Roman"/>
        </w:rPr>
      </w:pPr>
      <w:r w:rsidRPr="007660E7">
        <w:rPr>
          <w:rFonts w:ascii="Times New Roman" w:hAnsi="Times New Roman" w:cs="Times New Roman"/>
        </w:rPr>
        <w:t xml:space="preserve">Социальные группы, их классификация 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Вся история жизни людей — это история их взаимоотношений и взаимодействия с другими людьми. В ходе этих взаимодействий формируются социальные общности и группы.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 xml:space="preserve">Наиболее общим понятием является </w:t>
      </w:r>
      <w:r w:rsidRPr="007660E7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общность</w:t>
      </w:r>
      <w:r w:rsidRPr="007660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60E7">
        <w:rPr>
          <w:rFonts w:ascii="Times New Roman" w:hAnsi="Times New Roman" w:cs="Times New Roman"/>
          <w:sz w:val="28"/>
          <w:szCs w:val="28"/>
        </w:rPr>
        <w:t>—</w:t>
      </w:r>
      <w:r w:rsidRPr="0076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0E7">
        <w:rPr>
          <w:rFonts w:ascii="Times New Roman" w:hAnsi="Times New Roman" w:cs="Times New Roman"/>
          <w:sz w:val="28"/>
          <w:szCs w:val="28"/>
        </w:rPr>
        <w:t>совокупность людей, объединенных общими условиями существования, регулярно и устойчиво взаимодействующих друг с другом.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В современной социологии выделяется несколько типов общностей.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7660E7">
        <w:rPr>
          <w:rFonts w:ascii="Times New Roman" w:hAnsi="Times New Roman" w:cs="Times New Roman"/>
          <w:bCs/>
          <w:i/>
          <w:sz w:val="28"/>
          <w:szCs w:val="28"/>
        </w:rPr>
        <w:t>номинальные общности</w:t>
      </w:r>
      <w:r w:rsidRPr="007660E7">
        <w:rPr>
          <w:rFonts w:ascii="Times New Roman" w:hAnsi="Times New Roman" w:cs="Times New Roman"/>
          <w:sz w:val="28"/>
          <w:szCs w:val="28"/>
        </w:rPr>
        <w:t> — совокупности людей, объединенных общими социальными признаками, которые устанавливает ученый-исследователь для решения поставленной им научной задачи. К примеру, могут  быть объединены люди одного цвета волос, кожи, любящие спорт, коллекционирующие марки, проводящие отдых на море, причем, все эти люди могут никогда не вступать в контакт между собой.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b/>
          <w:bCs/>
          <w:i/>
          <w:sz w:val="28"/>
          <w:szCs w:val="28"/>
        </w:rPr>
        <w:t>Массовые общности</w:t>
      </w:r>
      <w:r w:rsidRPr="007660E7">
        <w:rPr>
          <w:rFonts w:ascii="Times New Roman" w:hAnsi="Times New Roman" w:cs="Times New Roman"/>
          <w:sz w:val="28"/>
          <w:szCs w:val="28"/>
        </w:rPr>
        <w:t xml:space="preserve"> — это реально существующие совокупности людей, случайно объединенных общими условиями существования и не имеющих устойчивой цели взаимодействия. Типичными образцами массовых общностей являются болельщики спортивных команд, поклонники эстрадных звезд, участники массовых политических движений. Чертами массовых общностей можно считать случайность их возникновения, временность и неопределенность состава. Одним из видов массовой общности является </w:t>
      </w:r>
      <w:r w:rsidRPr="007660E7">
        <w:rPr>
          <w:rFonts w:ascii="Times New Roman" w:hAnsi="Times New Roman" w:cs="Times New Roman"/>
          <w:b/>
          <w:bCs/>
          <w:i/>
          <w:sz w:val="28"/>
          <w:szCs w:val="28"/>
        </w:rPr>
        <w:t>толпа</w:t>
      </w:r>
      <w:r w:rsidRPr="007660E7">
        <w:rPr>
          <w:rFonts w:ascii="Times New Roman" w:hAnsi="Times New Roman" w:cs="Times New Roman"/>
          <w:i/>
          <w:sz w:val="28"/>
          <w:szCs w:val="28"/>
        </w:rPr>
        <w:t>.</w:t>
      </w:r>
      <w:r w:rsidRPr="007660E7">
        <w:rPr>
          <w:rFonts w:ascii="Times New Roman" w:hAnsi="Times New Roman" w:cs="Times New Roman"/>
          <w:sz w:val="28"/>
          <w:szCs w:val="28"/>
        </w:rPr>
        <w:t xml:space="preserve"> Французский социолог Г. Тард определял толпу как множество лиц, собравшихся в одно и то же время в определенном месте и объединенных чувством, верой и действием. В структуре толпы выделяются, с одной стороны, лидеры, с другой — все остальные.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 xml:space="preserve">По мнению социолога Г. Лебона, поведение толпы обусловлено определенной инфекцией, провоцирующей коллективные устремления. </w:t>
      </w:r>
      <w:r w:rsidRPr="007660E7">
        <w:rPr>
          <w:rFonts w:ascii="Times New Roman" w:hAnsi="Times New Roman" w:cs="Times New Roman"/>
          <w:sz w:val="28"/>
          <w:szCs w:val="28"/>
        </w:rPr>
        <w:lastRenderedPageBreak/>
        <w:t>Люди, зараженные этой инфекцией, способны на непродуманные, подчас разрушительные действия.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660E7">
        <w:rPr>
          <w:rFonts w:ascii="Times New Roman" w:hAnsi="Times New Roman" w:cs="Times New Roman"/>
          <w:spacing w:val="-2"/>
          <w:sz w:val="28"/>
          <w:szCs w:val="28"/>
        </w:rPr>
        <w:t>Как защититься от подобной инфекции? Прежде всего, иммунитет к ней имеют люди, обладающие высокой культурой, хорошо информированные о политических событиях.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Помимо толпы, социологи оперируют такими понятиями, как аудитория и социальные круги.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660E7">
        <w:rPr>
          <w:rFonts w:ascii="Times New Roman" w:hAnsi="Times New Roman" w:cs="Times New Roman"/>
          <w:spacing w:val="-2"/>
          <w:sz w:val="28"/>
          <w:szCs w:val="28"/>
        </w:rPr>
        <w:t xml:space="preserve">Под </w:t>
      </w:r>
      <w:r w:rsidRPr="007660E7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аудиторией</w:t>
      </w:r>
      <w:r w:rsidRPr="007660E7">
        <w:rPr>
          <w:rFonts w:ascii="Times New Roman" w:hAnsi="Times New Roman" w:cs="Times New Roman"/>
          <w:spacing w:val="-2"/>
          <w:sz w:val="28"/>
          <w:szCs w:val="28"/>
        </w:rPr>
        <w:t xml:space="preserve"> понимается совокупность людей, объединенная взаимодействием с определенным индивидом или группой (например, люди, смотрящие спектакль в театре, студенты, слушающие лекцию преподавателя, журналисты, присутствующие на пресс-конференции государственного деятеля и прочее). Чем больше аудитория, тем слабее связь с объединяющим началом. Обратите внимание, во время трансляции заседания какой-либо большой группы людей телекамера может выхватить кого-то из аудитории, кто заснул, кого-то, кто занимается чтением газеты или рисует фигурки в своем блокноте. Такая же ситуация часто происходит и в студенческой аудитории. Поэтому важно помнить правило, сформулированное еще древними римлянами: «Не оратор является мерой слушателя, а слушатель — мерой оратора».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bCs/>
          <w:i/>
          <w:sz w:val="28"/>
          <w:szCs w:val="28"/>
        </w:rPr>
        <w:t>Социальные круги</w:t>
      </w:r>
      <w:r w:rsidRPr="007660E7">
        <w:rPr>
          <w:rFonts w:ascii="Times New Roman" w:hAnsi="Times New Roman" w:cs="Times New Roman"/>
          <w:sz w:val="28"/>
          <w:szCs w:val="28"/>
        </w:rPr>
        <w:t> — общности, созданные с целью обмена информацией между их членами. Эти общности не ставят каких-либо общих целей, не предпринимают совместных усилий. Их функция — обменяться информацией. Например, обсудить изменение курса доллара по отношению к другим валютам, выступление национальной сборной в отборочном цикле чемпионата мира по футболу, намечающиеся правительством реформы в области образования и прочее. Разновидностью таких социальных кругов является профессиональный круг, например, ученые, педагоги, артисты, художники. Наиболее компактным по составу является дружеский круг.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lastRenderedPageBreak/>
        <w:t>Социальные круги могут выдвигать своих лидеров, формировать общественное мнение, являться основой для формирования социальных групп.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Наиболее распространенным в социологии понятием является социальная группа.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 xml:space="preserve">Под </w:t>
      </w:r>
      <w:r w:rsidRPr="007660E7">
        <w:rPr>
          <w:rFonts w:ascii="Times New Roman" w:hAnsi="Times New Roman" w:cs="Times New Roman"/>
          <w:b/>
          <w:bCs/>
          <w:i/>
          <w:sz w:val="28"/>
          <w:szCs w:val="28"/>
        </w:rPr>
        <w:t>социальной группой</w:t>
      </w:r>
      <w:r w:rsidRPr="007660E7">
        <w:rPr>
          <w:rFonts w:ascii="Times New Roman" w:hAnsi="Times New Roman" w:cs="Times New Roman"/>
          <w:sz w:val="28"/>
          <w:szCs w:val="28"/>
        </w:rPr>
        <w:t xml:space="preserve"> понимается совокупность людей, объединенных на основе совместной деятельности, общих целей и имеющих сложившуюся систему норм, ценностей, жизненных ориентиров. В науке выделяется несколько признаков социальной группы: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устойчивость состава;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продолжительность существования;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определенность состава и границ;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общая система ценностей и норм;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осознание своей принадлежности к группе каждым индивидом;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добровольный характер объединения (для малых групп);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  <w:lang w:val="zh-CN"/>
        </w:rPr>
        <w:t xml:space="preserve">• </w:t>
      </w:r>
      <w:r w:rsidRPr="007660E7">
        <w:rPr>
          <w:rFonts w:ascii="Times New Roman" w:hAnsi="Times New Roman" w:cs="Times New Roman"/>
          <w:sz w:val="28"/>
          <w:szCs w:val="28"/>
        </w:rPr>
        <w:t>объединение индивидов внешними условиями существования (для больших социальных групп).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 xml:space="preserve">В социологии выделяется ряд оснований для классификации групп. К примеру, по характеру связей группы могут быть </w:t>
      </w:r>
      <w:r w:rsidRPr="007660E7">
        <w:rPr>
          <w:rFonts w:ascii="Times New Roman" w:hAnsi="Times New Roman" w:cs="Times New Roman"/>
          <w:i/>
          <w:sz w:val="28"/>
          <w:szCs w:val="28"/>
        </w:rPr>
        <w:t>формальными</w:t>
      </w:r>
      <w:r w:rsidRPr="007660E7">
        <w:rPr>
          <w:rFonts w:ascii="Times New Roman" w:hAnsi="Times New Roman" w:cs="Times New Roman"/>
          <w:sz w:val="28"/>
          <w:szCs w:val="28"/>
        </w:rPr>
        <w:t xml:space="preserve"> и </w:t>
      </w:r>
      <w:r w:rsidRPr="007660E7">
        <w:rPr>
          <w:rFonts w:ascii="Times New Roman" w:hAnsi="Times New Roman" w:cs="Times New Roman"/>
          <w:i/>
          <w:sz w:val="28"/>
          <w:szCs w:val="28"/>
        </w:rPr>
        <w:t>неформальными.</w:t>
      </w:r>
      <w:r w:rsidRPr="007660E7">
        <w:rPr>
          <w:rFonts w:ascii="Times New Roman" w:hAnsi="Times New Roman" w:cs="Times New Roman"/>
          <w:sz w:val="28"/>
          <w:szCs w:val="28"/>
        </w:rPr>
        <w:t xml:space="preserve"> По уровню взаимодействия внутри группы выделяют группы </w:t>
      </w:r>
      <w:r w:rsidRPr="007660E7">
        <w:rPr>
          <w:rFonts w:ascii="Times New Roman" w:hAnsi="Times New Roman" w:cs="Times New Roman"/>
          <w:i/>
          <w:sz w:val="28"/>
          <w:szCs w:val="28"/>
        </w:rPr>
        <w:t>первичные</w:t>
      </w:r>
      <w:r w:rsidRPr="007660E7">
        <w:rPr>
          <w:rFonts w:ascii="Times New Roman" w:hAnsi="Times New Roman" w:cs="Times New Roman"/>
          <w:sz w:val="28"/>
          <w:szCs w:val="28"/>
        </w:rPr>
        <w:t xml:space="preserve"> (семья, компания друзей, единомышленников, одноклассников), для которых характерен высокий уровень эмоциональных связей, и группы </w:t>
      </w:r>
      <w:r w:rsidRPr="007660E7">
        <w:rPr>
          <w:rFonts w:ascii="Times New Roman" w:hAnsi="Times New Roman" w:cs="Times New Roman"/>
          <w:i/>
          <w:sz w:val="28"/>
          <w:szCs w:val="28"/>
        </w:rPr>
        <w:t>вторичные</w:t>
      </w:r>
      <w:r w:rsidRPr="007660E7">
        <w:rPr>
          <w:rFonts w:ascii="Times New Roman" w:hAnsi="Times New Roman" w:cs="Times New Roman"/>
          <w:sz w:val="28"/>
          <w:szCs w:val="28"/>
        </w:rPr>
        <w:t>, у которых почти отсутствуют эмоциональные связи (трудовой коллектив, политическая партия).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Приведем пример классификации социальных групп по разным основаниям в виде таблицы:</w:t>
      </w:r>
    </w:p>
    <w:p w:rsidR="00B42C28" w:rsidRPr="007660E7" w:rsidRDefault="00B42C28" w:rsidP="0068384D">
      <w:pPr>
        <w:pStyle w:val="08044204300431043B043D0430043704320430043D0438043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Виды социальных групп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4"/>
        <w:gridCol w:w="2786"/>
        <w:gridCol w:w="3704"/>
      </w:tblGrid>
      <w:tr w:rsidR="00B42C28" w:rsidRPr="007660E7" w:rsidTr="00B42C28">
        <w:trPr>
          <w:trHeight w:val="65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</w:t>
            </w:r>
            <w:r w:rsidRPr="00766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</w:t>
            </w:r>
            <w:r w:rsidRPr="00766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</w:t>
            </w:r>
          </w:p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Тип группы</w:t>
            </w:r>
          </w:p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  <w:p w:rsidR="00B42C28" w:rsidRPr="007660E7" w:rsidRDefault="00B42C28" w:rsidP="0068384D">
            <w:pPr>
              <w:pStyle w:val="0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28" w:rsidRPr="007660E7" w:rsidTr="00B42C28">
        <w:trPr>
          <w:trHeight w:val="194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 участников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семья, группа друзей, спортивная команда, совет директоров фирмы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трудовой коллектив, жители микрорайона, выпускники университета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этносы, конфессии, программисты</w:t>
            </w:r>
          </w:p>
        </w:tc>
      </w:tr>
      <w:tr w:rsidR="00B42C28" w:rsidRPr="007660E7" w:rsidTr="00B42C28">
        <w:trPr>
          <w:trHeight w:val="8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 характеру отношений и связей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формальные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неформальные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политическая партия, трудовой коллектив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посетители кафе</w:t>
            </w:r>
          </w:p>
        </w:tc>
      </w:tr>
      <w:tr w:rsidR="00B42C28" w:rsidRPr="007660E7" w:rsidTr="00B42C28">
        <w:trPr>
          <w:trHeight w:val="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поселенческие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горожане, селяне, жители столичного мегаполиса, провинциалы</w:t>
            </w:r>
          </w:p>
        </w:tc>
      </w:tr>
      <w:tr w:rsidR="00B42C28" w:rsidRPr="007660E7" w:rsidTr="00B42C28">
        <w:trPr>
          <w:trHeight w:val="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В зависимости от пола и возраста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демографические 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мужчины, женщины, дети, старики, молодежь</w:t>
            </w:r>
          </w:p>
        </w:tc>
      </w:tr>
      <w:tr w:rsidR="00B42C28" w:rsidRPr="007660E7" w:rsidTr="00B42C28">
        <w:trPr>
          <w:trHeight w:val="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 этнической принадлежности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этнические (этносоциальные)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русские, белорусы, украинцы, вепсы, марийцы</w:t>
            </w:r>
          </w:p>
        </w:tc>
      </w:tr>
      <w:tr w:rsidR="00B42C28" w:rsidRPr="007660E7" w:rsidTr="00B42C28">
        <w:trPr>
          <w:trHeight w:val="12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По уровню дохода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>богатые (люди с высоким уровнем дохода), бедные (люди с низким уровнем дохода), средние слои (люди со средним уровнем дохода)</w:t>
            </w:r>
          </w:p>
        </w:tc>
      </w:tr>
      <w:tr w:rsidR="00B42C28" w:rsidRPr="007660E7" w:rsidTr="00B42C28">
        <w:trPr>
          <w:trHeight w:val="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и роду </w:t>
            </w:r>
            <w:r w:rsidRPr="0076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</w:t>
            </w:r>
          </w:p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C28" w:rsidRPr="007660E7" w:rsidRDefault="00B42C28" w:rsidP="0068384D">
            <w:pPr>
              <w:pStyle w:val="0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программисты, операторы, </w:t>
            </w:r>
            <w:r w:rsidRPr="0076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предприниматели, адвокаты, токари</w:t>
            </w:r>
          </w:p>
        </w:tc>
      </w:tr>
    </w:tbl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0E7">
        <w:rPr>
          <w:rFonts w:ascii="Times New Roman" w:hAnsi="Times New Roman" w:cs="Times New Roman"/>
          <w:sz w:val="28"/>
          <w:szCs w:val="28"/>
        </w:rPr>
        <w:t>Подобный перечень можно продолжать и продолжать. Все зависит от основания классификации. К примеру, определенной социальной группой можно считать всех пользователей персональными компьютерами, абонентов мобильной связи, совокупность пассажиров метрополитена и так далее.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7660E7">
        <w:rPr>
          <w:rFonts w:ascii="Times New Roman" w:hAnsi="Times New Roman" w:cs="Times New Roman"/>
          <w:spacing w:val="2"/>
          <w:sz w:val="28"/>
          <w:szCs w:val="28"/>
        </w:rPr>
        <w:t>Сплачивающим, группообразующим фактором является и гражданство — принадлежность человека государству, выраженная в совокупности их взаимных прав и обязанностей. Граждане одного государства подчиняются одним законам, имеют общие государственные символы. Принадлежность к тем или иным политическим партиям и организациям устанавливает идеологическую близость. Коммунисты, либералы, социал-демократы, националисты по-разному представляют себе будущее и правильное устройство общества. В этом отношении очень похожи на политические общности и религиозные объединения (конфессии), только они больше внимания уделяют не внешним изменениям, а внутреннему миру людей, их вере, добрым и злым поступкам, межличностным отноше</w:t>
      </w:r>
      <w:r w:rsidRPr="007660E7">
        <w:rPr>
          <w:rFonts w:ascii="Times New Roman" w:hAnsi="Times New Roman" w:cs="Times New Roman"/>
          <w:spacing w:val="2"/>
          <w:sz w:val="28"/>
          <w:szCs w:val="28"/>
        </w:rPr>
        <w:softHyphen/>
        <w:t>ниям.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7660E7">
        <w:rPr>
          <w:rFonts w:ascii="Times New Roman" w:hAnsi="Times New Roman" w:cs="Times New Roman"/>
          <w:spacing w:val="2"/>
          <w:sz w:val="28"/>
          <w:szCs w:val="28"/>
        </w:rPr>
        <w:t xml:space="preserve"> Особые группы образуют люди с общими интересами. Спортивных болельщиков из разных городов и стран роднит страсть к любимому виду спорта; рыболовов, охотников и грибников — поиск добычи; коллекционеров — стремление приумножить свое собрание; любителей поэзии — переживания по поводу прочитанного; меломанов — впечатления от музыки и так далее. Всех их мы легко обнаружим в толпе прохожих — в одежде болельщиков (фэнов) присутствуют цвета их любимой команды, меломаны ходят с плейерами и полностью поглощены музыкой и т. д. Наконец, учащихся всего мира объединяет стремление к знаниям и получению образования.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7660E7">
        <w:rPr>
          <w:rFonts w:ascii="Times New Roman" w:hAnsi="Times New Roman" w:cs="Times New Roman"/>
          <w:spacing w:val="2"/>
          <w:sz w:val="28"/>
          <w:szCs w:val="28"/>
        </w:rPr>
        <w:lastRenderedPageBreak/>
        <w:t>Мы перечислили достаточно большие общности, объединяющие тысячи и даже миллионы людей. Но есть еще и бесчисленное количество более мелких групп — люди в очереди, пассажиры одного купе в поезде, отдыхающие в санатории, посетители музея, соседи по подъезду, уличные товарищи, участники вечеринки. К сожалению, имеются и социально опасные группы — банды подростков, мафиозные организации, вымогатели-рэкетиры, наркоманы и токсикоманы, алкоголики, нищие, люди без определенного места жительства (бомжи), уличные хулиганы, азартные игроки. Все они или непосредственно относятся к преступному миру, или находятся под его пристальным вниманием. И границы перехода из одной группы в другую очень незаметны. Постоянный посетитель казино в миг может потерять все состояние, залезть в долги, стать нищим, продать квартиру или войти в преступную группировку. То же самое грозит наркоманам и алкоголикам, многие из которых сначала считают, что в любую минуту при желании бросят это увлечение. Попасть в перечисленные группы намного легче, чем затем выбраться из них, а последствия едины — тюрьма, смерть или неизлечимая болезнь.</w:t>
      </w:r>
    </w:p>
    <w:p w:rsidR="00B42C28" w:rsidRPr="007660E7" w:rsidRDefault="00B42C28" w:rsidP="0068384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7660E7">
        <w:rPr>
          <w:rFonts w:ascii="Times New Roman" w:hAnsi="Times New Roman" w:cs="Times New Roman"/>
          <w:spacing w:val="3"/>
          <w:sz w:val="28"/>
          <w:szCs w:val="28"/>
        </w:rPr>
        <w:t xml:space="preserve">В нашей стране сейчас существуют практически все из перечисленных выше социальных групп. Самая большая проблема российского общества — огромная пропасть между небольшой группой сверхбогатых людей и основной массой населения, живущей на грани нищеты. Для развитых современных обществ характерно наличие так называемого среднего класса. Его составляют люди, которые обладают частной собственностью, средним уровнем доходов и определенной независимостью от государства. Такие люди свободны в выражении своих взглядов, на них трудно оказывать давление, они не допускают нарушения своих прав. Чем больше представителей этой группы, тем благополучнее общество в целом. Считается, что в стабильном обществе представители среднего класса должны составлять 85–90%. К сожалению, у нас эта группа </w:t>
      </w:r>
      <w:r w:rsidRPr="007660E7">
        <w:rPr>
          <w:rFonts w:ascii="Times New Roman" w:hAnsi="Times New Roman" w:cs="Times New Roman"/>
          <w:spacing w:val="3"/>
          <w:sz w:val="28"/>
          <w:szCs w:val="28"/>
        </w:rPr>
        <w:lastRenderedPageBreak/>
        <w:t>только формируется, а обеспечить быстрый ее рост — одна из основных задач государственной политики.</w:t>
      </w:r>
    </w:p>
    <w:p w:rsidR="00B43154" w:rsidRDefault="00E256CC" w:rsidP="00E256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6CC">
        <w:rPr>
          <w:i/>
        </w:rPr>
        <w:t>(</w:t>
      </w:r>
      <w:r w:rsidRPr="00E256CC">
        <w:rPr>
          <w:rFonts w:ascii="Times New Roman" w:hAnsi="Times New Roman" w:cs="Times New Roman"/>
          <w:i/>
          <w:sz w:val="28"/>
          <w:szCs w:val="28"/>
        </w:rPr>
        <w:t>Кишенкова О.В., Семке Н.Н. Обществознание. Универсальный справочник. – М.:ЭКСМО, 2010. – с. 213-215)</w:t>
      </w:r>
    </w:p>
    <w:p w:rsidR="00E256CC" w:rsidRPr="00E256CC" w:rsidRDefault="00E256CC" w:rsidP="00E256CC">
      <w:pPr>
        <w:jc w:val="both"/>
        <w:rPr>
          <w:i/>
        </w:rPr>
      </w:pPr>
    </w:p>
    <w:p w:rsidR="00B43154" w:rsidRPr="00E256CC" w:rsidRDefault="00B43154" w:rsidP="00E256C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56CC">
        <w:rPr>
          <w:rFonts w:ascii="Times New Roman" w:hAnsi="Times New Roman" w:cs="Times New Roman"/>
          <w:b/>
          <w:i/>
          <w:sz w:val="32"/>
          <w:szCs w:val="32"/>
          <w:u w:val="single"/>
        </w:rPr>
        <w:t>Какие навыки и умения закреплены в ходе урока</w:t>
      </w:r>
    </w:p>
    <w:p w:rsidR="00B43154" w:rsidRPr="00E256CC" w:rsidRDefault="00E256CC" w:rsidP="00E2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C">
        <w:rPr>
          <w:rFonts w:ascii="Times New Roman" w:hAnsi="Times New Roman" w:cs="Times New Roman"/>
          <w:sz w:val="28"/>
          <w:szCs w:val="28"/>
        </w:rPr>
        <w:t>В соответствии с кодификатором ЕГЭ по обществознанию 2011 года закреплению во время урока подлежат следующие умения и навыки:</w:t>
      </w:r>
    </w:p>
    <w:p w:rsidR="00E256CC" w:rsidRPr="00E256CC" w:rsidRDefault="00E256C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C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E25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E256CC">
        <w:rPr>
          <w:rFonts w:ascii="Times New Roman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E256CC" w:rsidRPr="00E256CC" w:rsidRDefault="00E256C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C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Pr="00E25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E256CC">
        <w:rPr>
          <w:rFonts w:ascii="Times New Roman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E256CC" w:rsidRDefault="00E256C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C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Pr="00E256CC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</w:t>
      </w:r>
    </w:p>
    <w:p w:rsidR="00E256CC" w:rsidRDefault="00E256C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4BF" w:rsidRPr="00DB179C" w:rsidRDefault="003724BF" w:rsidP="00DB17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B179C">
        <w:rPr>
          <w:rFonts w:ascii="Times New Roman" w:hAnsi="Times New Roman" w:cs="Times New Roman"/>
          <w:b/>
          <w:i/>
          <w:sz w:val="32"/>
          <w:szCs w:val="32"/>
          <w:u w:val="single"/>
        </w:rPr>
        <w:t>Из опыта проведения урока</w:t>
      </w:r>
    </w:p>
    <w:p w:rsidR="003724BF" w:rsidRDefault="003724BF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карты урока наибольшие затруднения возникли </w:t>
      </w:r>
      <w:r w:rsidR="00C74FD7">
        <w:rPr>
          <w:rFonts w:ascii="Times New Roman" w:hAnsi="Times New Roman" w:cs="Times New Roman"/>
          <w:sz w:val="28"/>
          <w:szCs w:val="28"/>
        </w:rPr>
        <w:t>при определении наиболее общего термина в предлагаемом к анализу тексте. Таким является понятие «социальная общность», но с учетом заявленной темы урока у ряда учащихся наблюдается тенденция посчитать за таковой термин «социальная группа». При рассмотрении классификаций социальных групп, не все могут отвлечься от перечня таблицы и обратить внимание на наличие пояснений в тексте после нее, выделить маргинальные группы.</w:t>
      </w:r>
      <w:r w:rsidR="00DB179C">
        <w:rPr>
          <w:rFonts w:ascii="Times New Roman" w:hAnsi="Times New Roman" w:cs="Times New Roman"/>
          <w:sz w:val="28"/>
          <w:szCs w:val="28"/>
        </w:rPr>
        <w:t xml:space="preserve"> </w:t>
      </w:r>
      <w:r w:rsidR="00DB179C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практически всем (90% учащихся) удалось справиться с этой формой работы. </w:t>
      </w:r>
    </w:p>
    <w:p w:rsidR="00C74FD7" w:rsidRDefault="00C74FD7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части А практически не вызывает затруднений у школьников, так же как и у части В. Анализ проведенных работ показал 100% выполнение тестовых заданий с выбором 1 правильного ответа из 4-х, и 90% выполнение заданий части В. Задание части С вызвало некоторое затруднение. Типичной ошибкой было непонимание необходимости выписывать к особенностям молодежи, как социальной группы, конкретные примеры; то, что характерная черта не является примером и не может заменить его. Так же были проблемы с подбором характерных черт и примеров. Следует отметить, что задания части А были подобраны специально с учетом задания С и содержали явные ответы и подсказки, это позволит в дальнейшем рассмотреть тему, посвященную молодежи, с опорой на задания части С. </w:t>
      </w:r>
      <w:r w:rsidR="00DB179C">
        <w:rPr>
          <w:rFonts w:ascii="Times New Roman" w:hAnsi="Times New Roman" w:cs="Times New Roman"/>
          <w:sz w:val="28"/>
          <w:szCs w:val="28"/>
        </w:rPr>
        <w:t>Процент справившихся с этой работой – 75%.</w:t>
      </w:r>
    </w:p>
    <w:p w:rsidR="00DB179C" w:rsidRDefault="00DB179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выполненных заданий затрагивались вопросы, требовавшие мировоззренческой оценки, в том числе связанные с современной структурой общества в РФ и маргинальными слоями населения.</w:t>
      </w:r>
    </w:p>
    <w:p w:rsidR="00DB179C" w:rsidRPr="00E256CC" w:rsidRDefault="00DB179C" w:rsidP="00E25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54" w:rsidRPr="00E256CC" w:rsidRDefault="00B43154" w:rsidP="00E256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56CC">
        <w:rPr>
          <w:rFonts w:ascii="Times New Roman" w:hAnsi="Times New Roman" w:cs="Times New Roman"/>
          <w:b/>
          <w:i/>
          <w:sz w:val="32"/>
          <w:szCs w:val="32"/>
          <w:u w:val="single"/>
        </w:rPr>
        <w:t>Список литературы</w:t>
      </w:r>
      <w:r w:rsidR="00BC37E3" w:rsidRPr="00E256CC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Баранов П.А., Воронцов А.В., Шевченко С.В. Обществознание. Полный справочник для подготовки к ЕГЭ. – М.: Астрель, 2010.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Бахмутова Л.С. Обществознание. 11 класс. Часть 2. Современное общество. – М.: ВЛАДОС, 2004.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Кишенкова О.В., Семке Н.Н. Обществознание. Универсальный справочник. – М.:ЭКСМО, 2010.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Лазебникова А.Ю., Е.Л. Рутковская, Н.И. Городецкая, Е.С. Королькова. Обществознание. Типовые тестовые задания. ЕГЭ-2010. – М.: Экзамен, 2010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lastRenderedPageBreak/>
        <w:t>Лазебникова А.Ю., Е.Л. Рутковская, Н.И. Городецкая, Е.С. Королькова. Обществознание. Типовые тестовые задания. ЕГЭ-2011. – М.: Экзамен, 2011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Лазебникова А.Ю., Рутковская Е.Л., Городецкая Н.И., Королькова Е.С., Брандт М.Ю. Обществознание. Вступительные испытания. – М.:Экзамен, 2010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Обществознание. (под ред. Марченко М.Н.). – М.:Зерцало, 2008.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Обществознание. Практикум. 11 класс. Профильный уровень. (под ред. Л.Н. Боголюбова). – М.: Просвещение, 2008.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Обществознание. Решение сложных задач. Отличник ЕГЭ. – М.: Интеллект-Центр, 2010.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Рутковская Е.Л., Лазебникова А.Ю., Королькова Е.С. Обществознание. Типичные ошибки при выполнении заданий Единого государственного экзамена. – М.: Русское слово, 2009.</w:t>
      </w:r>
    </w:p>
    <w:p w:rsidR="0083095B" w:rsidRPr="0083095B" w:rsidRDefault="0083095B" w:rsidP="008309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Сорокина Е.Н. Поурочные разработки по обществознанию. Профильный уровень. 11 класс. -  М.: ВАКО, 2010</w:t>
      </w:r>
    </w:p>
    <w:sectPr w:rsidR="0083095B" w:rsidRPr="0083095B" w:rsidSect="00E44D8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93" w:rsidRDefault="007F3493" w:rsidP="00E256CC">
      <w:pPr>
        <w:spacing w:after="0" w:line="240" w:lineRule="auto"/>
      </w:pPr>
      <w:r>
        <w:separator/>
      </w:r>
    </w:p>
  </w:endnote>
  <w:endnote w:type="continuationSeparator" w:id="1">
    <w:p w:rsidR="007F3493" w:rsidRDefault="007F3493" w:rsidP="00E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8240"/>
      <w:docPartObj>
        <w:docPartGallery w:val="Page Numbers (Bottom of Page)"/>
        <w:docPartUnique/>
      </w:docPartObj>
    </w:sdtPr>
    <w:sdtContent>
      <w:p w:rsidR="00C74FD7" w:rsidRDefault="000C7DDC">
        <w:pPr>
          <w:pStyle w:val="a9"/>
          <w:jc w:val="right"/>
        </w:pPr>
        <w:fldSimple w:instr=" PAGE   \* MERGEFORMAT ">
          <w:r w:rsidR="0041396E">
            <w:rPr>
              <w:noProof/>
            </w:rPr>
            <w:t>1</w:t>
          </w:r>
        </w:fldSimple>
      </w:p>
    </w:sdtContent>
  </w:sdt>
  <w:p w:rsidR="00C74FD7" w:rsidRDefault="00C74F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93" w:rsidRDefault="007F3493" w:rsidP="00E256CC">
      <w:pPr>
        <w:spacing w:after="0" w:line="240" w:lineRule="auto"/>
      </w:pPr>
      <w:r>
        <w:separator/>
      </w:r>
    </w:p>
  </w:footnote>
  <w:footnote w:type="continuationSeparator" w:id="1">
    <w:p w:rsidR="007F3493" w:rsidRDefault="007F3493" w:rsidP="00E2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FD"/>
    <w:multiLevelType w:val="hybridMultilevel"/>
    <w:tmpl w:val="2810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2DA"/>
    <w:multiLevelType w:val="hybridMultilevel"/>
    <w:tmpl w:val="975A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5342"/>
    <w:multiLevelType w:val="hybridMultilevel"/>
    <w:tmpl w:val="BCEC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4D53"/>
    <w:multiLevelType w:val="hybridMultilevel"/>
    <w:tmpl w:val="0410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A71"/>
    <w:multiLevelType w:val="multilevel"/>
    <w:tmpl w:val="3BAA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NewRomanPS-BoldMT" w:hAnsi="TimesNewRomanPS-BoldMT" w:cs="TimesNewRomanPS-BoldMT" w:hint="default"/>
        <w:b/>
      </w:rPr>
    </w:lvl>
  </w:abstractNum>
  <w:abstractNum w:abstractNumId="5">
    <w:nsid w:val="760C7AB9"/>
    <w:multiLevelType w:val="hybridMultilevel"/>
    <w:tmpl w:val="E23A7C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154"/>
    <w:rsid w:val="000C47DF"/>
    <w:rsid w:val="000C7DDC"/>
    <w:rsid w:val="0012472C"/>
    <w:rsid w:val="0017751F"/>
    <w:rsid w:val="001B62FB"/>
    <w:rsid w:val="001E7C6D"/>
    <w:rsid w:val="002B381E"/>
    <w:rsid w:val="00317518"/>
    <w:rsid w:val="003724BF"/>
    <w:rsid w:val="0041396E"/>
    <w:rsid w:val="005C0357"/>
    <w:rsid w:val="0068384D"/>
    <w:rsid w:val="00707B9A"/>
    <w:rsid w:val="007F3493"/>
    <w:rsid w:val="0083095B"/>
    <w:rsid w:val="008D2E7F"/>
    <w:rsid w:val="00947B69"/>
    <w:rsid w:val="00A213BE"/>
    <w:rsid w:val="00AA1F77"/>
    <w:rsid w:val="00AE2659"/>
    <w:rsid w:val="00AF0225"/>
    <w:rsid w:val="00B42C28"/>
    <w:rsid w:val="00B43154"/>
    <w:rsid w:val="00BC37E3"/>
    <w:rsid w:val="00C74FD7"/>
    <w:rsid w:val="00D13D36"/>
    <w:rsid w:val="00D50E82"/>
    <w:rsid w:val="00DB179C"/>
    <w:rsid w:val="00E256CC"/>
    <w:rsid w:val="00E44D82"/>
    <w:rsid w:val="00F22B7A"/>
    <w:rsid w:val="00F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54"/>
    <w:pPr>
      <w:ind w:left="720"/>
      <w:contextualSpacing/>
    </w:pPr>
  </w:style>
  <w:style w:type="paragraph" w:customStyle="1" w:styleId="02043704300433043E043B043E0432043E043A">
    <w:name w:val="+02 &lt;0437&gt;&lt;0430&gt;&lt;0433&gt;&lt;043E&gt;&lt;043B&gt;&lt;043E&gt;&lt;0432&gt;&lt;043E&gt;&lt;043A&gt;"/>
    <w:basedOn w:val="07043E0441043D043E0432043D043E043904420435043A04410442"/>
    <w:rsid w:val="00B42C28"/>
    <w:pPr>
      <w:suppressAutoHyphens/>
      <w:spacing w:before="760" w:after="507"/>
      <w:ind w:left="510" w:hanging="510"/>
      <w:jc w:val="left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07043E0441043D043E0432043D043E043904420435043A04410442">
    <w:name w:val="+07 &lt;043E&gt;&lt;0441&gt;&lt;043D&gt;&lt;043E&gt;&lt;0432&gt;&lt;043D&gt;&lt;043E&gt;&lt;0439&gt; &lt;0442&gt;&lt;0435&gt;&lt;043A&gt;&lt;0441&gt;&lt;0442&gt;"/>
    <w:basedOn w:val="a"/>
    <w:rsid w:val="00B42C28"/>
    <w:pPr>
      <w:autoSpaceDE w:val="0"/>
      <w:autoSpaceDN w:val="0"/>
      <w:adjustRightInd w:val="0"/>
      <w:spacing w:after="0" w:line="253" w:lineRule="atLeast"/>
      <w:ind w:firstLine="227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  <w:lang w:eastAsia="ru-RU"/>
    </w:rPr>
  </w:style>
  <w:style w:type="paragraph" w:customStyle="1" w:styleId="08044204300431043B043D0430043704320430043D04380435">
    <w:name w:val="+08 &lt;0442&gt;&lt;0430&gt;&lt;0431&gt;&lt;043B&gt; &lt;043D&gt;&lt;0430&gt;&lt;0437&gt;&lt;0432&gt;&lt;0430&gt;&lt;043D&gt;&lt;0438&gt;&lt;0435&gt;"/>
    <w:basedOn w:val="a"/>
    <w:rsid w:val="00B42C28"/>
    <w:pPr>
      <w:suppressAutoHyphens/>
      <w:autoSpaceDE w:val="0"/>
      <w:autoSpaceDN w:val="0"/>
      <w:adjustRightInd w:val="0"/>
      <w:spacing w:before="127" w:after="127" w:line="253" w:lineRule="atLeast"/>
      <w:jc w:val="center"/>
      <w:textAlignment w:val="center"/>
    </w:pPr>
    <w:rPr>
      <w:rFonts w:ascii="#SchoolBook" w:eastAsia="Times New Roman" w:hAnsi="#SchoolBook" w:cs="#SchoolBook"/>
      <w:b/>
      <w:bCs/>
      <w:color w:val="000000"/>
      <w:sz w:val="20"/>
      <w:szCs w:val="20"/>
      <w:lang w:val="en-US" w:eastAsia="ru-RU"/>
    </w:rPr>
  </w:style>
  <w:style w:type="paragraph" w:customStyle="1" w:styleId="08">
    <w:name w:val="08_табл текст"/>
    <w:basedOn w:val="a"/>
    <w:rsid w:val="00B42C28"/>
    <w:pPr>
      <w:autoSpaceDE w:val="0"/>
      <w:autoSpaceDN w:val="0"/>
      <w:adjustRightInd w:val="0"/>
      <w:spacing w:after="0" w:line="208" w:lineRule="atLeast"/>
      <w:textAlignment w:val="center"/>
    </w:pPr>
    <w:rPr>
      <w:rFonts w:ascii="#SchoolBook" w:eastAsia="Times New Roman" w:hAnsi="#SchoolBook" w:cs="#SchoolBook"/>
      <w:color w:val="000000"/>
      <w:sz w:val="18"/>
      <w:szCs w:val="18"/>
      <w:lang w:eastAsia="ru-RU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"/>
    <w:basedOn w:val="a"/>
    <w:rsid w:val="0068384D"/>
    <w:pPr>
      <w:spacing w:after="160" w:line="240" w:lineRule="exact"/>
    </w:pPr>
    <w:rPr>
      <w:rFonts w:ascii="Verdana" w:eastAsia="Times New Roman" w:hAnsi="Verdana" w:cs="Verdana"/>
      <w:sz w:val="20"/>
      <w:szCs w:val="28"/>
      <w:lang w:val="en-US" w:bidi="pa-IN"/>
    </w:rPr>
  </w:style>
  <w:style w:type="character" w:customStyle="1" w:styleId="distractor">
    <w:name w:val="distractor"/>
    <w:basedOn w:val="a0"/>
    <w:rsid w:val="00F81AA1"/>
  </w:style>
  <w:style w:type="table" w:styleId="a4">
    <w:name w:val="Table Grid"/>
    <w:basedOn w:val="a1"/>
    <w:uiPriority w:val="59"/>
    <w:rsid w:val="00F81A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56CC"/>
  </w:style>
  <w:style w:type="paragraph" w:styleId="a9">
    <w:name w:val="footer"/>
    <w:basedOn w:val="a"/>
    <w:link w:val="aa"/>
    <w:uiPriority w:val="99"/>
    <w:unhideWhenUsed/>
    <w:rsid w:val="00E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6CC"/>
  </w:style>
  <w:style w:type="paragraph" w:customStyle="1" w:styleId="basis">
    <w:name w:val="basis"/>
    <w:basedOn w:val="a"/>
    <w:rsid w:val="00D13D36"/>
    <w:pPr>
      <w:spacing w:after="3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D1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D1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0441043F04380441043E043A1">
    <w:name w:val="+07 &lt;0441&gt;&lt;043F&gt;&lt;0438&gt;&lt;0441&gt;&lt;043E&gt;&lt;043A&gt; 1"/>
    <w:basedOn w:val="07043E0441043D043E0432043D043E043904420435043A04410442"/>
    <w:rsid w:val="002B381E"/>
    <w:pPr>
      <w:ind w:left="45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923076923076951E-2"/>
          <c:y val="0.20740740740740779"/>
          <c:w val="0.86461538461538534"/>
          <c:h val="0.74074074074074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20-30 лет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1столбец</c:v>
                </c:pt>
                <c:pt idx="1">
                  <c:v>2 столбец</c:v>
                </c:pt>
                <c:pt idx="2">
                  <c:v>3 столбец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</c:v>
                </c:pt>
                <c:pt idx="1">
                  <c:v>33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1столбец</c:v>
                </c:pt>
                <c:pt idx="1">
                  <c:v>2 столбец</c:v>
                </c:pt>
                <c:pt idx="2">
                  <c:v>3 столбец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40-50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1столбец</c:v>
                </c:pt>
                <c:pt idx="1">
                  <c:v>2 столбец</c:v>
                </c:pt>
                <c:pt idx="2">
                  <c:v>3 столбец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40</c:v>
                </c:pt>
              </c:numCache>
            </c:numRef>
          </c:val>
        </c:ser>
        <c:gapDepth val="0"/>
        <c:shape val="box"/>
        <c:axId val="60032512"/>
        <c:axId val="60034432"/>
        <c:axId val="0"/>
      </c:bar3DChart>
      <c:catAx>
        <c:axId val="60032512"/>
        <c:scaling>
          <c:orientation val="minMax"/>
        </c:scaling>
        <c:delete val="1"/>
        <c:axPos val="b"/>
        <c:tickLblPos val="nextTo"/>
        <c:crossAx val="60034432"/>
        <c:crosses val="autoZero"/>
        <c:lblAlgn val="ctr"/>
        <c:lblOffset val="100"/>
      </c:catAx>
      <c:valAx>
        <c:axId val="60034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032512"/>
        <c:crosses val="autoZero"/>
        <c:crossBetween val="between"/>
      </c:valAx>
      <c:spPr>
        <a:solidFill>
          <a:srgbClr val="CCFFCC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6.7630159866380379E-2"/>
          <c:y val="0"/>
          <c:w val="0.88234661576393858"/>
          <c:h val="0.2148147731533557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2011-10-27T17:06:00Z</dcterms:created>
  <dcterms:modified xsi:type="dcterms:W3CDTF">2012-02-06T17:01:00Z</dcterms:modified>
</cp:coreProperties>
</file>