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37" w:rsidRDefault="00182698" w:rsidP="00182698">
      <w:pPr>
        <w:jc w:val="center"/>
        <w:rPr>
          <w:sz w:val="32"/>
          <w:szCs w:val="32"/>
        </w:rPr>
      </w:pPr>
      <w:r w:rsidRPr="00182698">
        <w:rPr>
          <w:sz w:val="32"/>
          <w:szCs w:val="32"/>
        </w:rPr>
        <w:t xml:space="preserve">Выступление на педсовете </w:t>
      </w:r>
    </w:p>
    <w:p w:rsidR="00182698" w:rsidRPr="006B2737" w:rsidRDefault="006B2737" w:rsidP="00182698">
      <w:pPr>
        <w:jc w:val="center"/>
        <w:rPr>
          <w:sz w:val="24"/>
          <w:szCs w:val="24"/>
        </w:rPr>
      </w:pPr>
      <w:r w:rsidRPr="006B2737">
        <w:rPr>
          <w:sz w:val="24"/>
          <w:szCs w:val="24"/>
        </w:rPr>
        <w:t xml:space="preserve">учителя английского языка МОУ СОШ №3 г. Лыткарино </w:t>
      </w:r>
      <w:proofErr w:type="spellStart"/>
      <w:r w:rsidRPr="006B2737">
        <w:rPr>
          <w:sz w:val="24"/>
          <w:szCs w:val="24"/>
        </w:rPr>
        <w:t>Лютак</w:t>
      </w:r>
      <w:proofErr w:type="spellEnd"/>
      <w:r w:rsidRPr="006B2737">
        <w:rPr>
          <w:sz w:val="24"/>
          <w:szCs w:val="24"/>
        </w:rPr>
        <w:t xml:space="preserve"> Р.Ш</w:t>
      </w:r>
      <w:r>
        <w:rPr>
          <w:sz w:val="24"/>
          <w:szCs w:val="24"/>
        </w:rPr>
        <w:t>.</w:t>
      </w:r>
    </w:p>
    <w:p w:rsidR="00182698" w:rsidRPr="00182698" w:rsidRDefault="00182698">
      <w:pPr>
        <w:rPr>
          <w:sz w:val="28"/>
          <w:szCs w:val="28"/>
        </w:rPr>
      </w:pPr>
      <w:r w:rsidRPr="00182698">
        <w:rPr>
          <w:sz w:val="28"/>
          <w:szCs w:val="28"/>
        </w:rPr>
        <w:t xml:space="preserve">Тема педсовета: «Приемы стимулирования познавательного интереса учащихся» </w:t>
      </w:r>
    </w:p>
    <w:p w:rsidR="00182698" w:rsidRPr="00182698" w:rsidRDefault="00182698">
      <w:pPr>
        <w:rPr>
          <w:sz w:val="28"/>
          <w:szCs w:val="28"/>
          <w:u w:val="single"/>
        </w:rPr>
      </w:pPr>
      <w:r w:rsidRPr="00182698">
        <w:rPr>
          <w:sz w:val="28"/>
          <w:szCs w:val="28"/>
          <w:u w:val="single"/>
        </w:rPr>
        <w:t xml:space="preserve">Тема выступления: «Роль внешних средств обучения в стимулирование познавательного интереса учащихся» </w:t>
      </w:r>
    </w:p>
    <w:p w:rsidR="00182698" w:rsidRDefault="00182698" w:rsidP="00182698">
      <w:pPr>
        <w:ind w:left="360" w:firstLine="0"/>
      </w:pPr>
      <w:r>
        <w:t xml:space="preserve">Тема </w:t>
      </w:r>
      <w:r w:rsidR="006B2737">
        <w:t>эта</w:t>
      </w:r>
      <w:r>
        <w:t xml:space="preserve">, кажется, очень простой, ведь все мы используем в своей повседневной работе эти самые внешние средства обучения.  К ним относятся </w:t>
      </w:r>
      <w:r w:rsidR="006B2737">
        <w:t>(</w:t>
      </w:r>
      <w:r>
        <w:t>слайд 1</w:t>
      </w:r>
      <w:r w:rsidR="006B2737">
        <w:t>)</w:t>
      </w:r>
    </w:p>
    <w:p w:rsidR="001B0D58" w:rsidRPr="00182698" w:rsidRDefault="00182698" w:rsidP="00182698">
      <w:pPr>
        <w:pStyle w:val="a3"/>
        <w:numPr>
          <w:ilvl w:val="0"/>
          <w:numId w:val="4"/>
        </w:numPr>
      </w:pPr>
      <w:r w:rsidRPr="00182698">
        <w:t>Занимательность</w:t>
      </w:r>
    </w:p>
    <w:p w:rsidR="001B0D58" w:rsidRPr="00182698" w:rsidRDefault="00182698" w:rsidP="00182698">
      <w:pPr>
        <w:pStyle w:val="a3"/>
        <w:numPr>
          <w:ilvl w:val="0"/>
          <w:numId w:val="4"/>
        </w:numPr>
      </w:pPr>
      <w:r w:rsidRPr="00182698">
        <w:t>Наглядность</w:t>
      </w:r>
    </w:p>
    <w:p w:rsidR="001B0D58" w:rsidRPr="00182698" w:rsidRDefault="00182698" w:rsidP="00182698">
      <w:pPr>
        <w:pStyle w:val="a3"/>
        <w:numPr>
          <w:ilvl w:val="0"/>
          <w:numId w:val="4"/>
        </w:numPr>
      </w:pPr>
      <w:r w:rsidRPr="00182698">
        <w:t>Технические средства обучения</w:t>
      </w:r>
    </w:p>
    <w:p w:rsidR="001B0D58" w:rsidRPr="00182698" w:rsidRDefault="00182698" w:rsidP="00182698">
      <w:pPr>
        <w:pStyle w:val="a3"/>
        <w:numPr>
          <w:ilvl w:val="0"/>
          <w:numId w:val="4"/>
        </w:numPr>
      </w:pPr>
      <w:r w:rsidRPr="00182698">
        <w:t xml:space="preserve">Нестандартные формы урока   </w:t>
      </w:r>
      <w:r>
        <w:t>(р</w:t>
      </w:r>
      <w:r w:rsidRPr="00182698">
        <w:t>олевые и деловые игры и т.д.</w:t>
      </w:r>
      <w:r>
        <w:t>)</w:t>
      </w:r>
    </w:p>
    <w:p w:rsidR="001B0D58" w:rsidRPr="00182698" w:rsidRDefault="00182698" w:rsidP="00182698">
      <w:pPr>
        <w:pStyle w:val="a3"/>
        <w:numPr>
          <w:ilvl w:val="0"/>
          <w:numId w:val="4"/>
        </w:numPr>
      </w:pPr>
      <w:r w:rsidRPr="00182698">
        <w:t xml:space="preserve">Организационные формы работы </w:t>
      </w:r>
    </w:p>
    <w:p w:rsidR="00182698" w:rsidRDefault="00182698" w:rsidP="00182698">
      <w:r>
        <w:t xml:space="preserve">Среди многих идей, направленных на совершенствование учебного процесса, определённое место занимает идея формирования познавательных интересов учащихся. Эта идея служит отысканию таких средств, которые привлекали бы к себе ученика, располагали бы его к совместной деятельности с учителем, активизировали бы его учение, </w:t>
      </w:r>
      <w:r w:rsidR="00D67F78">
        <w:t>что, значительно способствовало</w:t>
      </w:r>
      <w:r>
        <w:t xml:space="preserve"> бы совершенствованию учебного процесса. </w:t>
      </w:r>
      <w:r w:rsidRPr="00C84618">
        <w:t xml:space="preserve">Занимательность, выступая первоначальным толчком в проявлении познавательного интереса, </w:t>
      </w:r>
      <w:r w:rsidR="00D67F78">
        <w:t xml:space="preserve">является </w:t>
      </w:r>
      <w:r w:rsidRPr="00C84618">
        <w:t xml:space="preserve"> средство</w:t>
      </w:r>
      <w:r w:rsidR="00D67F78">
        <w:t xml:space="preserve">м </w:t>
      </w:r>
      <w:r w:rsidRPr="00C84618">
        <w:t xml:space="preserve"> создания положительного фона всего урока</w:t>
      </w:r>
      <w:r w:rsidR="00D67F78">
        <w:t xml:space="preserve"> и </w:t>
      </w:r>
      <w:r w:rsidRPr="00C84618">
        <w:t xml:space="preserve"> опорой для развития профессиональной памяти.</w:t>
      </w:r>
    </w:p>
    <w:p w:rsidR="00182698" w:rsidRDefault="00182698" w:rsidP="00182698">
      <w:r w:rsidRPr="00C84618">
        <w:t xml:space="preserve">Даже трудный материал запоминается без особого труда, если при его объяснении на уроке использовать принцип занимательности и разнообразные игровые моменты, вызывающие у учеников положительную мотивацию к изучению </w:t>
      </w:r>
      <w:r>
        <w:t>предмета</w:t>
      </w:r>
      <w:r w:rsidRPr="00C84618">
        <w:t xml:space="preserve">. Различные </w:t>
      </w:r>
      <w:r w:rsidR="00D67F78">
        <w:t xml:space="preserve">игры, </w:t>
      </w:r>
      <w:r w:rsidRPr="00C84618">
        <w:t xml:space="preserve"> занимательные истории, сказки благотворно влияют на отношение ребят к </w:t>
      </w:r>
      <w:r>
        <w:t>любому предмету</w:t>
      </w:r>
      <w:r w:rsidRPr="00C84618">
        <w:t>,</w:t>
      </w:r>
      <w:r>
        <w:t xml:space="preserve"> и к изучению иностранного языка в частности, </w:t>
      </w:r>
      <w:r w:rsidRPr="00C84618">
        <w:t xml:space="preserve"> способствуют развитию у них наблюдательности, фантазии, зрительной памяти.</w:t>
      </w:r>
      <w:r w:rsidRPr="00182698">
        <w:t xml:space="preserve"> </w:t>
      </w:r>
    </w:p>
    <w:p w:rsidR="00182698" w:rsidRDefault="00182698" w:rsidP="00182698">
      <w:r w:rsidRPr="00C84618">
        <w:t>Исследования психологов показывают, что занимательность в учебном процессе важна, во-первых, как первоначальный толчок познавательного процесса; во-вторых, как опора эмоциональной памяти, своеобразная эмоциональная разрядка на уроке; в-третьих, как средство мобилизации внимания и волевых усилий.</w:t>
      </w:r>
    </w:p>
    <w:p w:rsidR="00182698" w:rsidRDefault="00182698" w:rsidP="00182698">
      <w:proofErr w:type="gramStart"/>
      <w:r w:rsidRPr="00C84618">
        <w:t xml:space="preserve">Разнообразие занимательных форм обучения на уроках </w:t>
      </w:r>
      <w:r>
        <w:t xml:space="preserve"> </w:t>
      </w:r>
      <w:r w:rsidRPr="00C84618">
        <w:t xml:space="preserve">(игры-упражнения, состязания, конкурсы, &lt;сигнальные карточки&gt;, живое, образное описание событий, эпизода, рассказ-задача, игры-путешествия, шарады, загадки, курьёзы, шутки, </w:t>
      </w:r>
      <w:r>
        <w:t xml:space="preserve">сказки </w:t>
      </w:r>
      <w:r w:rsidRPr="00C84618">
        <w:t>и т.д.)</w:t>
      </w:r>
      <w:r>
        <w:t xml:space="preserve"> </w:t>
      </w:r>
      <w:r w:rsidRPr="00C84618">
        <w:t xml:space="preserve"> располагает к выполнению тех заданий, которые считаются трудными и даже непреодолимыми.</w:t>
      </w:r>
      <w:proofErr w:type="gramEnd"/>
      <w:r w:rsidRPr="00C84618">
        <w:t xml:space="preserve"> Занимательность особым образом окрашивает материал, делает процесс овладения знаниями более привлекательным, даёт пищу переживаниям. </w:t>
      </w:r>
    </w:p>
    <w:p w:rsidR="00182698" w:rsidRDefault="00182698" w:rsidP="00182698">
      <w:r>
        <w:t xml:space="preserve">Активизировать учебный процесс, сделать его интересным мне, например, помогают грамматические сказки, кроссворды, песни, различного рода игры и загадки. </w:t>
      </w:r>
    </w:p>
    <w:p w:rsidR="006B2737" w:rsidRDefault="006B2737" w:rsidP="00182698"/>
    <w:p w:rsidR="00182698" w:rsidRDefault="006B2737" w:rsidP="00182698">
      <w:r>
        <w:t>Например,</w:t>
      </w:r>
      <w:r w:rsidR="00182698">
        <w:t xml:space="preserve"> в 6 «Б» классе </w:t>
      </w:r>
      <w:r>
        <w:t>(</w:t>
      </w:r>
      <w:r w:rsidR="00182698">
        <w:t xml:space="preserve">в классе с низкой познавательной мотивацией) </w:t>
      </w:r>
      <w:r>
        <w:t>мы ввели</w:t>
      </w:r>
      <w:r w:rsidR="00182698">
        <w:t xml:space="preserve"> в практику начинать урока с кроссворда, придуманного самими детьми, с использованием лексики прошлого урока.  Учащиеся с удовольствием не только придумывают, но и задают задания. Ведь есть правило, что  русский язык в загадывании слов применять нельзя.  </w:t>
      </w:r>
    </w:p>
    <w:p w:rsidR="00182698" w:rsidRDefault="00182698" w:rsidP="00182698">
      <w:r>
        <w:t>Не секрет, что изучение грамматики англ. яз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редставляет большую сложность для учащихся на всех этапах обучения. Поэтому, я решила попробовать  представить новый грамматический материал в понятной и доступной форме, в виде сказки. Осмыслению материала в данном виде способствует ассоциативная основа.  Причем сказку стараюсь предложить вместе с образами, нарисованными мною на доске. Рисую я не очень хорошо, поэтому повествование становиться очень занимательным и весёлым.  </w:t>
      </w:r>
      <w:proofErr w:type="gramStart"/>
      <w:r>
        <w:t>Сказка про глагол</w:t>
      </w:r>
      <w:proofErr w:type="gramEnd"/>
      <w:r>
        <w:t xml:space="preserve"> </w:t>
      </w:r>
      <w:r w:rsidRPr="00D67F78">
        <w:t xml:space="preserve">“ </w:t>
      </w:r>
      <w:r>
        <w:rPr>
          <w:lang w:val="en-US"/>
        </w:rPr>
        <w:t>to</w:t>
      </w:r>
      <w:r w:rsidRPr="00D67F78">
        <w:t xml:space="preserve"> </w:t>
      </w:r>
      <w:r>
        <w:rPr>
          <w:lang w:val="en-US"/>
        </w:rPr>
        <w:t>be</w:t>
      </w:r>
      <w:r w:rsidRPr="00D67F78">
        <w:t>”</w:t>
      </w:r>
      <w:r>
        <w:t xml:space="preserve">. </w:t>
      </w:r>
    </w:p>
    <w:p w:rsidR="006B2737" w:rsidRDefault="00182698" w:rsidP="006B2737">
      <w:r>
        <w:t xml:space="preserve">В последнее время стала вводить в практику задания на прослушивание и выполнение заданий  по известным современным песням на английском языке. Т.к. такие задания непосредственно связаны с реалиями жизни подростка, такие задания ведут к повышению познавательного интереса у детей даже с очень низким познавательным интересом.  </w:t>
      </w:r>
    </w:p>
    <w:p w:rsidR="00182698" w:rsidRDefault="00182698" w:rsidP="006B2737">
      <w:r>
        <w:t>О</w:t>
      </w:r>
      <w:r w:rsidRPr="00C84618">
        <w:t xml:space="preserve">бучение следует начинать </w:t>
      </w:r>
      <w:r w:rsidR="006B2737">
        <w:t xml:space="preserve"> </w:t>
      </w:r>
      <w:r>
        <w:t>н</w:t>
      </w:r>
      <w:r w:rsidRPr="00C84618">
        <w:t>е со словесного толкования о вещах, но с реального наблюдения над ними</w:t>
      </w:r>
      <w:r>
        <w:t>.</w:t>
      </w:r>
    </w:p>
    <w:p w:rsidR="00182698" w:rsidRDefault="00D67F78" w:rsidP="00182698">
      <w:r>
        <w:t xml:space="preserve">Также </w:t>
      </w:r>
      <w:r w:rsidR="00182698">
        <w:t xml:space="preserve"> лучшему усвоению материала и стимулированию познавательного интереса способствуют средства наглядности.</w:t>
      </w:r>
    </w:p>
    <w:p w:rsidR="00182698" w:rsidRDefault="00182698" w:rsidP="00182698">
      <w:r>
        <w:t>Ведь н</w:t>
      </w:r>
      <w:r w:rsidRPr="002D2389">
        <w:t xml:space="preserve">аглядность воздействует на эмоциональную сторону личности обучаемого. Известно, что органы зрения обладают большей чувствительностью. “Лучше один раз увидеть, чем сто раз услышать” – гласит русская пословица. “Пропускная” способность органов зрения в овладении информацией в пять раз больше, чем органов слуха. Эта информация </w:t>
      </w:r>
      <w:r w:rsidR="00D67F78">
        <w:t>остается</w:t>
      </w:r>
      <w:r w:rsidRPr="002D2389">
        <w:t xml:space="preserve"> в памяти человека легко, быстро и надолго</w:t>
      </w:r>
    </w:p>
    <w:p w:rsidR="00182698" w:rsidRPr="00D67F78" w:rsidRDefault="00182698" w:rsidP="00182698">
      <w:pPr>
        <w:rPr>
          <w:i/>
        </w:rPr>
      </w:pPr>
      <w:r w:rsidRPr="00D67F78">
        <w:rPr>
          <w:i/>
        </w:rPr>
        <w:t>В современной дидактике понятие наглядности относится к различным видам восприятия (зрительным, слуховым, осязательным и др.). Ни один из видов наглядных пособий не обладает абсолютными преимуществами перед другим. При изучении природы, например</w:t>
      </w:r>
      <w:proofErr w:type="gramStart"/>
      <w:r w:rsidRPr="00D67F78">
        <w:rPr>
          <w:i/>
        </w:rPr>
        <w:t>,</w:t>
      </w:r>
      <w:proofErr w:type="gramEnd"/>
      <w:r w:rsidRPr="00D67F78">
        <w:rPr>
          <w:i/>
        </w:rPr>
        <w:t xml:space="preserve"> наибольшее значение, имеют натуральные объекты и изображения, близкие к натуре, а на уроках грамматики – условные изображения отношений между словами с помощью стрелок, дуг, посредством выделения частей слова разными цветами и т. п. Нередко возникает необходимость использовать различные виды наглядных средств при ознакомлении с одними и теми же вопросами. Например, в курсе истории целесообразно рассматривать предметы, сохранившиеся от изучаемой эпохи, макеты и картины, изображающие соответствующие явления, исторические карты, смотреть кинофильмы и т. д. </w:t>
      </w:r>
    </w:p>
    <w:p w:rsidR="00182698" w:rsidRDefault="00182698" w:rsidP="00182698">
      <w:r>
        <w:t>Однако очень важно использовать наглядные средства целенаправленно, не загромождать уроки большим количеством наглядных пособий, ибо это мешает учащимся сосредоточиться и обдумать наиболее существенные вопросы. Такое применение наглядности в обучении не приносит пользы, а скорее вредит и усвоению знаний и развитию школьников.</w:t>
      </w:r>
      <w:r w:rsidRPr="00182698">
        <w:t xml:space="preserve"> </w:t>
      </w:r>
      <w:r>
        <w:t xml:space="preserve">Тут следует учитывать тот момент, что наглядность должна быть содержательной, нести смысловую нагрузку, соответствовать возрастным способностям учащихся. ( Проектные работы как наглядные пособия для классов с низкой </w:t>
      </w:r>
      <w:r w:rsidR="00D67F78">
        <w:t>мотивацией</w:t>
      </w:r>
      <w:r>
        <w:t>)</w:t>
      </w:r>
    </w:p>
    <w:p w:rsidR="00D67F78" w:rsidRDefault="00182698" w:rsidP="00182698">
      <w:r w:rsidRPr="00182698">
        <w:rPr>
          <w:b/>
        </w:rPr>
        <w:lastRenderedPageBreak/>
        <w:t>Технические средства обучения</w:t>
      </w:r>
      <w:r>
        <w:t xml:space="preserve"> - совокупность технических устройств с дидактическим обеспечением, применяемых в учебно-воспитательном процессе для предъявления и обработки информации с целью его оптимизации. </w:t>
      </w:r>
    </w:p>
    <w:p w:rsidR="00182698" w:rsidRDefault="00182698" w:rsidP="00182698">
      <w:r>
        <w:t xml:space="preserve">В англоязычных источниках ТСО называют аудиовизуальными средствами, которые делятся </w:t>
      </w:r>
      <w:proofErr w:type="gramStart"/>
      <w:r>
        <w:t>на</w:t>
      </w:r>
      <w:proofErr w:type="gramEnd"/>
      <w:r>
        <w:t xml:space="preserve"> жесткие (</w:t>
      </w:r>
      <w:proofErr w:type="spellStart"/>
      <w:r>
        <w:t>hardware</w:t>
      </w:r>
      <w:proofErr w:type="spellEnd"/>
      <w:r>
        <w:t>) и мягкие (</w:t>
      </w:r>
      <w:proofErr w:type="spellStart"/>
      <w:r>
        <w:t>software</w:t>
      </w:r>
      <w:proofErr w:type="spellEnd"/>
      <w:r>
        <w:t xml:space="preserve">). </w:t>
      </w:r>
      <w:proofErr w:type="gramStart"/>
      <w:r>
        <w:t>К '</w:t>
      </w:r>
      <w:proofErr w:type="spellStart"/>
      <w:r>
        <w:t>hardware</w:t>
      </w:r>
      <w:proofErr w:type="spellEnd"/>
      <w:r>
        <w:t>' относятся магнитофоны, проекторы, телевизоры, компьютеры, к '</w:t>
      </w:r>
      <w:proofErr w:type="spellStart"/>
      <w:r>
        <w:t>software</w:t>
      </w:r>
      <w:proofErr w:type="spellEnd"/>
      <w:r>
        <w:t>' - носители информации: магнитная лента, магнитные и оптические диски, слайды, кинофильмы.</w:t>
      </w:r>
      <w:proofErr w:type="gramEnd"/>
      <w:r>
        <w:t xml:space="preserve"> Очевидно, необходимо развитие и поддержание на современном уровне двух указанных средств обучения.</w:t>
      </w:r>
    </w:p>
    <w:p w:rsidR="00182698" w:rsidRDefault="00182698" w:rsidP="00182698">
      <w:r>
        <w:t>Функции ТСО в образовательном процессе многообразны, взаимодополняющие, выделение их достаточно условно:</w:t>
      </w:r>
    </w:p>
    <w:p w:rsidR="00182698" w:rsidRDefault="00182698" w:rsidP="00D67F78">
      <w:pPr>
        <w:pStyle w:val="a3"/>
        <w:numPr>
          <w:ilvl w:val="0"/>
          <w:numId w:val="6"/>
        </w:numPr>
      </w:pPr>
      <w:r>
        <w:t xml:space="preserve">Коммуникативная - функция передачи информации. </w:t>
      </w:r>
    </w:p>
    <w:p w:rsidR="00D67F78" w:rsidRDefault="00182698" w:rsidP="00D67F78">
      <w:pPr>
        <w:pStyle w:val="a3"/>
        <w:numPr>
          <w:ilvl w:val="0"/>
          <w:numId w:val="6"/>
        </w:numPr>
      </w:pPr>
      <w:r>
        <w:t>Управленческая - подготовка учащихся к выполнению заданий и организацию их выполнения (отбор, систематизация, упорядочивание информации</w:t>
      </w:r>
      <w:r w:rsidR="00D67F78">
        <w:t>).</w:t>
      </w:r>
    </w:p>
    <w:p w:rsidR="00D67F78" w:rsidRDefault="00182698" w:rsidP="00D67F78">
      <w:pPr>
        <w:pStyle w:val="a3"/>
        <w:numPr>
          <w:ilvl w:val="0"/>
          <w:numId w:val="6"/>
        </w:numPr>
      </w:pPr>
      <w:r>
        <w:t>Кумулятивная - хранение, документирование и систематизация учебной и учебно-методической информации. Достигается комплектованием и созданием фоно- и видеотек, накоплением, сохранением и передачей информации с помощью современных информационных технологий.</w:t>
      </w:r>
    </w:p>
    <w:p w:rsidR="00D67F78" w:rsidRDefault="00182698" w:rsidP="00D67F78">
      <w:pPr>
        <w:pStyle w:val="a3"/>
        <w:numPr>
          <w:ilvl w:val="0"/>
          <w:numId w:val="6"/>
        </w:numPr>
      </w:pPr>
      <w:r>
        <w:t xml:space="preserve">Научно-исследовательская функция - связана с преобразованием получаемой с помощью ТСО информации учащимися с исследовательской целью </w:t>
      </w:r>
    </w:p>
    <w:p w:rsidR="00182698" w:rsidRDefault="00182698" w:rsidP="00D67F78">
      <w:pPr>
        <w:pStyle w:val="a3"/>
        <w:numPr>
          <w:ilvl w:val="0"/>
          <w:numId w:val="6"/>
        </w:numPr>
      </w:pPr>
      <w:r>
        <w:t xml:space="preserve">Наглядность, если подразумевать под ней все возможные варианты </w:t>
      </w:r>
      <w:r w:rsidR="00D67F78">
        <w:t xml:space="preserve">влияния </w:t>
      </w:r>
      <w:r>
        <w:t>на органы чувств обучаемого</w:t>
      </w:r>
      <w:proofErr w:type="gramStart"/>
      <w:r>
        <w:t>.С</w:t>
      </w:r>
      <w:proofErr w:type="gramEnd"/>
      <w:r>
        <w:t>овременные ТСО имеют для этого широкие возможности, которые необходимо реализовывать на основе учета психологических особенностей восприятия информации в процессе обучения.</w:t>
      </w:r>
    </w:p>
    <w:p w:rsidR="00182698" w:rsidRDefault="00182698" w:rsidP="00182698">
      <w:r>
        <w:t xml:space="preserve">Вместе с тем, в эпоху стремительно развивающихся информационных технологий не следует забывать о негативных факторах компьютерного обучения. </w:t>
      </w:r>
      <w:proofErr w:type="gramStart"/>
      <w:r>
        <w:t xml:space="preserve">Среди них немецкий ученый Х.Г. </w:t>
      </w:r>
      <w:proofErr w:type="spellStart"/>
      <w:r>
        <w:t>Рольф</w:t>
      </w:r>
      <w:proofErr w:type="spellEnd"/>
      <w:r>
        <w:t xml:space="preserve"> выделяет следующие: </w:t>
      </w:r>
      <w:proofErr w:type="gramEnd"/>
    </w:p>
    <w:p w:rsidR="00182698" w:rsidRDefault="00182698" w:rsidP="00182698">
      <w:pPr>
        <w:pStyle w:val="a3"/>
        <w:numPr>
          <w:ilvl w:val="0"/>
          <w:numId w:val="1"/>
        </w:numPr>
      </w:pPr>
      <w:r>
        <w:t xml:space="preserve">опасность подавления межличностного общения ...; </w:t>
      </w:r>
    </w:p>
    <w:p w:rsidR="00182698" w:rsidRDefault="00182698" w:rsidP="00182698">
      <w:pPr>
        <w:pStyle w:val="a3"/>
        <w:numPr>
          <w:ilvl w:val="0"/>
          <w:numId w:val="1"/>
        </w:numPr>
      </w:pPr>
      <w:r>
        <w:t xml:space="preserve">опасность снижения роли устной и письменной речи, так как в новых технологиях во многом преобладает звук и изображение; </w:t>
      </w:r>
    </w:p>
    <w:p w:rsidR="00D67F78" w:rsidRDefault="00182698" w:rsidP="00182698">
      <w:pPr>
        <w:pStyle w:val="a3"/>
        <w:numPr>
          <w:ilvl w:val="0"/>
          <w:numId w:val="1"/>
        </w:numPr>
      </w:pPr>
      <w:r>
        <w:t>ослабление способностей к самостоятельному творческому мышлению</w:t>
      </w:r>
    </w:p>
    <w:p w:rsidR="00182698" w:rsidRDefault="00182698" w:rsidP="00182698">
      <w:pPr>
        <w:pStyle w:val="a3"/>
        <w:numPr>
          <w:ilvl w:val="0"/>
          <w:numId w:val="1"/>
        </w:numPr>
      </w:pPr>
      <w:r>
        <w:t xml:space="preserve">отсутствие прямого исследования действительности, так как ученик получает знания, опосредованные сознанием разработчиков программ; </w:t>
      </w:r>
    </w:p>
    <w:p w:rsidR="00182698" w:rsidRDefault="00182698" w:rsidP="00182698">
      <w:pPr>
        <w:pStyle w:val="a3"/>
        <w:numPr>
          <w:ilvl w:val="0"/>
          <w:numId w:val="1"/>
        </w:numPr>
      </w:pPr>
      <w:r>
        <w:t xml:space="preserve">пассивность усвоения информации, так как у создателей программ есть стремление сделать свой материал простым и нетрудоемким; </w:t>
      </w:r>
    </w:p>
    <w:p w:rsidR="00182698" w:rsidRDefault="00182698" w:rsidP="00182698">
      <w:pPr>
        <w:pStyle w:val="a3"/>
        <w:numPr>
          <w:ilvl w:val="0"/>
          <w:numId w:val="1"/>
        </w:numPr>
      </w:pPr>
      <w:r>
        <w:t>опасность снижения социализации человека, т.е. его пребывания между людьми и общения с ними, посещения общественных и культурных мероприятий, музеев, театров.</w:t>
      </w:r>
    </w:p>
    <w:p w:rsidR="00D67F78" w:rsidRDefault="00182698" w:rsidP="00182698">
      <w:r>
        <w:t>Поэтому нельзя свести функцию развития ТСО только к технической составляющей мультимедийного учебного процесса (МУП). Необходимо разумное использование технических средств в методических целях</w:t>
      </w:r>
      <w:proofErr w:type="gramStart"/>
      <w:r>
        <w:t xml:space="preserve"> </w:t>
      </w:r>
      <w:r w:rsidR="00D67F78">
        <w:t>.</w:t>
      </w:r>
      <w:proofErr w:type="gramEnd"/>
    </w:p>
    <w:p w:rsidR="00182698" w:rsidRDefault="00182698" w:rsidP="00182698">
      <w:r w:rsidRPr="009D312E">
        <w:rPr>
          <w:b/>
        </w:rPr>
        <w:t>Нестандартный урок</w:t>
      </w:r>
      <w:r w:rsidRPr="009D312E">
        <w:t xml:space="preserve"> – это импровизированное учебное занятие, имеющее нетрадиционную (неустановленную) структуру. Анализ педагогической литературы позволил выделить несколько десятков типов нестандартных уроков. Их названия дают некоторое представление о целях, </w:t>
      </w:r>
      <w:r w:rsidRPr="009D312E">
        <w:lastRenderedPageBreak/>
        <w:t>задачах, методике проведения таких занятий. Перечислим наиболее распространенные типы нестандартных уроков</w:t>
      </w:r>
      <w:r w:rsidR="00D57AF6">
        <w:t xml:space="preserve">. По форме проведения можно выделить следующие группы нестандартных уроков: слайд 9 </w:t>
      </w:r>
    </w:p>
    <w:p w:rsidR="00182698" w:rsidRDefault="00182698" w:rsidP="00182698">
      <w:r>
        <w:t>Конечно, нестандартные уроки, необычные по замыслу, организации, методике проведения, больше нравятся учащимися, чем будничные учебные занятия со строгой структурой и установленным режимом работы, больше открывается творческий потенциал учителя, что и повышает интерес и мотивацию к учебной деятельности.</w:t>
      </w:r>
    </w:p>
    <w:p w:rsidR="00182698" w:rsidRDefault="00182698" w:rsidP="00182698">
      <w:r>
        <w:t xml:space="preserve">Нестандартный урок – это интересная, необычная форма предоставления материала на занятии. Она призвана наряду с целями и задачами стандартных уроков, развить у учащегося интерес к самообучению, творчеству, умение в нестандартной форме систематизировать материал, оригинально мыслить и </w:t>
      </w:r>
      <w:r w:rsidR="00D67F78">
        <w:t xml:space="preserve"> </w:t>
      </w:r>
      <w:proofErr w:type="spellStart"/>
      <w:r>
        <w:t>самовыражаться</w:t>
      </w:r>
      <w:proofErr w:type="spellEnd"/>
      <w:r>
        <w:t xml:space="preserve">. </w:t>
      </w:r>
      <w:r w:rsidR="00D67F78">
        <w:t xml:space="preserve"> </w:t>
      </w:r>
      <w:r>
        <w:t>На таких занятиях учащиеся не просто рассказывают сообщения, а пытаются донести с помощью ярких и запоминающихся опытов, газет, презентаций и другого вместе с учителем основной материал урока. Таким образом, они принимают активное участие в ходе урока.</w:t>
      </w:r>
    </w:p>
    <w:p w:rsidR="00182698" w:rsidRDefault="00182698" w:rsidP="00182698">
      <w:r>
        <w:t>Многообразие типов нестандартных уроков позволяет использовать их на всех ступенях образования детей и на разных предметах. А внедрение новых технологий в учебный процесс – компьютеризация школ, оснащение школ проекторами – позволяет придумывать новые нестандартные уроки.</w:t>
      </w:r>
    </w:p>
    <w:p w:rsidR="00182698" w:rsidRDefault="00182698" w:rsidP="00182698">
      <w:r>
        <w:t>Нестандартные уроки лучше запоминаются, их особенно хорошо использовать на вводных и обобщающих уроках. Не стоит использовать их постоянно, потому что они хоть и интересны, но в некоторых случаях могут быть менее информативны и полезны.</w:t>
      </w:r>
    </w:p>
    <w:p w:rsidR="00182698" w:rsidRPr="00D60A8B" w:rsidRDefault="00473102" w:rsidP="00182698">
      <w:pPr>
        <w:rPr>
          <w:b/>
        </w:rPr>
      </w:pPr>
      <w:r>
        <w:t xml:space="preserve">    </w:t>
      </w:r>
      <w:r w:rsidR="00182698" w:rsidRPr="00D60A8B">
        <w:rPr>
          <w:b/>
        </w:rPr>
        <w:t>Организационные формы работы</w:t>
      </w:r>
    </w:p>
    <w:p w:rsidR="00182698" w:rsidRDefault="00182698" w:rsidP="00182698">
      <w:r>
        <w:t>В современной общеобразовательной практике чаще всего используются две общие организационные формы: фронтальная и индивидуальная. Гораздо реже на практике применяются групповая и парная формы обучения.  Но именно такие формы организации урочной и внеурочной деятельности активнее помогают в стимулировании познавательного интереса учащихся.</w:t>
      </w:r>
    </w:p>
    <w:p w:rsidR="00182698" w:rsidRDefault="00182698" w:rsidP="00182698">
      <w:r>
        <w:t xml:space="preserve">При фронтальном обучении учитель управляет учебно-познавательной деятельностью всего класса, работающего над единой задачей. Он организует сотрудничество учащихся и определяет единый для всех темп работы. Педагогическая эффективность фронтальной работы во многом зависит от умения учителя держать в поле зрения весь класс и при этом не упускать из виду работу каждого ученика. Ее результативность повышается, если учителю удается создать атмосферу творческой коллективной работы, поддерживать внимание и активность школьников. Однако фронтальная работа не рассчитана на учет их индивидуальных различий. Она ориентирована на среднего ученика, поэтому отдельные учащиеся отстают от заданного темпа работы, а другие - изнывают от скуки. </w:t>
      </w:r>
    </w:p>
    <w:p w:rsidR="00D57AF6" w:rsidRDefault="00D57AF6" w:rsidP="00D57AF6">
      <w:r>
        <w:t xml:space="preserve">Индивидуальное обучение учащихся не предполагает их непосредственного контакта с другими учениками. По своей сущности оно есть не что иное, как самостоятельное выполнение одинаковых для всего класса или группы заданий. Однако если ученик выполняет самостоятельное задание, данное учителем с учетом учебных возможностей, то такую организационную форму обучения называют индивидуализированной. С этой целью могут применяться специально разработанные карточки. В том случае, если учитель уделяет внимание </w:t>
      </w:r>
      <w:r>
        <w:lastRenderedPageBreak/>
        <w:t xml:space="preserve">нескольким ученикам на уроке в то время, когда другие работают самостоятельно, то такую форму обучения называют </w:t>
      </w:r>
      <w:proofErr w:type="spellStart"/>
      <w:r>
        <w:t>индивидуализированно</w:t>
      </w:r>
      <w:proofErr w:type="spellEnd"/>
      <w:r>
        <w:t xml:space="preserve">-групповой.  </w:t>
      </w:r>
    </w:p>
    <w:p w:rsidR="00D57AF6" w:rsidRDefault="00182698" w:rsidP="00182698">
      <w:r>
        <w:t xml:space="preserve">При групповых формах обучения учитель управляет учебно-познавательной </w:t>
      </w:r>
      <w:r w:rsidR="00D57AF6">
        <w:t xml:space="preserve"> </w:t>
      </w:r>
      <w:r>
        <w:t xml:space="preserve">деятельностью групп учащихся класса. Их можно подразделить на звеньевые, бригадные, </w:t>
      </w:r>
      <w:proofErr w:type="spellStart"/>
      <w:r>
        <w:t>кооперированно</w:t>
      </w:r>
      <w:proofErr w:type="spellEnd"/>
      <w:r>
        <w:t xml:space="preserve">-групповые и дифференцированно-групповые. Звеньевые формы обучения предполагают организацию учебной деятельности постоянных групп учащихся. При бригадной форме организуется деятельность специально сформированных для выполнения определенных заданий временных групп учащихся. </w:t>
      </w:r>
      <w:proofErr w:type="spellStart"/>
      <w:r>
        <w:t>Кооперированно</w:t>
      </w:r>
      <w:proofErr w:type="spellEnd"/>
      <w:r>
        <w:t xml:space="preserve">-групповая форма предполагает деление класса на группы, каждая из которых выполняет лишь часть общего, как правило, объемного задания. Дифференцированно-групповая форма обучения имеет ту особенность, что как постоянные, так и временные группы объединяют учащихся с одинаковыми учебными возможностями и уровнем </w:t>
      </w:r>
      <w:proofErr w:type="spellStart"/>
      <w:r>
        <w:t>сформированности</w:t>
      </w:r>
      <w:proofErr w:type="spellEnd"/>
      <w:r>
        <w:t xml:space="preserve"> учебных умений и навыков. К </w:t>
      </w:r>
      <w:proofErr w:type="gramStart"/>
      <w:r>
        <w:t>гру</w:t>
      </w:r>
      <w:bookmarkStart w:id="0" w:name="_GoBack"/>
      <w:bookmarkEnd w:id="0"/>
      <w:r>
        <w:t>пповым</w:t>
      </w:r>
      <w:proofErr w:type="gramEnd"/>
      <w:r>
        <w:t xml:space="preserve"> относят также парную работу учащихся. Деятельностью учебных групп учитель руководит как непосредственно, так и опосредованно через своих помощников - звеньевых и бригадиров, которых он назначает с учетом мнения учащихся.</w:t>
      </w:r>
    </w:p>
    <w:p w:rsidR="00182698" w:rsidRDefault="00182698" w:rsidP="00182698">
      <w:r>
        <w:t xml:space="preserve"> </w:t>
      </w:r>
      <w:r w:rsidR="00D57AF6">
        <w:t>Рассмотренные организационные формы обучения являются общими. Они применяются как самостоятельные и как элемент урока, семинара и других занятий.</w:t>
      </w:r>
    </w:p>
    <w:p w:rsidR="00182698" w:rsidRDefault="00182698" w:rsidP="00182698">
      <w:r>
        <w:t xml:space="preserve">Нельзя полагать, что познавательный интерес учащихся будет высоким, стоит только "от случая к случаю" провести интересный урок. Здесь, как и во всем остальном, необходим комплексный подход.  Познавательный интерес -  один из компонентов учебной мотивации, а она, в свою очередь, в моем понимании обеспечивается за счет </w:t>
      </w:r>
      <w:proofErr w:type="spellStart"/>
      <w:r>
        <w:t>деятельностного</w:t>
      </w:r>
      <w:proofErr w:type="spellEnd"/>
      <w:r>
        <w:t xml:space="preserve"> подхода, активных форм обучения, организации учебного процесса через систему учебных задач,</w:t>
      </w:r>
    </w:p>
    <w:p w:rsidR="00D57AF6" w:rsidRPr="00D57AF6" w:rsidRDefault="00D57AF6" w:rsidP="00D57AF6">
      <w:r w:rsidRPr="00D57AF6">
        <w:t xml:space="preserve">«Воспитание достигло своей цели, </w:t>
      </w:r>
    </w:p>
    <w:p w:rsidR="00D57AF6" w:rsidRPr="00D57AF6" w:rsidRDefault="00D57AF6" w:rsidP="00D57AF6">
      <w:r w:rsidRPr="00D57AF6">
        <w:t>когда человек обладает силой и волей  самого себя образовывать</w:t>
      </w:r>
    </w:p>
    <w:p w:rsidR="00D57AF6" w:rsidRPr="00D57AF6" w:rsidRDefault="00D57AF6" w:rsidP="00D57AF6">
      <w:r w:rsidRPr="00D57AF6">
        <w:t xml:space="preserve"> и знает способ и средства,</w:t>
      </w:r>
    </w:p>
    <w:p w:rsidR="00D57AF6" w:rsidRPr="00D57AF6" w:rsidRDefault="00D57AF6" w:rsidP="00D57AF6">
      <w:r w:rsidRPr="00D57AF6">
        <w:t xml:space="preserve"> как это осуществить».</w:t>
      </w:r>
    </w:p>
    <w:p w:rsidR="00D57AF6" w:rsidRPr="00D57AF6" w:rsidRDefault="00D57AF6" w:rsidP="00D57AF6">
      <w:r w:rsidRPr="00D57AF6">
        <w:t xml:space="preserve">А. </w:t>
      </w:r>
      <w:proofErr w:type="spellStart"/>
      <w:r w:rsidRPr="00D57AF6">
        <w:t>Дистервег</w:t>
      </w:r>
      <w:proofErr w:type="spellEnd"/>
      <w:r w:rsidRPr="00D57AF6">
        <w:t xml:space="preserve"> </w:t>
      </w:r>
    </w:p>
    <w:p w:rsidR="00182698" w:rsidRDefault="00182698" w:rsidP="00182698"/>
    <w:sectPr w:rsidR="00182698" w:rsidSect="0093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78E"/>
    <w:multiLevelType w:val="hybridMultilevel"/>
    <w:tmpl w:val="FA86AD9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A306C38"/>
    <w:multiLevelType w:val="hybridMultilevel"/>
    <w:tmpl w:val="DE6E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12141"/>
    <w:multiLevelType w:val="hybridMultilevel"/>
    <w:tmpl w:val="8C644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F03268"/>
    <w:multiLevelType w:val="hybridMultilevel"/>
    <w:tmpl w:val="80B89B6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4EBA0588"/>
    <w:multiLevelType w:val="hybridMultilevel"/>
    <w:tmpl w:val="A2AC4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C14690"/>
    <w:multiLevelType w:val="hybridMultilevel"/>
    <w:tmpl w:val="A86E0C94"/>
    <w:lvl w:ilvl="0" w:tplc="EC621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8E8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ED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27F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C49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441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0F3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C4F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2AB7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76D"/>
    <w:rsid w:val="00182698"/>
    <w:rsid w:val="001B0D58"/>
    <w:rsid w:val="00473102"/>
    <w:rsid w:val="006B2737"/>
    <w:rsid w:val="009313F0"/>
    <w:rsid w:val="00A3176D"/>
    <w:rsid w:val="00D57AF6"/>
    <w:rsid w:val="00D6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98"/>
    <w:pPr>
      <w:ind w:left="720" w:firstLine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490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552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151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934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441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Лютак Рената</dc:creator>
  <cp:keywords/>
  <dc:description/>
  <cp:lastModifiedBy>Рената</cp:lastModifiedBy>
  <cp:revision>3</cp:revision>
  <cp:lastPrinted>2009-12-29T06:11:00Z</cp:lastPrinted>
  <dcterms:created xsi:type="dcterms:W3CDTF">2009-12-28T12:54:00Z</dcterms:created>
  <dcterms:modified xsi:type="dcterms:W3CDTF">2011-08-07T18:11:00Z</dcterms:modified>
</cp:coreProperties>
</file>