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9C" w:rsidRDefault="0066319C" w:rsidP="006631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Доклад </w:t>
      </w:r>
      <w:r w:rsidR="005159A0">
        <w:rPr>
          <w:rFonts w:ascii="Times New Roman" w:hAnsi="Times New Roman" w:cs="Times New Roman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32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подвига в русской истории».</w:t>
      </w:r>
    </w:p>
    <w:p w:rsidR="006E11A0" w:rsidRDefault="0066319C" w:rsidP="006E11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="00C02669">
        <w:rPr>
          <w:rFonts w:ascii="Times New Roman" w:hAnsi="Times New Roman" w:cs="Times New Roman"/>
          <w:sz w:val="28"/>
          <w:szCs w:val="28"/>
        </w:rPr>
        <w:t xml:space="preserve"> подвига </w:t>
      </w:r>
      <w:r>
        <w:rPr>
          <w:rFonts w:ascii="Times New Roman" w:hAnsi="Times New Roman" w:cs="Times New Roman"/>
          <w:sz w:val="28"/>
          <w:szCs w:val="28"/>
        </w:rPr>
        <w:t xml:space="preserve">в преподавании истории в старшей школе </w:t>
      </w:r>
      <w:r w:rsidRPr="00D91242">
        <w:rPr>
          <w:rFonts w:ascii="Times New Roman" w:hAnsi="Times New Roman"/>
          <w:sz w:val="28"/>
          <w:szCs w:val="28"/>
        </w:rPr>
        <w:t>пр</w:t>
      </w:r>
      <w:r w:rsidR="005159A0">
        <w:rPr>
          <w:rFonts w:ascii="Times New Roman" w:hAnsi="Times New Roman"/>
          <w:sz w:val="28"/>
          <w:szCs w:val="28"/>
        </w:rPr>
        <w:t>одиктована требованиями</w:t>
      </w:r>
      <w:r>
        <w:rPr>
          <w:rFonts w:ascii="Times New Roman" w:hAnsi="Times New Roman"/>
          <w:sz w:val="28"/>
          <w:szCs w:val="28"/>
        </w:rPr>
        <w:t xml:space="preserve"> времени</w:t>
      </w:r>
      <w:r w:rsidRPr="00D91242">
        <w:rPr>
          <w:rFonts w:ascii="Times New Roman" w:hAnsi="Times New Roman"/>
          <w:sz w:val="28"/>
          <w:szCs w:val="28"/>
        </w:rPr>
        <w:t>. Важнейшей проблемой, стоящей перед современной системой образования, является духовно-нравственное воспитание в школе, потому что психическое и духовное здоровье подрастающего поколения находится сегодня в критическом состоянии. Размытые и искажённые духовно – нравственные ориентиры в обществ</w:t>
      </w:r>
      <w:r w:rsidR="005703DA">
        <w:rPr>
          <w:rFonts w:ascii="Times New Roman" w:hAnsi="Times New Roman"/>
          <w:sz w:val="28"/>
          <w:szCs w:val="28"/>
        </w:rPr>
        <w:t xml:space="preserve">е, пропаганда насилия, </w:t>
      </w:r>
      <w:r w:rsidRPr="00D91242">
        <w:rPr>
          <w:rFonts w:ascii="Times New Roman" w:hAnsi="Times New Roman"/>
          <w:sz w:val="28"/>
          <w:szCs w:val="28"/>
        </w:rPr>
        <w:t>жестокости и алчности в СМИ</w:t>
      </w:r>
      <w:r w:rsidR="00A72C9F">
        <w:rPr>
          <w:rFonts w:ascii="Times New Roman" w:hAnsi="Times New Roman"/>
          <w:sz w:val="28"/>
          <w:szCs w:val="28"/>
        </w:rPr>
        <w:t>,</w:t>
      </w:r>
      <w:r w:rsidR="001C68AE">
        <w:rPr>
          <w:rFonts w:ascii="Times New Roman" w:hAnsi="Times New Roman"/>
          <w:sz w:val="28"/>
          <w:szCs w:val="28"/>
        </w:rPr>
        <w:t xml:space="preserve"> </w:t>
      </w:r>
      <w:r w:rsidRPr="00D91242">
        <w:rPr>
          <w:rFonts w:ascii="Times New Roman" w:hAnsi="Times New Roman"/>
          <w:sz w:val="28"/>
          <w:szCs w:val="28"/>
        </w:rPr>
        <w:t>разрушение семейного уклада и многое другое нелёгким бременем л</w:t>
      </w:r>
      <w:r w:rsidR="00C02669">
        <w:rPr>
          <w:rFonts w:ascii="Times New Roman" w:hAnsi="Times New Roman"/>
          <w:sz w:val="28"/>
          <w:szCs w:val="28"/>
        </w:rPr>
        <w:t>егли на неокрепшие детские души,</w:t>
      </w:r>
      <w:r w:rsidRPr="00D91242">
        <w:rPr>
          <w:rFonts w:ascii="Times New Roman" w:hAnsi="Times New Roman"/>
          <w:sz w:val="28"/>
          <w:szCs w:val="28"/>
        </w:rPr>
        <w:t xml:space="preserve"> подрыв</w:t>
      </w:r>
      <w:r w:rsidR="00C02669">
        <w:rPr>
          <w:rFonts w:ascii="Times New Roman" w:hAnsi="Times New Roman"/>
          <w:sz w:val="28"/>
          <w:szCs w:val="28"/>
        </w:rPr>
        <w:t>ая духовные ценности нации,</w:t>
      </w:r>
      <w:r w:rsidR="00DC2746">
        <w:rPr>
          <w:rFonts w:ascii="Times New Roman" w:hAnsi="Times New Roman"/>
          <w:sz w:val="28"/>
          <w:szCs w:val="28"/>
        </w:rPr>
        <w:t xml:space="preserve"> </w:t>
      </w:r>
      <w:r w:rsidRPr="00D91242">
        <w:rPr>
          <w:rFonts w:ascii="Times New Roman" w:hAnsi="Times New Roman"/>
          <w:sz w:val="28"/>
          <w:szCs w:val="28"/>
        </w:rPr>
        <w:t>последствия которого крайне опасны и губительны.</w:t>
      </w:r>
    </w:p>
    <w:p w:rsidR="0066319C" w:rsidRDefault="0066319C" w:rsidP="006E11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242">
        <w:rPr>
          <w:rFonts w:ascii="Times New Roman" w:hAnsi="Times New Roman"/>
          <w:sz w:val="28"/>
          <w:szCs w:val="28"/>
        </w:rPr>
        <w:t>Немаловажным как в отношении воспитания, так и в отношении интеллектуального развития детей, является построение  содержания образовательного процесса с учётом многовековой культурной традиции России, определившей мировоззрение русского народа</w:t>
      </w:r>
      <w:proofErr w:type="gramStart"/>
      <w:r w:rsidRPr="00D91242">
        <w:rPr>
          <w:rFonts w:ascii="Times New Roman" w:hAnsi="Times New Roman"/>
          <w:sz w:val="28"/>
          <w:szCs w:val="28"/>
        </w:rPr>
        <w:t xml:space="preserve"> </w:t>
      </w:r>
      <w:r w:rsidR="00C02669">
        <w:rPr>
          <w:rFonts w:ascii="Times New Roman" w:hAnsi="Times New Roman"/>
          <w:sz w:val="28"/>
          <w:szCs w:val="28"/>
        </w:rPr>
        <w:t>.</w:t>
      </w:r>
      <w:proofErr w:type="gramEnd"/>
      <w:r w:rsidRPr="00D91242">
        <w:rPr>
          <w:rFonts w:ascii="Times New Roman" w:hAnsi="Times New Roman"/>
          <w:sz w:val="28"/>
          <w:szCs w:val="28"/>
        </w:rPr>
        <w:t xml:space="preserve">От решения этих проблем зависит состояние и благополучие общества и государства, дальнейшая судьба России, которая вот уже </w:t>
      </w:r>
      <w:r>
        <w:rPr>
          <w:rFonts w:ascii="Times New Roman" w:hAnsi="Times New Roman"/>
          <w:sz w:val="28"/>
          <w:szCs w:val="28"/>
        </w:rPr>
        <w:t>более 100</w:t>
      </w:r>
      <w:r w:rsidRPr="00D91242">
        <w:rPr>
          <w:rFonts w:ascii="Times New Roman" w:hAnsi="Times New Roman"/>
          <w:sz w:val="28"/>
          <w:szCs w:val="28"/>
        </w:rPr>
        <w:t>0 лет является носителем, хранителем Православия во всей его чистоте.</w:t>
      </w:r>
    </w:p>
    <w:p w:rsidR="00C02669" w:rsidRDefault="0066319C" w:rsidP="00C026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уроках истории и обществознания  в старших классах </w:t>
      </w:r>
      <w:r w:rsidR="006F5596">
        <w:rPr>
          <w:rFonts w:ascii="Times New Roman" w:hAnsi="Times New Roman"/>
          <w:sz w:val="28"/>
          <w:szCs w:val="28"/>
        </w:rPr>
        <w:t xml:space="preserve">актуальна </w:t>
      </w:r>
      <w:r>
        <w:rPr>
          <w:rFonts w:ascii="Times New Roman" w:hAnsi="Times New Roman"/>
          <w:sz w:val="28"/>
          <w:szCs w:val="28"/>
        </w:rPr>
        <w:t>проблема сущности подвига, его истоков и роли личностного начала.</w:t>
      </w:r>
      <w:r w:rsidRPr="0066319C">
        <w:t xml:space="preserve"> </w:t>
      </w:r>
      <w:r w:rsidR="006F5596" w:rsidRPr="006F5596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6F5596">
        <w:rPr>
          <w:rFonts w:ascii="Times New Roman" w:hAnsi="Times New Roman"/>
          <w:sz w:val="28"/>
          <w:szCs w:val="28"/>
        </w:rPr>
        <w:t>э</w:t>
      </w:r>
      <w:r w:rsidRPr="0066319C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проблема </w:t>
      </w:r>
      <w:r w:rsidRPr="0066319C">
        <w:rPr>
          <w:rFonts w:ascii="Times New Roman" w:hAnsi="Times New Roman"/>
          <w:sz w:val="28"/>
          <w:szCs w:val="28"/>
        </w:rPr>
        <w:t xml:space="preserve"> решалась в </w:t>
      </w:r>
      <w:r>
        <w:rPr>
          <w:rFonts w:ascii="Times New Roman" w:hAnsi="Times New Roman"/>
          <w:sz w:val="28"/>
          <w:szCs w:val="28"/>
        </w:rPr>
        <w:t xml:space="preserve">исторической </w:t>
      </w:r>
      <w:r w:rsidRPr="0066319C">
        <w:rPr>
          <w:rFonts w:ascii="Times New Roman" w:hAnsi="Times New Roman"/>
          <w:sz w:val="28"/>
          <w:szCs w:val="28"/>
        </w:rPr>
        <w:t xml:space="preserve">науке 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F5596">
        <w:rPr>
          <w:rFonts w:ascii="Times New Roman" w:hAnsi="Times New Roman"/>
          <w:sz w:val="28"/>
          <w:szCs w:val="28"/>
        </w:rPr>
        <w:t>философии? З</w:t>
      </w:r>
      <w:r w:rsidRPr="0066319C">
        <w:rPr>
          <w:rFonts w:ascii="Times New Roman" w:hAnsi="Times New Roman"/>
          <w:sz w:val="28"/>
          <w:szCs w:val="28"/>
        </w:rPr>
        <w:t xml:space="preserve">ачастую происходила либо абсолютизация роли личностного начала (что вело к обожествлению образа героя), либо абсолютизация </w:t>
      </w:r>
      <w:proofErr w:type="spellStart"/>
      <w:r w:rsidRPr="0066319C">
        <w:rPr>
          <w:rFonts w:ascii="Times New Roman" w:hAnsi="Times New Roman"/>
          <w:sz w:val="28"/>
          <w:szCs w:val="28"/>
        </w:rPr>
        <w:t>безличностных</w:t>
      </w:r>
      <w:proofErr w:type="spellEnd"/>
      <w:r w:rsidRPr="0066319C">
        <w:rPr>
          <w:rFonts w:ascii="Times New Roman" w:hAnsi="Times New Roman"/>
          <w:sz w:val="28"/>
          <w:szCs w:val="28"/>
        </w:rPr>
        <w:t xml:space="preserve"> сил – Божественного Провидения, Мирового Разума, потребностей массы и т.п. (что вело уже к умалению роли личностного начала в истории)</w:t>
      </w:r>
      <w:proofErr w:type="gramStart"/>
      <w:r w:rsidRPr="0066319C">
        <w:rPr>
          <w:rFonts w:ascii="Times New Roman" w:hAnsi="Times New Roman"/>
          <w:sz w:val="28"/>
          <w:szCs w:val="28"/>
        </w:rPr>
        <w:t>.П</w:t>
      </w:r>
      <w:proofErr w:type="gramEnd"/>
      <w:r w:rsidRPr="0066319C">
        <w:rPr>
          <w:rFonts w:ascii="Times New Roman" w:hAnsi="Times New Roman"/>
          <w:sz w:val="28"/>
          <w:szCs w:val="28"/>
        </w:rPr>
        <w:t xml:space="preserve">онятие подвига в национальном отечественном сознании связано с такими однокоренными словами, как «подвижничество» и «движение». </w:t>
      </w:r>
    </w:p>
    <w:p w:rsidR="0066319C" w:rsidRPr="0066319C" w:rsidRDefault="0066319C" w:rsidP="00C0266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19C">
        <w:rPr>
          <w:rFonts w:ascii="Times New Roman" w:hAnsi="Times New Roman"/>
          <w:sz w:val="28"/>
          <w:szCs w:val="28"/>
        </w:rPr>
        <w:t xml:space="preserve">Подвиг – это то, что направлено на изменение негативного хода вещей (поступков) к лучшему, это движение во имя людей, во имя других. Как феноменальное явление человеческого бытия подвиг мог иметь место </w:t>
      </w:r>
      <w:r w:rsidRPr="0066319C">
        <w:rPr>
          <w:rFonts w:ascii="Times New Roman" w:hAnsi="Times New Roman"/>
          <w:sz w:val="28"/>
          <w:szCs w:val="28"/>
        </w:rPr>
        <w:lastRenderedPageBreak/>
        <w:t xml:space="preserve">только в обществе с </w:t>
      </w:r>
      <w:proofErr w:type="gramStart"/>
      <w:r w:rsidRPr="0066319C">
        <w:rPr>
          <w:rFonts w:ascii="Times New Roman" w:hAnsi="Times New Roman"/>
          <w:sz w:val="28"/>
          <w:szCs w:val="28"/>
        </w:rPr>
        <w:t>высоко развитой</w:t>
      </w:r>
      <w:proofErr w:type="gramEnd"/>
      <w:r w:rsidRPr="0066319C">
        <w:rPr>
          <w:rFonts w:ascii="Times New Roman" w:hAnsi="Times New Roman"/>
          <w:sz w:val="28"/>
          <w:szCs w:val="28"/>
        </w:rPr>
        <w:t xml:space="preserve"> культурой. Великие подвиги героев приходятся на «золотые века» культуры, дающие простор человеческому духу. С одной стороны, существует значительное разнообразие подвигов (военный, религиозный, нравственный и др.), и каждый неповторим; с другой стороны, можно выявить универсальное начало в понимании героя.</w:t>
      </w:r>
    </w:p>
    <w:p w:rsidR="0066319C" w:rsidRPr="0066319C" w:rsidRDefault="0066319C" w:rsidP="006631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19C">
        <w:rPr>
          <w:rFonts w:ascii="Times New Roman" w:hAnsi="Times New Roman"/>
          <w:sz w:val="28"/>
          <w:szCs w:val="28"/>
        </w:rPr>
        <w:t xml:space="preserve">В русской социально-философской мысли значительное развитие тема подвига героя получила в конце XIX – начале XX </w:t>
      </w:r>
      <w:proofErr w:type="gramStart"/>
      <w:r w:rsidRPr="0066319C">
        <w:rPr>
          <w:rFonts w:ascii="Times New Roman" w:hAnsi="Times New Roman"/>
          <w:sz w:val="28"/>
          <w:szCs w:val="28"/>
        </w:rPr>
        <w:t>в</w:t>
      </w:r>
      <w:proofErr w:type="gramEnd"/>
      <w:r w:rsidRPr="006631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319C">
        <w:rPr>
          <w:rFonts w:ascii="Times New Roman" w:hAnsi="Times New Roman"/>
          <w:sz w:val="28"/>
          <w:szCs w:val="28"/>
        </w:rPr>
        <w:t>Одними</w:t>
      </w:r>
      <w:proofErr w:type="gramEnd"/>
      <w:r w:rsidRPr="0066319C">
        <w:rPr>
          <w:rFonts w:ascii="Times New Roman" w:hAnsi="Times New Roman"/>
          <w:sz w:val="28"/>
          <w:szCs w:val="28"/>
        </w:rPr>
        <w:t xml:space="preserve"> из первых эту проблему стали обсуждать мыслител</w:t>
      </w:r>
      <w:r w:rsidR="006F5596">
        <w:rPr>
          <w:rFonts w:ascii="Times New Roman" w:hAnsi="Times New Roman"/>
          <w:sz w:val="28"/>
          <w:szCs w:val="28"/>
        </w:rPr>
        <w:t>и-народники (Н.К. Михай</w:t>
      </w:r>
      <w:r w:rsidR="00C02669">
        <w:rPr>
          <w:rFonts w:ascii="Times New Roman" w:hAnsi="Times New Roman"/>
          <w:sz w:val="28"/>
          <w:szCs w:val="28"/>
        </w:rPr>
        <w:t>ловский, П.Л. Лавров)</w:t>
      </w:r>
      <w:r w:rsidRPr="0066319C">
        <w:rPr>
          <w:rFonts w:ascii="Times New Roman" w:hAnsi="Times New Roman"/>
          <w:sz w:val="28"/>
          <w:szCs w:val="28"/>
        </w:rPr>
        <w:t xml:space="preserve">. Этот анализ был продолжен в русской религиозной философии (С.Н. Булгаков, Н.О. </w:t>
      </w:r>
      <w:proofErr w:type="spellStart"/>
      <w:r w:rsidRPr="0066319C">
        <w:rPr>
          <w:rFonts w:ascii="Times New Roman" w:hAnsi="Times New Roman"/>
          <w:sz w:val="28"/>
          <w:szCs w:val="28"/>
        </w:rPr>
        <w:t>Лосский</w:t>
      </w:r>
      <w:proofErr w:type="spellEnd"/>
      <w:r w:rsidRPr="0066319C">
        <w:rPr>
          <w:rFonts w:ascii="Times New Roman" w:hAnsi="Times New Roman"/>
          <w:sz w:val="28"/>
          <w:szCs w:val="28"/>
        </w:rPr>
        <w:t>, С.Л. Франк), главным образом, в исследованиях, касающихся характера русских революций и участия в ней деклассированных элементов. Позиция этих авторов отражала, в существенной мере, влияние литературного творчества Ф.М. Достоевского. Русские мыслители отмечали тесную связь между толпой и ее героями. Они сделали вывод о том, что в русском национальном сознании представления о герое предназначены не столько для воспитания общества, сколько для мобилизации его энергии.</w:t>
      </w:r>
    </w:p>
    <w:p w:rsidR="009B6C04" w:rsidRDefault="00C02669" w:rsidP="00E16E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="0066319C" w:rsidRPr="0066319C">
        <w:rPr>
          <w:rFonts w:ascii="Times New Roman" w:hAnsi="Times New Roman"/>
          <w:sz w:val="28"/>
          <w:szCs w:val="28"/>
        </w:rPr>
        <w:t xml:space="preserve">одвиг есть особый вид духовной практики, антропологический процесс, который охватывает все уровни человеческого существования. Русский философ Н. Бердяев </w:t>
      </w:r>
      <w:r w:rsidR="009B6C04">
        <w:rPr>
          <w:rFonts w:ascii="Times New Roman" w:hAnsi="Times New Roman"/>
          <w:sz w:val="28"/>
          <w:szCs w:val="28"/>
        </w:rPr>
        <w:t>считал</w:t>
      </w:r>
      <w:r w:rsidR="0066319C" w:rsidRPr="0066319C">
        <w:rPr>
          <w:rFonts w:ascii="Times New Roman" w:hAnsi="Times New Roman"/>
          <w:sz w:val="28"/>
          <w:szCs w:val="28"/>
        </w:rPr>
        <w:t>, что подвижничество предназначено для «освобо</w:t>
      </w:r>
      <w:r>
        <w:rPr>
          <w:rFonts w:ascii="Times New Roman" w:hAnsi="Times New Roman"/>
          <w:sz w:val="28"/>
          <w:szCs w:val="28"/>
        </w:rPr>
        <w:t>ждения человеческой личности», о</w:t>
      </w:r>
      <w:r w:rsidR="0066319C" w:rsidRPr="0066319C">
        <w:rPr>
          <w:rFonts w:ascii="Times New Roman" w:hAnsi="Times New Roman"/>
          <w:sz w:val="28"/>
          <w:szCs w:val="28"/>
        </w:rPr>
        <w:t>н определяет подвиг как концентрацию внутренних сил и управление собой</w:t>
      </w:r>
      <w:r w:rsidR="00E16E56">
        <w:rPr>
          <w:rFonts w:ascii="Times New Roman" w:hAnsi="Times New Roman"/>
          <w:sz w:val="28"/>
          <w:szCs w:val="28"/>
        </w:rPr>
        <w:t>.</w:t>
      </w:r>
      <w:r w:rsidR="006F5596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9B6C04">
        <w:rPr>
          <w:rFonts w:ascii="Times New Roman" w:hAnsi="Times New Roman" w:cs="Times New Roman"/>
          <w:sz w:val="28"/>
          <w:szCs w:val="28"/>
        </w:rPr>
        <w:t xml:space="preserve"> из понимания сущности подвига</w:t>
      </w:r>
      <w:proofErr w:type="gramStart"/>
      <w:r w:rsidR="009B6C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5596">
        <w:rPr>
          <w:rFonts w:ascii="Times New Roman" w:hAnsi="Times New Roman" w:cs="Times New Roman"/>
          <w:sz w:val="28"/>
          <w:szCs w:val="28"/>
        </w:rPr>
        <w:t xml:space="preserve"> роли личностного начала </w:t>
      </w:r>
      <w:r w:rsidR="009B6C04">
        <w:rPr>
          <w:rFonts w:ascii="Times New Roman" w:hAnsi="Times New Roman" w:cs="Times New Roman"/>
          <w:sz w:val="28"/>
          <w:szCs w:val="28"/>
        </w:rPr>
        <w:t xml:space="preserve">и </w:t>
      </w:r>
      <w:r w:rsidR="006F5596">
        <w:rPr>
          <w:rFonts w:ascii="Times New Roman" w:hAnsi="Times New Roman" w:cs="Times New Roman"/>
          <w:sz w:val="28"/>
          <w:szCs w:val="28"/>
        </w:rPr>
        <w:t>акт</w:t>
      </w:r>
      <w:r w:rsidR="009B6C04">
        <w:rPr>
          <w:rFonts w:ascii="Times New Roman" w:hAnsi="Times New Roman" w:cs="Times New Roman"/>
          <w:sz w:val="28"/>
          <w:szCs w:val="28"/>
        </w:rPr>
        <w:t>уальности данной темы</w:t>
      </w:r>
      <w:r w:rsidR="006F5596">
        <w:rPr>
          <w:rFonts w:ascii="Times New Roman" w:hAnsi="Times New Roman" w:cs="Times New Roman"/>
          <w:sz w:val="28"/>
          <w:szCs w:val="28"/>
        </w:rPr>
        <w:t xml:space="preserve"> в системе гуманитарных дисциплин</w:t>
      </w:r>
      <w:r w:rsidR="009B6C04">
        <w:rPr>
          <w:rFonts w:ascii="Times New Roman" w:hAnsi="Times New Roman" w:cs="Times New Roman"/>
          <w:sz w:val="28"/>
          <w:szCs w:val="28"/>
        </w:rPr>
        <w:t xml:space="preserve"> хотелось бы определить в связи с этим </w:t>
      </w:r>
      <w:r w:rsidR="009B6C04">
        <w:rPr>
          <w:rFonts w:ascii="Times New Roman" w:hAnsi="Times New Roman"/>
          <w:sz w:val="28"/>
          <w:szCs w:val="28"/>
        </w:rPr>
        <w:t>ц</w:t>
      </w:r>
      <w:r w:rsidR="009B6C04" w:rsidRPr="009B6C04">
        <w:rPr>
          <w:rFonts w:ascii="Times New Roman" w:hAnsi="Times New Roman"/>
          <w:sz w:val="28"/>
          <w:szCs w:val="28"/>
        </w:rPr>
        <w:t xml:space="preserve">ели исторического образования в контексте </w:t>
      </w:r>
      <w:r w:rsidR="009B6C04">
        <w:rPr>
          <w:rFonts w:ascii="Times New Roman" w:hAnsi="Times New Roman"/>
          <w:sz w:val="28"/>
          <w:szCs w:val="28"/>
        </w:rPr>
        <w:t xml:space="preserve">данной </w:t>
      </w:r>
      <w:r w:rsidR="009B6C04" w:rsidRPr="009B6C04">
        <w:rPr>
          <w:rFonts w:ascii="Times New Roman" w:hAnsi="Times New Roman"/>
          <w:sz w:val="28"/>
          <w:szCs w:val="28"/>
        </w:rPr>
        <w:t>проблемы</w:t>
      </w:r>
      <w:r w:rsidR="009B6C04">
        <w:rPr>
          <w:rFonts w:ascii="Times New Roman" w:hAnsi="Times New Roman"/>
          <w:sz w:val="28"/>
          <w:szCs w:val="28"/>
        </w:rPr>
        <w:t>:</w:t>
      </w:r>
    </w:p>
    <w:p w:rsidR="009B6C04" w:rsidRPr="00D91242" w:rsidRDefault="009B6C04" w:rsidP="009B6C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91242">
        <w:rPr>
          <w:rFonts w:ascii="Times New Roman" w:hAnsi="Times New Roman"/>
          <w:b/>
          <w:sz w:val="28"/>
          <w:szCs w:val="28"/>
        </w:rPr>
        <w:t xml:space="preserve"> </w:t>
      </w:r>
      <w:r w:rsidRPr="00D91242">
        <w:rPr>
          <w:rFonts w:ascii="Times New Roman" w:hAnsi="Times New Roman"/>
          <w:sz w:val="28"/>
          <w:szCs w:val="28"/>
        </w:rPr>
        <w:t>воспитание ребёнка человеком духовно – здоровым, высоконравственным, патриотом своего Отечества;</w:t>
      </w:r>
    </w:p>
    <w:p w:rsidR="009B6C04" w:rsidRPr="00D91242" w:rsidRDefault="009B6C04" w:rsidP="009B6C04">
      <w:pPr>
        <w:jc w:val="both"/>
        <w:rPr>
          <w:rFonts w:ascii="Times New Roman" w:hAnsi="Times New Roman"/>
          <w:sz w:val="28"/>
          <w:szCs w:val="28"/>
        </w:rPr>
      </w:pPr>
      <w:r w:rsidRPr="00D91242">
        <w:rPr>
          <w:rFonts w:ascii="Times New Roman" w:hAnsi="Times New Roman"/>
          <w:sz w:val="28"/>
          <w:szCs w:val="28"/>
        </w:rPr>
        <w:lastRenderedPageBreak/>
        <w:t>- расширение умственного кругозора ребёнка в области истории, литературы, искусства.</w:t>
      </w:r>
    </w:p>
    <w:p w:rsidR="009B6C04" w:rsidRDefault="009B6C04" w:rsidP="009B6C04">
      <w:pPr>
        <w:jc w:val="both"/>
        <w:rPr>
          <w:rFonts w:ascii="Times New Roman" w:hAnsi="Times New Roman"/>
          <w:b/>
          <w:sz w:val="28"/>
          <w:szCs w:val="28"/>
        </w:rPr>
      </w:pPr>
      <w:r w:rsidRPr="00D91242">
        <w:rPr>
          <w:rFonts w:ascii="Times New Roman" w:hAnsi="Times New Roman"/>
          <w:b/>
          <w:sz w:val="28"/>
          <w:szCs w:val="28"/>
        </w:rPr>
        <w:t>Задачи:</w:t>
      </w:r>
    </w:p>
    <w:p w:rsidR="009B6C04" w:rsidRDefault="009B6C04" w:rsidP="009B6C04">
      <w:pPr>
        <w:jc w:val="both"/>
        <w:rPr>
          <w:rFonts w:ascii="Times New Roman" w:hAnsi="Times New Roman"/>
          <w:sz w:val="28"/>
          <w:szCs w:val="28"/>
        </w:rPr>
      </w:pPr>
      <w:r w:rsidRPr="00D91242">
        <w:rPr>
          <w:rFonts w:ascii="Times New Roman" w:hAnsi="Times New Roman"/>
          <w:sz w:val="28"/>
          <w:szCs w:val="28"/>
        </w:rPr>
        <w:t xml:space="preserve"> - использование всех возможных сре</w:t>
      </w:r>
      <w:proofErr w:type="gramStart"/>
      <w:r w:rsidRPr="00D91242">
        <w:rPr>
          <w:rFonts w:ascii="Times New Roman" w:hAnsi="Times New Roman"/>
          <w:sz w:val="28"/>
          <w:szCs w:val="28"/>
        </w:rPr>
        <w:t>дств  дл</w:t>
      </w:r>
      <w:proofErr w:type="gramEnd"/>
      <w:r w:rsidRPr="00D91242">
        <w:rPr>
          <w:rFonts w:ascii="Times New Roman" w:hAnsi="Times New Roman"/>
          <w:sz w:val="28"/>
          <w:szCs w:val="28"/>
        </w:rPr>
        <w:t>я воспитания у учащихся общей культуры, верности духовным традициям России, ответственности правосознания, уважение к ценностям современного общества, сформированного на основе духовных ценностей русской культуры;</w:t>
      </w:r>
    </w:p>
    <w:p w:rsidR="009B6C04" w:rsidRPr="00D91242" w:rsidRDefault="00C02669" w:rsidP="009B6C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6C04" w:rsidRPr="00D91242">
        <w:rPr>
          <w:rFonts w:ascii="Times New Roman" w:hAnsi="Times New Roman"/>
          <w:sz w:val="28"/>
          <w:szCs w:val="28"/>
        </w:rPr>
        <w:t>дальнейшее развитие и совершенствование работы по воспитанию здорового образа жизни и негативного отношения</w:t>
      </w:r>
      <w:r w:rsidR="005703DA">
        <w:rPr>
          <w:rFonts w:ascii="Times New Roman" w:hAnsi="Times New Roman"/>
          <w:sz w:val="28"/>
          <w:szCs w:val="28"/>
        </w:rPr>
        <w:t xml:space="preserve"> к вредным и пагубным привычкам</w:t>
      </w:r>
      <w:r w:rsidR="009B6C04" w:rsidRPr="00D91242">
        <w:rPr>
          <w:rFonts w:ascii="Times New Roman" w:hAnsi="Times New Roman"/>
          <w:sz w:val="28"/>
          <w:szCs w:val="28"/>
        </w:rPr>
        <w:t>.</w:t>
      </w:r>
    </w:p>
    <w:p w:rsidR="009B6C04" w:rsidRDefault="009B6C04" w:rsidP="005703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242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>истории  я  использую различные</w:t>
      </w:r>
      <w:r w:rsidRPr="00D9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формы, методы и приёмы обучения и прежде всего  интерактивные и активные, такие как:</w:t>
      </w:r>
    </w:p>
    <w:p w:rsidR="005703DA" w:rsidRPr="0033161F" w:rsidRDefault="005703DA" w:rsidP="0057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-групповая работа;</w:t>
      </w:r>
    </w:p>
    <w:p w:rsidR="009B6C04" w:rsidRPr="00D91242" w:rsidRDefault="009B6C04" w:rsidP="0057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экскурсии в  краеведческий музей</w:t>
      </w:r>
      <w:r w:rsidRPr="00D91242">
        <w:rPr>
          <w:rFonts w:ascii="Times New Roman" w:hAnsi="Times New Roman"/>
          <w:sz w:val="28"/>
          <w:szCs w:val="28"/>
        </w:rPr>
        <w:t xml:space="preserve">; </w:t>
      </w:r>
    </w:p>
    <w:p w:rsidR="009B6C04" w:rsidRPr="00D91242" w:rsidRDefault="009B6C04" w:rsidP="005703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1242">
        <w:rPr>
          <w:rFonts w:ascii="Times New Roman" w:hAnsi="Times New Roman"/>
          <w:sz w:val="28"/>
          <w:szCs w:val="28"/>
        </w:rPr>
        <w:t>- просмотр видео</w:t>
      </w:r>
      <w:r>
        <w:rPr>
          <w:rFonts w:ascii="Times New Roman" w:hAnsi="Times New Roman"/>
          <w:sz w:val="28"/>
          <w:szCs w:val="28"/>
        </w:rPr>
        <w:t>-</w:t>
      </w:r>
      <w:r w:rsidRPr="00D91242">
        <w:rPr>
          <w:rFonts w:ascii="Times New Roman" w:hAnsi="Times New Roman"/>
          <w:sz w:val="28"/>
          <w:szCs w:val="28"/>
        </w:rPr>
        <w:t>передач, видеофильмов;</w:t>
      </w:r>
    </w:p>
    <w:p w:rsidR="009B6C04" w:rsidRPr="00D91242" w:rsidRDefault="009B6C04" w:rsidP="00A7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242">
        <w:rPr>
          <w:rFonts w:ascii="Times New Roman" w:hAnsi="Times New Roman"/>
          <w:sz w:val="28"/>
          <w:szCs w:val="28"/>
        </w:rPr>
        <w:t>- работа с историческими источниками и литературой;</w:t>
      </w:r>
    </w:p>
    <w:p w:rsidR="001743ED" w:rsidRDefault="009B6C04" w:rsidP="00A72C9F">
      <w:pPr>
        <w:pStyle w:val="a3"/>
        <w:shd w:val="clear" w:color="auto" w:fill="FFFFFF"/>
        <w:spacing w:before="150" w:beforeAutospacing="0" w:after="0" w:afterAutospacing="0"/>
        <w:rPr>
          <w:b/>
          <w:sz w:val="28"/>
          <w:szCs w:val="28"/>
        </w:rPr>
      </w:pPr>
      <w:r w:rsidRPr="00D91242">
        <w:rPr>
          <w:sz w:val="28"/>
          <w:szCs w:val="28"/>
        </w:rPr>
        <w:t>- творчес</w:t>
      </w:r>
      <w:r w:rsidR="00DC2746">
        <w:rPr>
          <w:sz w:val="28"/>
          <w:szCs w:val="28"/>
        </w:rPr>
        <w:t>кие задания (сочинения-рассуждения</w:t>
      </w:r>
      <w:r w:rsidRPr="00D91242">
        <w:rPr>
          <w:sz w:val="28"/>
          <w:szCs w:val="28"/>
        </w:rPr>
        <w:t>, эссе и т.д.)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743ED" w:rsidRPr="001743ED" w:rsidRDefault="001743ED" w:rsidP="005703DA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000000"/>
          <w:sz w:val="28"/>
          <w:szCs w:val="28"/>
        </w:rPr>
      </w:pPr>
      <w:r w:rsidRPr="001743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C27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изучении гуманитарных дисциплин</w:t>
      </w:r>
      <w:proofErr w:type="gramStart"/>
      <w:r w:rsidRPr="001743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таких как </w:t>
      </w:r>
      <w:r w:rsidRPr="001743ED">
        <w:rPr>
          <w:color w:val="000000"/>
          <w:sz w:val="28"/>
          <w:szCs w:val="28"/>
        </w:rPr>
        <w:t>ист</w:t>
      </w:r>
      <w:r>
        <w:rPr>
          <w:color w:val="000000"/>
          <w:sz w:val="28"/>
          <w:szCs w:val="28"/>
        </w:rPr>
        <w:t xml:space="preserve">ория,  обществознание  немало уроков </w:t>
      </w:r>
      <w:r w:rsidRPr="001743ED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 xml:space="preserve"> </w:t>
      </w:r>
      <w:r w:rsidRPr="001743ED">
        <w:rPr>
          <w:sz w:val="28"/>
          <w:szCs w:val="28"/>
        </w:rPr>
        <w:t>темой  подвига (гражданского, семейного, военного, духовного )</w:t>
      </w:r>
      <w:r>
        <w:rPr>
          <w:b/>
          <w:sz w:val="28"/>
          <w:szCs w:val="28"/>
        </w:rPr>
        <w:t xml:space="preserve"> </w:t>
      </w:r>
      <w:r w:rsidRPr="001743ED">
        <w:rPr>
          <w:sz w:val="28"/>
          <w:szCs w:val="28"/>
        </w:rPr>
        <w:t xml:space="preserve">, </w:t>
      </w:r>
      <w:r w:rsidR="006E11A0">
        <w:rPr>
          <w:sz w:val="28"/>
          <w:szCs w:val="28"/>
        </w:rPr>
        <w:t xml:space="preserve">роли личности в истории, </w:t>
      </w:r>
      <w:r w:rsidRPr="001743ED">
        <w:rPr>
          <w:sz w:val="28"/>
          <w:szCs w:val="28"/>
        </w:rPr>
        <w:t>среди которых :</w:t>
      </w:r>
    </w:p>
    <w:p w:rsidR="00CA65BA" w:rsidRDefault="001743ED" w:rsidP="00CA6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91242">
        <w:rPr>
          <w:rFonts w:ascii="Times New Roman" w:hAnsi="Times New Roman"/>
          <w:sz w:val="28"/>
          <w:szCs w:val="28"/>
        </w:rPr>
        <w:t>Личность Александра Невского (гражданский и военный подвиг).</w:t>
      </w:r>
    </w:p>
    <w:p w:rsidR="001743ED" w:rsidRPr="00D91242" w:rsidRDefault="001743ED" w:rsidP="00CA6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91242">
        <w:rPr>
          <w:rFonts w:ascii="Times New Roman" w:hAnsi="Times New Roman"/>
          <w:sz w:val="28"/>
          <w:szCs w:val="28"/>
        </w:rPr>
        <w:t>Преподобный Сергий Радонежский, Дмитрий Донской (духовный, гражданский и военный подвиг).</w:t>
      </w:r>
    </w:p>
    <w:p w:rsidR="001743ED" w:rsidRPr="00D91242" w:rsidRDefault="001743ED" w:rsidP="00CA65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91242">
        <w:rPr>
          <w:rFonts w:ascii="Times New Roman" w:hAnsi="Times New Roman"/>
          <w:sz w:val="28"/>
          <w:szCs w:val="28"/>
        </w:rPr>
        <w:t>Деяния К.Минина, Д.Пожарского и И.Сусанина в период Смуты (гражданский, военный подвиг).</w:t>
      </w:r>
    </w:p>
    <w:p w:rsidR="001743ED" w:rsidRPr="00D91242" w:rsidRDefault="001743ED" w:rsidP="001743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91242">
        <w:rPr>
          <w:rFonts w:ascii="Times New Roman" w:hAnsi="Times New Roman"/>
          <w:sz w:val="28"/>
          <w:szCs w:val="28"/>
        </w:rPr>
        <w:t>Избрание М.Романова на царство (гражданский подвиг).</w:t>
      </w:r>
    </w:p>
    <w:p w:rsidR="001743ED" w:rsidRPr="00D91242" w:rsidRDefault="001743ED" w:rsidP="001743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91242">
        <w:rPr>
          <w:rFonts w:ascii="Times New Roman" w:hAnsi="Times New Roman"/>
          <w:sz w:val="28"/>
          <w:szCs w:val="28"/>
        </w:rPr>
        <w:t>А.В.Суворов, Ф.Ф.Ушаков (военный и гражданский подвиг).</w:t>
      </w:r>
    </w:p>
    <w:p w:rsidR="001743ED" w:rsidRPr="00D91242" w:rsidRDefault="001743ED" w:rsidP="001743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D91242">
        <w:rPr>
          <w:rFonts w:ascii="Times New Roman" w:hAnsi="Times New Roman"/>
          <w:sz w:val="28"/>
          <w:szCs w:val="28"/>
        </w:rPr>
        <w:t>Институт семьи. Жёны декабристов (семейный подвиг).</w:t>
      </w:r>
    </w:p>
    <w:p w:rsidR="001743ED" w:rsidRPr="00D91242" w:rsidRDefault="001B0C50" w:rsidP="001743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43ED">
        <w:rPr>
          <w:rFonts w:ascii="Times New Roman" w:hAnsi="Times New Roman"/>
          <w:sz w:val="28"/>
          <w:szCs w:val="28"/>
        </w:rPr>
        <w:t>.</w:t>
      </w:r>
      <w:r w:rsidR="001743ED" w:rsidRPr="00D91242">
        <w:rPr>
          <w:rFonts w:ascii="Times New Roman" w:hAnsi="Times New Roman"/>
          <w:sz w:val="28"/>
          <w:szCs w:val="28"/>
        </w:rPr>
        <w:t>П.С.Нахимов (военный и гражданский подвиг).</w:t>
      </w:r>
    </w:p>
    <w:p w:rsidR="001B0C50" w:rsidRDefault="001B0C50" w:rsidP="001B0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43ED" w:rsidRPr="00D91242">
        <w:rPr>
          <w:rFonts w:ascii="Times New Roman" w:hAnsi="Times New Roman"/>
          <w:sz w:val="28"/>
          <w:szCs w:val="28"/>
        </w:rPr>
        <w:t xml:space="preserve">.Семья императора Александра </w:t>
      </w:r>
      <w:r w:rsidR="001743ED" w:rsidRPr="00D9124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Николая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="001743ED" w:rsidRPr="00D91242">
        <w:rPr>
          <w:rFonts w:ascii="Times New Roman" w:hAnsi="Times New Roman"/>
          <w:sz w:val="28"/>
          <w:szCs w:val="28"/>
        </w:rPr>
        <w:t>Воспитание детей в семье (семейный подвиг).</w:t>
      </w:r>
    </w:p>
    <w:p w:rsidR="001743ED" w:rsidRPr="00D91242" w:rsidRDefault="001B0C50" w:rsidP="001B0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743ED">
        <w:rPr>
          <w:rFonts w:ascii="Times New Roman" w:hAnsi="Times New Roman"/>
          <w:sz w:val="28"/>
          <w:szCs w:val="28"/>
        </w:rPr>
        <w:t>.</w:t>
      </w:r>
      <w:r w:rsidR="001743ED" w:rsidRPr="00D91242">
        <w:rPr>
          <w:rFonts w:ascii="Times New Roman" w:hAnsi="Times New Roman"/>
          <w:sz w:val="28"/>
          <w:szCs w:val="28"/>
        </w:rPr>
        <w:t>Маршал СССР Г.К.Жуков (военный подвиг).</w:t>
      </w:r>
    </w:p>
    <w:p w:rsidR="001743ED" w:rsidRDefault="001B0C50" w:rsidP="001B0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743ED">
        <w:rPr>
          <w:rFonts w:ascii="Times New Roman" w:hAnsi="Times New Roman"/>
          <w:sz w:val="28"/>
          <w:szCs w:val="28"/>
        </w:rPr>
        <w:t>.</w:t>
      </w:r>
      <w:r w:rsidR="001743ED" w:rsidRPr="00D91242">
        <w:rPr>
          <w:rFonts w:ascii="Times New Roman" w:hAnsi="Times New Roman"/>
          <w:sz w:val="28"/>
          <w:szCs w:val="28"/>
        </w:rPr>
        <w:t>А.Д.Сахаров, А.С.Солженицын (гражданский подвиг).</w:t>
      </w:r>
    </w:p>
    <w:p w:rsidR="001B0C50" w:rsidRDefault="001B0C50" w:rsidP="001B0C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743ED">
        <w:rPr>
          <w:rFonts w:ascii="Times New Roman" w:hAnsi="Times New Roman"/>
          <w:sz w:val="28"/>
          <w:szCs w:val="28"/>
        </w:rPr>
        <w:t>.Евгений Родионов</w:t>
      </w:r>
      <w:proofErr w:type="gramStart"/>
      <w:r w:rsidR="001743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74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43ED">
        <w:rPr>
          <w:rFonts w:ascii="Times New Roman" w:hAnsi="Times New Roman"/>
          <w:sz w:val="28"/>
          <w:szCs w:val="28"/>
        </w:rPr>
        <w:t>за веру Христову жизнь свою положивший</w:t>
      </w:r>
      <w:r>
        <w:rPr>
          <w:rFonts w:ascii="Times New Roman" w:hAnsi="Times New Roman"/>
          <w:sz w:val="28"/>
          <w:szCs w:val="28"/>
        </w:rPr>
        <w:t>.</w:t>
      </w:r>
    </w:p>
    <w:p w:rsidR="005159A0" w:rsidRDefault="001743ED" w:rsidP="001B0C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0C50">
        <w:rPr>
          <w:rFonts w:ascii="Times New Roman" w:hAnsi="Times New Roman" w:cs="Times New Roman"/>
          <w:sz w:val="28"/>
          <w:szCs w:val="28"/>
        </w:rPr>
        <w:t>( духовный подвиг).</w:t>
      </w:r>
      <w:r w:rsidR="005159A0" w:rsidRPr="001B0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2746" w:rsidRDefault="00FC6AEB" w:rsidP="001B0C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DC2746"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привести пример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внеклассного мероприятия  «Подвиг. Истоки мужества» для учащихся 11 классов, которое было приурочено ко Дню народного единства и согласия, так же данное мероприятие можно провести в Дни воинской славы, посвященные памятным датам в истории России. </w:t>
      </w:r>
      <w:r w:rsidR="002C4EBE">
        <w:rPr>
          <w:rFonts w:ascii="Times New Roman" w:hAnsi="Times New Roman" w:cs="Times New Roman"/>
          <w:color w:val="000000"/>
          <w:sz w:val="28"/>
          <w:szCs w:val="28"/>
        </w:rPr>
        <w:t>Использован проектный метод.</w:t>
      </w:r>
    </w:p>
    <w:p w:rsidR="00547FEC" w:rsidRDefault="00FC6AEB" w:rsidP="001B0C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Учащимся предлагается </w:t>
      </w:r>
      <w:r w:rsidR="00DF543D">
        <w:rPr>
          <w:rFonts w:ascii="Times New Roman" w:hAnsi="Times New Roman" w:cs="Times New Roman"/>
          <w:color w:val="000000"/>
          <w:sz w:val="28"/>
          <w:szCs w:val="28"/>
        </w:rPr>
        <w:t>видеоряд,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связанный со значимыми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событиями </w:t>
      </w:r>
    </w:p>
    <w:p w:rsidR="00FC6AEB" w:rsidRDefault="00FC6AEB" w:rsidP="001B0C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 истории России</w:t>
      </w:r>
      <w:r w:rsidR="00DF543D">
        <w:rPr>
          <w:rFonts w:ascii="Times New Roman" w:hAnsi="Times New Roman" w:cs="Times New Roman"/>
          <w:color w:val="000000"/>
          <w:sz w:val="28"/>
          <w:szCs w:val="28"/>
        </w:rPr>
        <w:t xml:space="preserve"> и историческими личностями</w:t>
      </w:r>
      <w:r w:rsidR="005703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2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3DA">
        <w:rPr>
          <w:rFonts w:ascii="Times New Roman" w:hAnsi="Times New Roman" w:cs="Times New Roman"/>
          <w:color w:val="000000"/>
          <w:sz w:val="28"/>
          <w:szCs w:val="28"/>
        </w:rPr>
        <w:t>совершившие подвиг</w:t>
      </w:r>
      <w:r w:rsidR="002C4EB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C4EB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увиденного </w:t>
      </w:r>
      <w:r w:rsidR="00DF543D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>ся определить критерии подвига</w:t>
      </w:r>
      <w:r w:rsidR="001D6E6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F543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="00DF543D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F543D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proofErr w:type="gramEnd"/>
      <w:r w:rsidR="00DF543D">
        <w:rPr>
          <w:rFonts w:ascii="Times New Roman" w:hAnsi="Times New Roman" w:cs="Times New Roman"/>
          <w:color w:val="000000"/>
          <w:sz w:val="28"/>
          <w:szCs w:val="28"/>
        </w:rPr>
        <w:t>, социальные), а так же классифицировать виды подвигов: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43D">
        <w:rPr>
          <w:rFonts w:ascii="Times New Roman" w:hAnsi="Times New Roman" w:cs="Times New Roman"/>
          <w:color w:val="000000"/>
          <w:sz w:val="28"/>
          <w:szCs w:val="28"/>
        </w:rPr>
        <w:t>воинский, гражданский, семейный, духовный.</w:t>
      </w:r>
    </w:p>
    <w:p w:rsidR="005703DA" w:rsidRDefault="00DF543D" w:rsidP="005703DA">
      <w:pPr>
        <w:tabs>
          <w:tab w:val="left" w:pos="9498"/>
        </w:tabs>
        <w:spacing w:after="0"/>
        <w:ind w:right="113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</w:t>
      </w:r>
      <w:r w:rsidRPr="00547FEC">
        <w:rPr>
          <w:rFonts w:ascii="Times New Roman" w:hAnsi="Times New Roman" w:cs="Times New Roman"/>
          <w:sz w:val="28"/>
          <w:szCs w:val="28"/>
        </w:rPr>
        <w:t xml:space="preserve">Учащиеся распределяются на </w:t>
      </w:r>
      <w:r w:rsidR="002C4EBE" w:rsidRPr="00547FEC">
        <w:rPr>
          <w:rFonts w:ascii="Times New Roman" w:hAnsi="Times New Roman" w:cs="Times New Roman"/>
          <w:sz w:val="28"/>
          <w:szCs w:val="28"/>
        </w:rPr>
        <w:t xml:space="preserve"> четыре </w:t>
      </w:r>
      <w:r w:rsidRPr="00547FEC">
        <w:rPr>
          <w:rFonts w:ascii="Times New Roman" w:hAnsi="Times New Roman" w:cs="Times New Roman"/>
          <w:sz w:val="28"/>
          <w:szCs w:val="28"/>
        </w:rPr>
        <w:t>мини-группы по  видам</w:t>
      </w:r>
      <w:r w:rsidR="00547FEC" w:rsidRPr="00547FEC">
        <w:rPr>
          <w:rFonts w:ascii="Times New Roman" w:hAnsi="Times New Roman" w:cs="Times New Roman"/>
          <w:sz w:val="28"/>
          <w:szCs w:val="28"/>
        </w:rPr>
        <w:t xml:space="preserve"> под</w:t>
      </w:r>
      <w:r w:rsidR="002C4EBE" w:rsidRPr="00547FEC">
        <w:rPr>
          <w:rFonts w:ascii="Times New Roman" w:hAnsi="Times New Roman" w:cs="Times New Roman"/>
          <w:sz w:val="28"/>
          <w:szCs w:val="28"/>
        </w:rPr>
        <w:t xml:space="preserve">вигов. </w:t>
      </w:r>
      <w:r w:rsidR="002C4EBE">
        <w:rPr>
          <w:rFonts w:ascii="Times New Roman" w:hAnsi="Times New Roman" w:cs="Times New Roman"/>
          <w:color w:val="000000"/>
          <w:sz w:val="28"/>
          <w:szCs w:val="28"/>
        </w:rPr>
        <w:t xml:space="preserve">Работая с ресурсами  </w:t>
      </w:r>
      <w:proofErr w:type="spellStart"/>
      <w:r w:rsidR="002C4EBE">
        <w:rPr>
          <w:rFonts w:ascii="Times New Roman" w:hAnsi="Times New Roman" w:cs="Times New Roman"/>
          <w:color w:val="000000"/>
          <w:sz w:val="28"/>
          <w:szCs w:val="28"/>
        </w:rPr>
        <w:t>Интренет</w:t>
      </w:r>
      <w:proofErr w:type="spellEnd"/>
      <w:r w:rsidR="002C4EBE">
        <w:rPr>
          <w:rFonts w:ascii="Times New Roman" w:hAnsi="Times New Roman" w:cs="Times New Roman"/>
          <w:color w:val="000000"/>
          <w:sz w:val="28"/>
          <w:szCs w:val="28"/>
        </w:rPr>
        <w:t xml:space="preserve">, Энциклопедией, историческими источниками получают задание подобрать исторический материал в соответствии  с видом подвига, определить его критерии. </w:t>
      </w:r>
      <w:r w:rsidR="00E16E56">
        <w:rPr>
          <w:rFonts w:ascii="Times New Roman" w:hAnsi="Times New Roman" w:cs="Times New Roman"/>
          <w:color w:val="000000"/>
          <w:sz w:val="28"/>
          <w:szCs w:val="28"/>
        </w:rPr>
        <w:t xml:space="preserve">В итоге </w:t>
      </w:r>
      <w:r w:rsidR="002C4EBE">
        <w:rPr>
          <w:rFonts w:ascii="Times New Roman" w:hAnsi="Times New Roman" w:cs="Times New Roman"/>
          <w:color w:val="000000"/>
          <w:sz w:val="28"/>
          <w:szCs w:val="28"/>
        </w:rPr>
        <w:t>учащиеся представляют свой проект.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E6F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опережающего задания учащимся предстояло ответить на вопрос: есть ли место подвигу в современной исторической эпохе? И привести примеры. Группа учащихся  подготовила  презентацию  «</w:t>
      </w:r>
      <w:r w:rsidR="001D6E6F">
        <w:rPr>
          <w:rFonts w:ascii="Times New Roman" w:hAnsi="Times New Roman"/>
          <w:sz w:val="28"/>
          <w:szCs w:val="28"/>
        </w:rPr>
        <w:t>Евгений Родионов</w:t>
      </w:r>
      <w:proofErr w:type="gramStart"/>
      <w:r w:rsidR="001D6E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D6E6F">
        <w:rPr>
          <w:rFonts w:ascii="Times New Roman" w:hAnsi="Times New Roman"/>
          <w:sz w:val="28"/>
          <w:szCs w:val="28"/>
        </w:rPr>
        <w:t xml:space="preserve">  за веру Христову жизнь свою положивший»</w:t>
      </w:r>
      <w:r w:rsidR="001D6E6F" w:rsidRPr="001B0C50">
        <w:rPr>
          <w:rFonts w:ascii="Times New Roman" w:hAnsi="Times New Roman" w:cs="Times New Roman"/>
          <w:sz w:val="28"/>
          <w:szCs w:val="28"/>
        </w:rPr>
        <w:t>.</w:t>
      </w:r>
      <w:r w:rsidR="001D6E6F" w:rsidRPr="001B0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D6E6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="00047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6E6F">
        <w:rPr>
          <w:rFonts w:ascii="Times New Roman" w:hAnsi="Times New Roman" w:cs="Times New Roman"/>
          <w:color w:val="000000"/>
          <w:sz w:val="28"/>
          <w:szCs w:val="28"/>
        </w:rPr>
        <w:t xml:space="preserve">не оставила  ни одного равнодушного </w:t>
      </w:r>
      <w:r w:rsidR="006E11A0">
        <w:rPr>
          <w:rFonts w:ascii="Times New Roman" w:hAnsi="Times New Roman" w:cs="Times New Roman"/>
          <w:color w:val="000000"/>
          <w:sz w:val="28"/>
          <w:szCs w:val="28"/>
        </w:rPr>
        <w:t>в классе.</w:t>
      </w:r>
      <w:r w:rsidR="00570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7D5B">
        <w:rPr>
          <w:rFonts w:ascii="Times New Roman" w:hAnsi="Times New Roman" w:cs="Times New Roman"/>
          <w:color w:val="000000"/>
          <w:sz w:val="28"/>
          <w:szCs w:val="28"/>
        </w:rPr>
        <w:t xml:space="preserve">Евгений </w:t>
      </w:r>
      <w:r w:rsidR="00A72C9F">
        <w:rPr>
          <w:rFonts w:ascii="Times New Roman" w:hAnsi="Times New Roman" w:cs="Times New Roman"/>
          <w:color w:val="000000"/>
          <w:sz w:val="28"/>
          <w:szCs w:val="28"/>
        </w:rPr>
        <w:t>Родионов погиб 23 мая 1996 г. на</w:t>
      </w:r>
      <w:r w:rsidR="00047D5B">
        <w:rPr>
          <w:rFonts w:ascii="Times New Roman" w:hAnsi="Times New Roman" w:cs="Times New Roman"/>
          <w:color w:val="000000"/>
          <w:sz w:val="28"/>
          <w:szCs w:val="28"/>
        </w:rPr>
        <w:t xml:space="preserve"> Чеченской войне, не отрекшегося от веры Христовой в праздник Вознесения Господня и в день своего рождения, ему исполнилось 19 лет.</w:t>
      </w:r>
    </w:p>
    <w:p w:rsidR="005703DA" w:rsidRPr="005703DA" w:rsidRDefault="005703DA" w:rsidP="005703DA">
      <w:pPr>
        <w:tabs>
          <w:tab w:val="left" w:pos="9498"/>
        </w:tabs>
        <w:spacing w:after="0"/>
        <w:ind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учащиеся пришли к выводу, что </w:t>
      </w:r>
      <w:r w:rsidR="005159A0" w:rsidRPr="00547FEC">
        <w:rPr>
          <w:rFonts w:ascii="Times New Roman" w:hAnsi="Times New Roman" w:cs="Times New Roman"/>
          <w:color w:val="000000"/>
          <w:sz w:val="28"/>
          <w:szCs w:val="28"/>
        </w:rPr>
        <w:t>Подвиг – это героический поступок, когда человек преодолевает свои возможности и совершает что-то, что не под силу обычному человеку. Подвиги люди совершали на протяжении всей истории. Подвиги многих героев становились легендами</w:t>
      </w:r>
      <w:r w:rsidR="005159A0" w:rsidRPr="001743ED">
        <w:rPr>
          <w:color w:val="000000"/>
          <w:sz w:val="28"/>
          <w:szCs w:val="28"/>
        </w:rPr>
        <w:t>.</w:t>
      </w:r>
      <w:r w:rsidR="00547FEC">
        <w:rPr>
          <w:color w:val="000000"/>
          <w:sz w:val="28"/>
          <w:szCs w:val="28"/>
        </w:rPr>
        <w:t xml:space="preserve"> 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высказали </w:t>
      </w:r>
      <w:r w:rsidR="00547FEC" w:rsidRPr="00547FEC">
        <w:rPr>
          <w:rFonts w:ascii="Times New Roman" w:hAnsi="Times New Roman" w:cs="Times New Roman"/>
          <w:color w:val="000000"/>
          <w:sz w:val="28"/>
          <w:szCs w:val="28"/>
        </w:rPr>
        <w:t xml:space="preserve"> свое мнение о том, что</w:t>
      </w:r>
      <w:r w:rsidR="005159A0" w:rsidRPr="00547FEC">
        <w:rPr>
          <w:rFonts w:ascii="Times New Roman" w:hAnsi="Times New Roman" w:cs="Times New Roman"/>
          <w:color w:val="000000"/>
          <w:sz w:val="28"/>
          <w:szCs w:val="28"/>
        </w:rPr>
        <w:t>, подвиг может совершить каждый человек, н</w:t>
      </w:r>
      <w:r w:rsidR="001B0C50" w:rsidRPr="00547FEC">
        <w:rPr>
          <w:rFonts w:ascii="Times New Roman" w:hAnsi="Times New Roman" w:cs="Times New Roman"/>
          <w:color w:val="000000"/>
          <w:sz w:val="28"/>
          <w:szCs w:val="28"/>
        </w:rPr>
        <w:t xml:space="preserve">о для этого потребуется </w:t>
      </w:r>
      <w:r w:rsidR="005159A0" w:rsidRPr="00547FEC">
        <w:rPr>
          <w:rFonts w:ascii="Times New Roman" w:hAnsi="Times New Roman" w:cs="Times New Roman"/>
          <w:color w:val="000000"/>
          <w:sz w:val="28"/>
          <w:szCs w:val="28"/>
        </w:rPr>
        <w:t xml:space="preserve"> сила воли</w:t>
      </w:r>
      <w:r w:rsidR="001B0C50" w:rsidRPr="00547FEC">
        <w:rPr>
          <w:rFonts w:ascii="Times New Roman" w:hAnsi="Times New Roman" w:cs="Times New Roman"/>
          <w:color w:val="000000"/>
          <w:sz w:val="28"/>
          <w:szCs w:val="28"/>
        </w:rPr>
        <w:t>,  преодоление огромных трудностей, а так же проблема выбора</w:t>
      </w:r>
      <w:proofErr w:type="gramStart"/>
      <w:r w:rsidR="001B0C50" w:rsidRPr="00547FE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B0C50" w:rsidRPr="00547FE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5159A0" w:rsidRPr="00547FEC">
        <w:rPr>
          <w:rFonts w:ascii="Times New Roman" w:hAnsi="Times New Roman" w:cs="Times New Roman"/>
          <w:color w:val="000000"/>
          <w:sz w:val="28"/>
          <w:szCs w:val="28"/>
        </w:rPr>
        <w:t>то-то может, к примеру, совершить подвиг, рискнуть своей жизнью ради спасения чужих жизней, а другой человек, оказавшийся перед этим выбором, с</w:t>
      </w:r>
      <w:r w:rsidR="00547FEC">
        <w:rPr>
          <w:rFonts w:ascii="Times New Roman" w:hAnsi="Times New Roman" w:cs="Times New Roman"/>
          <w:color w:val="000000"/>
          <w:sz w:val="28"/>
          <w:szCs w:val="28"/>
        </w:rPr>
        <w:t>трусит. Поэтому, каждый сам решает</w:t>
      </w:r>
      <w:r w:rsidR="005159A0" w:rsidRPr="00547FEC">
        <w:rPr>
          <w:rFonts w:ascii="Times New Roman" w:hAnsi="Times New Roman" w:cs="Times New Roman"/>
          <w:color w:val="000000"/>
          <w:sz w:val="28"/>
          <w:szCs w:val="28"/>
        </w:rPr>
        <w:t xml:space="preserve">, совершать нам подвиги или нет. Человек, который сделал свой выбор в пользу свершение благого дела, достоин восхищения. </w:t>
      </w:r>
    </w:p>
    <w:p w:rsidR="00047D5B" w:rsidRDefault="00047D5B" w:rsidP="005703DA">
      <w:pPr>
        <w:pStyle w:val="a3"/>
        <w:spacing w:before="150" w:beforeAutospacing="0" w:after="0" w:afterAutospacing="0"/>
        <w:rPr>
          <w:sz w:val="27"/>
          <w:szCs w:val="27"/>
        </w:rPr>
      </w:pPr>
    </w:p>
    <w:p w:rsidR="00047D5B" w:rsidRDefault="00047D5B" w:rsidP="005703DA">
      <w:pPr>
        <w:pStyle w:val="a3"/>
        <w:spacing w:before="150" w:beforeAutospacing="0" w:after="0" w:afterAutospacing="0"/>
        <w:rPr>
          <w:sz w:val="27"/>
          <w:szCs w:val="27"/>
        </w:rPr>
      </w:pPr>
    </w:p>
    <w:p w:rsidR="00047D5B" w:rsidRDefault="00047D5B" w:rsidP="005703DA">
      <w:pPr>
        <w:pStyle w:val="a3"/>
        <w:spacing w:before="150" w:beforeAutospacing="0" w:after="0" w:afterAutospacing="0"/>
        <w:rPr>
          <w:sz w:val="27"/>
          <w:szCs w:val="27"/>
        </w:rPr>
      </w:pPr>
    </w:p>
    <w:p w:rsidR="00047D5B" w:rsidRDefault="00047D5B" w:rsidP="005703DA">
      <w:pPr>
        <w:pStyle w:val="a3"/>
        <w:spacing w:before="150" w:beforeAutospacing="0" w:after="0" w:afterAutospacing="0"/>
        <w:rPr>
          <w:sz w:val="27"/>
          <w:szCs w:val="27"/>
        </w:rPr>
      </w:pPr>
    </w:p>
    <w:p w:rsidR="005703DA" w:rsidRDefault="005703DA" w:rsidP="005703DA">
      <w:pPr>
        <w:pStyle w:val="a3"/>
        <w:spacing w:before="15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Подвиг есть и в </w:t>
      </w:r>
      <w:proofErr w:type="spellStart"/>
      <w:r>
        <w:rPr>
          <w:sz w:val="27"/>
          <w:szCs w:val="27"/>
        </w:rPr>
        <w:t>сраженьи</w:t>
      </w:r>
      <w:proofErr w:type="spellEnd"/>
      <w:r>
        <w:rPr>
          <w:sz w:val="27"/>
          <w:szCs w:val="27"/>
        </w:rPr>
        <w:t>,</w:t>
      </w:r>
      <w:r>
        <w:rPr>
          <w:sz w:val="27"/>
          <w:szCs w:val="27"/>
        </w:rPr>
        <w:br/>
        <w:t>Подвиг есть и в борьбе.</w:t>
      </w:r>
      <w:r>
        <w:rPr>
          <w:sz w:val="27"/>
          <w:szCs w:val="27"/>
        </w:rPr>
        <w:br/>
        <w:t xml:space="preserve">Высший подвиг в </w:t>
      </w:r>
      <w:proofErr w:type="spellStart"/>
      <w:r>
        <w:rPr>
          <w:sz w:val="27"/>
          <w:szCs w:val="27"/>
        </w:rPr>
        <w:t>терпеньи</w:t>
      </w:r>
      <w:proofErr w:type="spellEnd"/>
      <w:r>
        <w:rPr>
          <w:sz w:val="27"/>
          <w:szCs w:val="27"/>
        </w:rPr>
        <w:br/>
        <w:t>Любви и мольбе.</w:t>
      </w:r>
    </w:p>
    <w:p w:rsidR="005703DA" w:rsidRDefault="005703DA" w:rsidP="005703DA">
      <w:pPr>
        <w:pStyle w:val="a3"/>
        <w:spacing w:before="15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Если сердце заныло</w:t>
      </w:r>
      <w:proofErr w:type="gramStart"/>
      <w:r>
        <w:rPr>
          <w:sz w:val="27"/>
          <w:szCs w:val="27"/>
        </w:rPr>
        <w:br/>
        <w:t>П</w:t>
      </w:r>
      <w:proofErr w:type="gramEnd"/>
      <w:r>
        <w:rPr>
          <w:sz w:val="27"/>
          <w:szCs w:val="27"/>
        </w:rPr>
        <w:t>еред злобой людской,</w:t>
      </w:r>
      <w:r>
        <w:rPr>
          <w:sz w:val="27"/>
          <w:szCs w:val="27"/>
        </w:rPr>
        <w:br/>
        <w:t>Иль насилье схватило</w:t>
      </w:r>
      <w:r>
        <w:rPr>
          <w:sz w:val="27"/>
          <w:szCs w:val="27"/>
        </w:rPr>
        <w:br/>
        <w:t>Тебя цепью стальной;</w:t>
      </w:r>
      <w:r>
        <w:rPr>
          <w:sz w:val="27"/>
          <w:szCs w:val="27"/>
        </w:rPr>
        <w:br/>
        <w:t>Если скорби земные</w:t>
      </w:r>
      <w:r>
        <w:rPr>
          <w:sz w:val="27"/>
          <w:szCs w:val="27"/>
        </w:rPr>
        <w:br/>
        <w:t>Жалом в душу впились, -</w:t>
      </w:r>
      <w:r>
        <w:rPr>
          <w:sz w:val="27"/>
          <w:szCs w:val="27"/>
        </w:rPr>
        <w:br/>
        <w:t>С верой доброй и смелой</w:t>
      </w:r>
      <w:r>
        <w:rPr>
          <w:sz w:val="27"/>
          <w:szCs w:val="27"/>
        </w:rPr>
        <w:br/>
        <w:t>Ты за подвиг берись: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Есть у подвига крылья,</w:t>
      </w:r>
      <w:r>
        <w:rPr>
          <w:sz w:val="27"/>
          <w:szCs w:val="27"/>
        </w:rPr>
        <w:br/>
        <w:t>И взлетишь ты на них,</w:t>
      </w:r>
      <w:r>
        <w:rPr>
          <w:sz w:val="27"/>
          <w:szCs w:val="27"/>
        </w:rPr>
        <w:br/>
        <w:t>Без труда, без усилья,</w:t>
      </w:r>
      <w:r>
        <w:rPr>
          <w:sz w:val="27"/>
          <w:szCs w:val="27"/>
        </w:rPr>
        <w:br/>
        <w:t>Выше мраков земных, -</w:t>
      </w:r>
      <w:r>
        <w:rPr>
          <w:sz w:val="27"/>
          <w:szCs w:val="27"/>
        </w:rPr>
        <w:br/>
        <w:t>Выше крыши темницы,</w:t>
      </w:r>
      <w:r>
        <w:rPr>
          <w:sz w:val="27"/>
          <w:szCs w:val="27"/>
        </w:rPr>
        <w:br/>
        <w:t>Выше злобы слепой,</w:t>
      </w:r>
      <w:r>
        <w:rPr>
          <w:sz w:val="27"/>
          <w:szCs w:val="27"/>
        </w:rPr>
        <w:br/>
        <w:t>Выше воплей и криков,</w:t>
      </w:r>
      <w:r>
        <w:rPr>
          <w:sz w:val="27"/>
          <w:szCs w:val="27"/>
        </w:rPr>
        <w:br/>
        <w:t>Гордой черни людской.</w:t>
      </w:r>
    </w:p>
    <w:p w:rsidR="005703DA" w:rsidRPr="005703DA" w:rsidRDefault="005703DA" w:rsidP="005703DA">
      <w:pPr>
        <w:rPr>
          <w:rFonts w:ascii="Times New Roman" w:hAnsi="Times New Roman" w:cs="Times New Roman"/>
          <w:sz w:val="24"/>
          <w:szCs w:val="24"/>
        </w:rPr>
      </w:pPr>
      <w:r w:rsidRPr="00570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03DA">
        <w:rPr>
          <w:rFonts w:ascii="Times New Roman" w:hAnsi="Times New Roman" w:cs="Times New Roman"/>
          <w:sz w:val="24"/>
          <w:szCs w:val="24"/>
        </w:rPr>
        <w:t>Алексей Хомяков</w:t>
      </w:r>
    </w:p>
    <w:p w:rsidR="005159A0" w:rsidRDefault="005159A0" w:rsidP="00547F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03DA" w:rsidRPr="00547FEC" w:rsidRDefault="005703DA" w:rsidP="00547FEC">
      <w:pPr>
        <w:rPr>
          <w:rFonts w:ascii="Times New Roman" w:hAnsi="Times New Roman" w:cs="Times New Roman"/>
          <w:sz w:val="28"/>
          <w:szCs w:val="28"/>
        </w:rPr>
      </w:pPr>
    </w:p>
    <w:p w:rsidR="001743ED" w:rsidRDefault="001743ED" w:rsidP="001743ED">
      <w:pPr>
        <w:spacing w:after="0"/>
        <w:rPr>
          <w:rFonts w:ascii="Times New Roman" w:hAnsi="Times New Roman"/>
          <w:sz w:val="28"/>
          <w:szCs w:val="28"/>
        </w:rPr>
      </w:pPr>
    </w:p>
    <w:p w:rsidR="005159A0" w:rsidRPr="00D91242" w:rsidRDefault="005159A0" w:rsidP="001743ED">
      <w:pPr>
        <w:spacing w:after="0"/>
        <w:rPr>
          <w:rFonts w:ascii="Times New Roman" w:hAnsi="Times New Roman"/>
          <w:sz w:val="28"/>
          <w:szCs w:val="28"/>
        </w:rPr>
      </w:pPr>
    </w:p>
    <w:p w:rsidR="001743ED" w:rsidRPr="001743ED" w:rsidRDefault="001743ED" w:rsidP="001743ED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</w:p>
    <w:p w:rsidR="009B6C04" w:rsidRPr="001743ED" w:rsidRDefault="009B6C04" w:rsidP="009B6C04">
      <w:pPr>
        <w:rPr>
          <w:rFonts w:ascii="Times New Roman" w:hAnsi="Times New Roman" w:cs="Times New Roman"/>
          <w:b/>
          <w:sz w:val="28"/>
          <w:szCs w:val="28"/>
        </w:rPr>
      </w:pPr>
    </w:p>
    <w:p w:rsidR="001743ED" w:rsidRDefault="001743ED" w:rsidP="009B6C04">
      <w:pPr>
        <w:rPr>
          <w:rFonts w:ascii="Times New Roman" w:hAnsi="Times New Roman" w:cs="Times New Roman"/>
          <w:b/>
          <w:sz w:val="28"/>
          <w:szCs w:val="28"/>
        </w:rPr>
      </w:pPr>
    </w:p>
    <w:p w:rsidR="008D7142" w:rsidRPr="009B6C04" w:rsidRDefault="008D7142">
      <w:pPr>
        <w:rPr>
          <w:rFonts w:ascii="Times New Roman" w:hAnsi="Times New Roman" w:cs="Times New Roman"/>
          <w:sz w:val="28"/>
          <w:szCs w:val="28"/>
        </w:rPr>
      </w:pPr>
    </w:p>
    <w:sectPr w:rsidR="008D7142" w:rsidRPr="009B6C04" w:rsidSect="006E11A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19C"/>
    <w:rsid w:val="00047D5B"/>
    <w:rsid w:val="000E7407"/>
    <w:rsid w:val="001743ED"/>
    <w:rsid w:val="001B0C50"/>
    <w:rsid w:val="001C68AE"/>
    <w:rsid w:val="001D6E6F"/>
    <w:rsid w:val="002C4EBE"/>
    <w:rsid w:val="005159A0"/>
    <w:rsid w:val="00524613"/>
    <w:rsid w:val="00547FEC"/>
    <w:rsid w:val="005703DA"/>
    <w:rsid w:val="0066319C"/>
    <w:rsid w:val="006E11A0"/>
    <w:rsid w:val="006F5596"/>
    <w:rsid w:val="008D7142"/>
    <w:rsid w:val="009B6C04"/>
    <w:rsid w:val="00A72C9F"/>
    <w:rsid w:val="00A847FB"/>
    <w:rsid w:val="00C02669"/>
    <w:rsid w:val="00CA65BA"/>
    <w:rsid w:val="00DC2746"/>
    <w:rsid w:val="00DF543D"/>
    <w:rsid w:val="00E16E56"/>
    <w:rsid w:val="00E357A6"/>
    <w:rsid w:val="00FC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kab23</cp:lastModifiedBy>
  <cp:revision>4</cp:revision>
  <dcterms:created xsi:type="dcterms:W3CDTF">2014-04-05T16:40:00Z</dcterms:created>
  <dcterms:modified xsi:type="dcterms:W3CDTF">2014-06-03T08:50:00Z</dcterms:modified>
</cp:coreProperties>
</file>