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16" w:rsidRPr="00442416" w:rsidRDefault="00442416" w:rsidP="0044241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4241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Для удобства на черновике можно составить таблицу с основными идеями, например:</w:t>
      </w:r>
    </w:p>
    <w:p w:rsidR="00442416" w:rsidRPr="00442416" w:rsidRDefault="00442416" w:rsidP="00442416">
      <w:pPr>
        <w:shd w:val="clear" w:color="auto" w:fill="CBE7F1"/>
        <w:spacing w:after="0" w:line="240" w:lineRule="auto"/>
        <w:jc w:val="center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42416">
        <w:rPr>
          <w:rFonts w:ascii="Arial" w:eastAsia="Times New Roman" w:hAnsi="Arial" w:cs="Arial"/>
          <w:b/>
          <w:bCs/>
          <w:color w:val="555555"/>
          <w:sz w:val="26"/>
          <w:szCs w:val="26"/>
          <w:u w:val="single"/>
          <w:lang w:eastAsia="ru-RU"/>
        </w:rPr>
        <w:t>Примеры для работы с выказывания</w:t>
      </w:r>
    </w:p>
    <w:tbl>
      <w:tblPr>
        <w:tblW w:w="86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5"/>
        <w:gridCol w:w="5945"/>
      </w:tblGrid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Цитата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«Человек имеет свободу выбора, ибо в противном случае советы, увещевания, назидания, награды и наказания были бы бессмысленны». </w:t>
            </w:r>
          </w:p>
          <w:p w:rsidR="00442416" w:rsidRPr="00442416" w:rsidRDefault="00442416" w:rsidP="00442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(Ф.Аквинский)</w:t>
            </w:r>
          </w:p>
        </w:tc>
      </w:tr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Проблема, поднятая автором, её 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Проблема сознательного регулирования поведения людей является актуальной в условиях современного общества, характеризующегося усилением взаимозависимости и взаимосвязи людей друг с другом.</w:t>
            </w:r>
          </w:p>
        </w:tc>
      </w:tr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Смысл высказывания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Главным проявлением сознательности поведения человека Фома Аквинский считает возможность человека определять свое поведение в соответствии с личным свободным выбором. Автор уверен, что лишь в этом случае он должен нести ответственность за свои действия, только тогда социальные санкции имеют смысл и способны воздействовать на индивида.</w:t>
            </w:r>
          </w:p>
        </w:tc>
      </w:tr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Для аргументации на теоретическом уровне необходимо раскрыть тезисы и понятия: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Способы сознательного регулирования поведения человека.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Свобода и ответственность в поведении человека.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Пределы, в которых осуществляется выбор.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Роль социальных санкций в формировании определённого типа поведения людей в обществе.</w:t>
            </w:r>
          </w:p>
        </w:tc>
      </w:tr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Примеры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Солдат, исполняющий приказ, не несет ответственности за свои действия, если он находится при исполнении обязанностей, так как у него нет свободы выбора. 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Невменяемый душевнобольной человек в силу психического расстройства не в состоянии делать осознанный выбор поведения, поэтому УК РФ не рассматривает его в качестве субъекта совершения преступления и не предусматривает его уголовной ответственности.</w:t>
            </w:r>
          </w:p>
        </w:tc>
      </w:tr>
    </w:tbl>
    <w:p w:rsidR="00442416" w:rsidRPr="00442416" w:rsidRDefault="00442416" w:rsidP="0044241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tbl>
      <w:tblPr>
        <w:tblW w:w="86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9"/>
        <w:gridCol w:w="5601"/>
      </w:tblGrid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Цитата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«Создаёт человека природа, но развивает и образует его общество». </w:t>
            </w:r>
          </w:p>
          <w:p w:rsidR="00442416" w:rsidRPr="00442416" w:rsidRDefault="00442416" w:rsidP="00442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(В.Г.Белинский)</w:t>
            </w:r>
          </w:p>
        </w:tc>
      </w:tr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Проблема, поднятая автором, её 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Проблема </w:t>
            </w:r>
            <w:proofErr w:type="spellStart"/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биосоциальной</w:t>
            </w:r>
            <w:proofErr w:type="spellEnd"/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сущности человека, механизмы социализации.</w:t>
            </w:r>
          </w:p>
        </w:tc>
      </w:tr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Смысл высказывания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Автор утверждает, что человек обладает двойственной сущностью, включающей в себя биологическую основу и социальную составляющую. Белинский определяет ведущую роль общества в становлении личности.</w:t>
            </w:r>
          </w:p>
        </w:tc>
      </w:tr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Для аргументации на теоретическом уровне необходимо раскрыть 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тезисы и понятия: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Человек – живой организм, биологические потребности, биологически наследуемые черты. 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Понятие социализации, её этапы, механизмы, 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направления.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Агенты социализации. 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Роль социального контроля в формировании личности.</w:t>
            </w:r>
          </w:p>
        </w:tc>
      </w:tr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 Примеры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Длительное отсутствие сна у человека разрушает его способность к познавательной деятельности, к адекватному поведению, самоконтролю.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Факты существования </w:t>
            </w:r>
            <w:proofErr w:type="spellStart"/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детей-маугли</w:t>
            </w:r>
            <w:proofErr w:type="spellEnd"/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442416" w:rsidRPr="00442416" w:rsidRDefault="00442416" w:rsidP="0044241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</w:p>
    <w:tbl>
      <w:tblPr>
        <w:tblW w:w="86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8"/>
        <w:gridCol w:w="5942"/>
      </w:tblGrid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Цитата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«Там, где великие мудрецы имеют власть, подданные не замечают их существования». </w:t>
            </w:r>
          </w:p>
          <w:p w:rsidR="00442416" w:rsidRPr="00442416" w:rsidRDefault="00442416" w:rsidP="004424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(Лао-Цзы)</w:t>
            </w:r>
          </w:p>
        </w:tc>
      </w:tr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Проблема, поднятая автором, её 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Проблема характера взаимоотношения государства и граждан, степени легитимности государственной власти является актуальной в условиях современных политических процессов, происходящих в мире.</w:t>
            </w:r>
          </w:p>
        </w:tc>
      </w:tr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Смысл высказывания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Автор утверждает, что степень уважения и готовность населения подчиняться государственной власти </w:t>
            </w:r>
            <w:proofErr w:type="gramStart"/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зависят</w:t>
            </w:r>
            <w:proofErr w:type="gramEnd"/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прежде всего от личностных качеств правителей, их профессионализма, средств и методов воздействия на общество.</w:t>
            </w:r>
          </w:p>
        </w:tc>
      </w:tr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Для аргументации на теоретическом уровне необходимо раскрыть тезисы и понятия: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Какими качествами обладают правители – великие мудрецы?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 каких условиях государственная власть не раздражает общество?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Государство должно выражать интересы всего общества, чтобы не было </w:t>
            </w:r>
            <w:proofErr w:type="gramStart"/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угнетенных</w:t>
            </w:r>
            <w:proofErr w:type="gramEnd"/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Оно должно реализовывать принцип социальной справедливости.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Преобладающим методом должно стать убеждение, а не принуждение.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Нравственный, моральный облик правителей, их преданность делу, строгое соблюдение закона.</w:t>
            </w:r>
          </w:p>
        </w:tc>
      </w:tr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Примеры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Реализация идеи социального партнерства в современных Швеции, Дании, Австрии, основанного на согласии и взаимной ответственности бизнеса, власти, наемных работников. В Дании самые высокие в мире налоги, а жители этой страны считают себя самыми счастливыми людьми.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Противоположным примером является фашистская Германия: дискриминационная, агрессивная политика Гитлера привела к расколу немецкого общества, многочисленным жертвам и краху государства, что тяжелым бременем легло на плечи простых граждан.</w:t>
            </w:r>
          </w:p>
        </w:tc>
      </w:tr>
    </w:tbl>
    <w:p w:rsidR="00442416" w:rsidRPr="00442416" w:rsidRDefault="00442416" w:rsidP="0044241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</w:p>
    <w:tbl>
      <w:tblPr>
        <w:tblW w:w="86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1"/>
        <w:gridCol w:w="5399"/>
      </w:tblGrid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Цитата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«Свобода одного человека заканчивается там, где начинается свобода другого».</w:t>
            </w:r>
          </w:p>
          <w:p w:rsidR="00442416" w:rsidRPr="00442416" w:rsidRDefault="00442416" w:rsidP="00442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(М.Бакунин)</w:t>
            </w:r>
          </w:p>
        </w:tc>
      </w:tr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 Проблема, поднятая автором, её 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Проблема свободы личности в обществе является актуальной в условиях формирования правового государства.</w:t>
            </w:r>
          </w:p>
        </w:tc>
      </w:tr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Смысл высказывания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Автор утверждает, что абсолютной свободы в обществе быть не может.</w:t>
            </w:r>
          </w:p>
        </w:tc>
      </w:tr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Для аргументации на теоретическом уровне необходимо раскрыть тезисы и понятия: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Понятие свободы.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Границы свободы.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Свобода и ответственность.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Социальные гарантии свободы.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Закон как ограничитель свободы в правовом государстве.</w:t>
            </w:r>
          </w:p>
        </w:tc>
      </w:tr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Примеры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Право слушать громкую музыку, заниматься творчеством (</w:t>
            </w:r>
            <w:proofErr w:type="spellStart"/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КоАП</w:t>
            </w:r>
            <w:proofErr w:type="spellEnd"/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РФ вводит ограничение до 23.00) не должно препятствовать осуществлению права на отдых других людей.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Свобода предпринимателя в области производства продуктов питания ограничивается требованиями соблюдения определённых санитарных норм, установленных законом.</w:t>
            </w:r>
          </w:p>
        </w:tc>
      </w:tr>
    </w:tbl>
    <w:p w:rsidR="00442416" w:rsidRPr="00442416" w:rsidRDefault="00442416" w:rsidP="00442416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</w:p>
    <w:tbl>
      <w:tblPr>
        <w:tblW w:w="86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  <w:gridCol w:w="5520"/>
      </w:tblGrid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Цитата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«Культура есть неотвратимый путь человека и человечества».</w:t>
            </w:r>
          </w:p>
          <w:p w:rsidR="00442416" w:rsidRPr="00442416" w:rsidRDefault="00442416" w:rsidP="004424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(Н.Бердяев)</w:t>
            </w:r>
          </w:p>
        </w:tc>
      </w:tr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Проблема, поднятая автором, её 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Проблема культуры как совокупности средств и способов преобразования мира человеком и все результаты этого преобразования.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ИЛИ Проблема духовной культуры как способа реализации творческих потребностей и способностей человека. Аспект культурной преемственности как способ сохранения и развития человечества.</w:t>
            </w:r>
          </w:p>
        </w:tc>
      </w:tr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Смысл высказывания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Автор утверждает, что общество не может существовать, не создавая культуру.</w:t>
            </w:r>
          </w:p>
        </w:tc>
      </w:tr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Для аргументации на теоретическом уровне необходимо раскрыть тезисы и понятия: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Понятие культуры в широком и узком смысле слова. 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Виды культуры: индивидуальная, коллективная. 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Типология культуры: народная, массовая, элитарная. 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Проблема диалога культур. 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Роль культуры в формировании личности индивида.</w:t>
            </w:r>
          </w:p>
        </w:tc>
      </w:tr>
      <w:tr w:rsidR="00442416" w:rsidRPr="00442416" w:rsidTr="004424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Примеры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16" w:rsidRPr="00442416" w:rsidRDefault="00442416" w:rsidP="00442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Школьница пишет стихи, занимается живописью – она вносит свой вклад в культуру.</w:t>
            </w:r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Проявления молодежных субкультур (</w:t>
            </w:r>
            <w:proofErr w:type="spellStart"/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эмо</w:t>
            </w:r>
            <w:proofErr w:type="spellEnd"/>
            <w:r w:rsidRPr="00442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готы, панки).</w:t>
            </w:r>
          </w:p>
        </w:tc>
      </w:tr>
    </w:tbl>
    <w:p w:rsidR="00762677" w:rsidRDefault="00762677"/>
    <w:sectPr w:rsidR="00762677" w:rsidSect="0076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416"/>
    <w:rsid w:val="00442416"/>
    <w:rsid w:val="0076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2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2014-11-06T15:16:00Z</dcterms:created>
  <dcterms:modified xsi:type="dcterms:W3CDTF">2014-11-06T15:25:00Z</dcterms:modified>
</cp:coreProperties>
</file>